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44EC" w14:textId="5BE7534B" w:rsidR="00F74437" w:rsidRPr="00024050" w:rsidRDefault="00F74437" w:rsidP="00964F8A">
      <w:pPr>
        <w:pStyle w:val="25"/>
        <w:shd w:val="clear" w:color="auto" w:fill="auto"/>
        <w:spacing w:before="0" w:line="240" w:lineRule="auto"/>
        <w:jc w:val="center"/>
        <w:rPr>
          <w:sz w:val="28"/>
          <w:szCs w:val="28"/>
          <w:lang w:val="ru-RU"/>
        </w:rPr>
      </w:pPr>
      <w:r w:rsidRPr="00024050">
        <w:rPr>
          <w:sz w:val="28"/>
          <w:szCs w:val="28"/>
          <w:lang w:val="ru-RU"/>
        </w:rPr>
        <w:t>Заключение</w:t>
      </w:r>
    </w:p>
    <w:p w14:paraId="6ACBEF8B" w14:textId="77777777" w:rsidR="00F74437" w:rsidRPr="00024050" w:rsidRDefault="00F74437" w:rsidP="00EA28D7">
      <w:pPr>
        <w:pStyle w:val="25"/>
        <w:shd w:val="clear" w:color="auto" w:fill="auto"/>
        <w:spacing w:before="0" w:line="276" w:lineRule="auto"/>
        <w:ind w:left="4240"/>
        <w:rPr>
          <w:sz w:val="28"/>
          <w:szCs w:val="28"/>
          <w:lang w:val="ru-RU"/>
        </w:rPr>
      </w:pPr>
    </w:p>
    <w:p w14:paraId="2CB19139" w14:textId="0BE1A091" w:rsidR="00F74437" w:rsidRDefault="00F74437" w:rsidP="00010D85">
      <w:pPr>
        <w:pStyle w:val="25"/>
        <w:shd w:val="clear" w:color="auto" w:fill="auto"/>
        <w:spacing w:before="0" w:line="276" w:lineRule="auto"/>
        <w:ind w:left="567" w:right="565"/>
        <w:jc w:val="center"/>
        <w:rPr>
          <w:sz w:val="28"/>
          <w:szCs w:val="28"/>
          <w:lang w:val="ru-RU"/>
        </w:rPr>
      </w:pPr>
      <w:r w:rsidRPr="00024050">
        <w:rPr>
          <w:sz w:val="28"/>
          <w:szCs w:val="28"/>
          <w:lang w:val="ru-RU"/>
        </w:rPr>
        <w:t>п</w:t>
      </w:r>
      <w:r w:rsidRPr="00024050">
        <w:rPr>
          <w:sz w:val="28"/>
          <w:szCs w:val="28"/>
        </w:rPr>
        <w:t>о результата</w:t>
      </w:r>
      <w:r w:rsidRPr="00024050">
        <w:rPr>
          <w:sz w:val="28"/>
          <w:szCs w:val="28"/>
          <w:lang w:val="ru-RU"/>
        </w:rPr>
        <w:t>м</w:t>
      </w:r>
      <w:r w:rsidRPr="00024050">
        <w:rPr>
          <w:sz w:val="28"/>
          <w:szCs w:val="28"/>
        </w:rPr>
        <w:t xml:space="preserve"> экспертно</w:t>
      </w:r>
      <w:r w:rsidR="00B43265">
        <w:rPr>
          <w:sz w:val="28"/>
          <w:szCs w:val="28"/>
          <w:lang w:val="ru-RU"/>
        </w:rPr>
        <w:t xml:space="preserve"> </w:t>
      </w:r>
      <w:r w:rsidRPr="00024050">
        <w:rPr>
          <w:sz w:val="28"/>
          <w:szCs w:val="28"/>
        </w:rPr>
        <w:t>-</w:t>
      </w:r>
      <w:r w:rsidR="00B43265">
        <w:rPr>
          <w:sz w:val="28"/>
          <w:szCs w:val="28"/>
          <w:lang w:val="ru-RU"/>
        </w:rPr>
        <w:t xml:space="preserve"> </w:t>
      </w:r>
      <w:r w:rsidRPr="00024050">
        <w:rPr>
          <w:sz w:val="28"/>
          <w:szCs w:val="28"/>
        </w:rPr>
        <w:t>аналитического мероприятия «Аудит мер государственной поддержки сельских территорий Краснодарского края (в формате параллельного экспертно</w:t>
      </w:r>
      <w:r w:rsidR="00B43265">
        <w:rPr>
          <w:sz w:val="28"/>
          <w:szCs w:val="28"/>
          <w:lang w:val="ru-RU"/>
        </w:rPr>
        <w:t xml:space="preserve"> </w:t>
      </w:r>
      <w:r w:rsidRPr="00024050">
        <w:rPr>
          <w:sz w:val="28"/>
          <w:szCs w:val="28"/>
        </w:rPr>
        <w:t>-</w:t>
      </w:r>
      <w:r w:rsidR="00B43265">
        <w:rPr>
          <w:sz w:val="28"/>
          <w:szCs w:val="28"/>
          <w:lang w:val="ru-RU"/>
        </w:rPr>
        <w:t xml:space="preserve"> </w:t>
      </w:r>
      <w:r w:rsidRPr="00024050">
        <w:rPr>
          <w:sz w:val="28"/>
          <w:szCs w:val="28"/>
        </w:rPr>
        <w:t>аналитического мероприятия с контрольно</w:t>
      </w:r>
      <w:r w:rsidR="00B43265">
        <w:rPr>
          <w:sz w:val="28"/>
          <w:szCs w:val="28"/>
          <w:lang w:val="ru-RU"/>
        </w:rPr>
        <w:t xml:space="preserve"> </w:t>
      </w:r>
      <w:r w:rsidRPr="00024050">
        <w:rPr>
          <w:sz w:val="28"/>
          <w:szCs w:val="28"/>
        </w:rPr>
        <w:t>-</w:t>
      </w:r>
      <w:r w:rsidR="00B43265">
        <w:rPr>
          <w:sz w:val="28"/>
          <w:szCs w:val="28"/>
          <w:lang w:val="ru-RU"/>
        </w:rPr>
        <w:t xml:space="preserve"> </w:t>
      </w:r>
      <w:r w:rsidRPr="00024050">
        <w:rPr>
          <w:sz w:val="28"/>
          <w:szCs w:val="28"/>
        </w:rPr>
        <w:t>счетными органами муниципальных образований Краснодарского края)»</w:t>
      </w:r>
      <w:r w:rsidRPr="00024050">
        <w:rPr>
          <w:sz w:val="28"/>
          <w:szCs w:val="28"/>
          <w:lang w:val="ru-RU"/>
        </w:rPr>
        <w:t xml:space="preserve"> </w:t>
      </w:r>
      <w:r w:rsidRPr="00024050">
        <w:rPr>
          <w:sz w:val="28"/>
          <w:szCs w:val="28"/>
        </w:rPr>
        <w:t>Контрольно-счетной палатой Краснодарского края и Контрольно</w:t>
      </w:r>
      <w:r w:rsidR="00B43265">
        <w:rPr>
          <w:sz w:val="28"/>
          <w:szCs w:val="28"/>
          <w:lang w:val="ru-RU"/>
        </w:rPr>
        <w:t xml:space="preserve"> </w:t>
      </w:r>
      <w:r w:rsidRPr="00024050">
        <w:rPr>
          <w:sz w:val="28"/>
          <w:szCs w:val="28"/>
        </w:rPr>
        <w:t>-</w:t>
      </w:r>
      <w:r w:rsidR="00B43265">
        <w:rPr>
          <w:sz w:val="28"/>
          <w:szCs w:val="28"/>
          <w:lang w:val="ru-RU"/>
        </w:rPr>
        <w:t xml:space="preserve"> </w:t>
      </w:r>
      <w:r w:rsidRPr="00024050">
        <w:rPr>
          <w:sz w:val="28"/>
          <w:szCs w:val="28"/>
        </w:rPr>
        <w:t>счетной палатой муниципального образования Тбилисский район</w:t>
      </w:r>
      <w:r w:rsidRPr="00024050">
        <w:rPr>
          <w:sz w:val="28"/>
          <w:szCs w:val="28"/>
          <w:lang w:val="ru-RU"/>
        </w:rPr>
        <w:t xml:space="preserve"> за 2019-2021 годы, истекший период 2022 года и иной период (при необходимости).</w:t>
      </w:r>
    </w:p>
    <w:p w14:paraId="0D352919" w14:textId="77777777" w:rsidR="004F4007" w:rsidRDefault="004F4007" w:rsidP="00B43265">
      <w:pPr>
        <w:pStyle w:val="25"/>
        <w:shd w:val="clear" w:color="auto" w:fill="auto"/>
        <w:spacing w:before="0" w:line="276" w:lineRule="auto"/>
        <w:jc w:val="center"/>
        <w:rPr>
          <w:sz w:val="28"/>
          <w:szCs w:val="28"/>
          <w:lang w:val="ru-RU"/>
        </w:rPr>
      </w:pPr>
    </w:p>
    <w:p w14:paraId="4FBFFFE3" w14:textId="6EA980BF" w:rsidR="004F4007" w:rsidRPr="00024050" w:rsidRDefault="000E50FC" w:rsidP="004F4007">
      <w:pPr>
        <w:pStyle w:val="25"/>
        <w:shd w:val="clear" w:color="auto" w:fill="auto"/>
        <w:spacing w:before="0" w:line="276" w:lineRule="auto"/>
        <w:jc w:val="both"/>
        <w:rPr>
          <w:sz w:val="28"/>
          <w:szCs w:val="28"/>
          <w:lang w:val="ru-RU"/>
        </w:rPr>
      </w:pPr>
      <w:r>
        <w:rPr>
          <w:sz w:val="28"/>
          <w:szCs w:val="28"/>
          <w:lang w:val="ru-RU"/>
        </w:rPr>
        <w:t xml:space="preserve">28 октября 2022 год                                                                 </w:t>
      </w:r>
      <w:r w:rsidR="004F4007">
        <w:rPr>
          <w:sz w:val="28"/>
          <w:szCs w:val="28"/>
        </w:rPr>
        <w:t xml:space="preserve">  </w:t>
      </w:r>
      <w:r w:rsidR="004F4007">
        <w:rPr>
          <w:sz w:val="28"/>
          <w:szCs w:val="28"/>
          <w:lang w:val="ru-RU"/>
        </w:rPr>
        <w:t xml:space="preserve">   </w:t>
      </w:r>
      <w:r w:rsidR="004F4007">
        <w:rPr>
          <w:sz w:val="28"/>
          <w:szCs w:val="28"/>
        </w:rPr>
        <w:t xml:space="preserve">    </w:t>
      </w:r>
      <w:r w:rsidR="004F4007" w:rsidRPr="00764AFF">
        <w:rPr>
          <w:sz w:val="28"/>
          <w:szCs w:val="28"/>
        </w:rPr>
        <w:t>ст. Тбилисская</w:t>
      </w:r>
    </w:p>
    <w:p w14:paraId="331CF693" w14:textId="77777777" w:rsidR="00F74437" w:rsidRPr="00024050" w:rsidRDefault="00F74437" w:rsidP="00EA28D7">
      <w:pPr>
        <w:pStyle w:val="25"/>
        <w:shd w:val="clear" w:color="auto" w:fill="auto"/>
        <w:spacing w:before="0" w:line="276" w:lineRule="auto"/>
        <w:jc w:val="center"/>
        <w:rPr>
          <w:sz w:val="28"/>
          <w:szCs w:val="28"/>
          <w:lang w:val="ru-RU"/>
        </w:rPr>
      </w:pPr>
    </w:p>
    <w:p w14:paraId="792C2816" w14:textId="25CF6811" w:rsidR="00F74437" w:rsidRPr="00024050" w:rsidRDefault="00073E50" w:rsidP="00840C0F">
      <w:pPr>
        <w:pStyle w:val="25"/>
        <w:spacing w:before="0" w:line="276" w:lineRule="auto"/>
        <w:ind w:right="106" w:firstLine="709"/>
        <w:jc w:val="both"/>
        <w:rPr>
          <w:sz w:val="28"/>
          <w:szCs w:val="28"/>
        </w:rPr>
      </w:pPr>
      <w:r>
        <w:rPr>
          <w:sz w:val="28"/>
          <w:szCs w:val="28"/>
          <w:lang w:val="ru-RU"/>
        </w:rPr>
        <w:t xml:space="preserve">1. </w:t>
      </w:r>
      <w:r w:rsidR="00F74437" w:rsidRPr="00024050">
        <w:rPr>
          <w:sz w:val="28"/>
          <w:szCs w:val="28"/>
        </w:rPr>
        <w:t>Основание для проведения пара</w:t>
      </w:r>
      <w:r>
        <w:rPr>
          <w:sz w:val="28"/>
          <w:szCs w:val="28"/>
        </w:rPr>
        <w:t>ллельного</w:t>
      </w:r>
      <w:r>
        <w:rPr>
          <w:sz w:val="28"/>
          <w:szCs w:val="28"/>
          <w:lang w:val="ru-RU"/>
        </w:rPr>
        <w:t xml:space="preserve"> </w:t>
      </w:r>
      <w:r w:rsidR="00F74437" w:rsidRPr="00024050">
        <w:rPr>
          <w:sz w:val="28"/>
          <w:szCs w:val="28"/>
        </w:rPr>
        <w:t>экспертно-аналитического мероприятия:</w:t>
      </w:r>
    </w:p>
    <w:p w14:paraId="2E0AC729" w14:textId="342BA29F" w:rsidR="00F74437" w:rsidRPr="00024050" w:rsidRDefault="00F74437" w:rsidP="003C4D75">
      <w:pPr>
        <w:pStyle w:val="25"/>
        <w:spacing w:before="0" w:line="276" w:lineRule="auto"/>
        <w:ind w:right="106" w:firstLine="708"/>
        <w:jc w:val="both"/>
        <w:rPr>
          <w:b w:val="0"/>
          <w:bCs w:val="0"/>
          <w:sz w:val="28"/>
          <w:szCs w:val="28"/>
        </w:rPr>
      </w:pPr>
      <w:r w:rsidRPr="00024050">
        <w:rPr>
          <w:b w:val="0"/>
          <w:bCs w:val="0"/>
          <w:sz w:val="28"/>
          <w:szCs w:val="28"/>
          <w:lang w:val="ru-RU"/>
        </w:rPr>
        <w:t xml:space="preserve">1.1. </w:t>
      </w:r>
      <w:r w:rsidRPr="00024050">
        <w:rPr>
          <w:b w:val="0"/>
          <w:bCs w:val="0"/>
          <w:sz w:val="28"/>
          <w:szCs w:val="28"/>
        </w:rPr>
        <w:t>Пункт 1.11. статьи 8 Положения о контрольно</w:t>
      </w:r>
      <w:r w:rsidR="00B43265">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счетной палате муниципального образования Тбилисского района</w:t>
      </w:r>
      <w:r w:rsidR="00DC4941">
        <w:rPr>
          <w:b w:val="0"/>
          <w:bCs w:val="0"/>
          <w:sz w:val="28"/>
          <w:szCs w:val="28"/>
          <w:lang w:val="ru-RU"/>
        </w:rPr>
        <w:t xml:space="preserve"> </w:t>
      </w:r>
      <w:r w:rsidR="00DC4941" w:rsidRPr="00024050">
        <w:rPr>
          <w:b w:val="0"/>
          <w:bCs w:val="0"/>
          <w:sz w:val="28"/>
          <w:szCs w:val="28"/>
          <w:lang w:val="ru-RU"/>
        </w:rPr>
        <w:t>(далее – КСП, Палата)</w:t>
      </w:r>
      <w:r w:rsidR="00B43265">
        <w:rPr>
          <w:b w:val="0"/>
          <w:bCs w:val="0"/>
          <w:sz w:val="28"/>
          <w:szCs w:val="28"/>
          <w:lang w:val="ru-RU"/>
        </w:rPr>
        <w:t>,</w:t>
      </w:r>
      <w:r w:rsidRPr="00024050">
        <w:rPr>
          <w:b w:val="0"/>
          <w:bCs w:val="0"/>
          <w:sz w:val="28"/>
          <w:szCs w:val="28"/>
        </w:rPr>
        <w:t xml:space="preserve"> утверждённого решением Совета муниципального образования Тбилисский район от 31.03.2022 г. № 156 «О внесении изменения в решение Совета муниципального образования Тбилисский район от 29.03.2012 г. № 406 «Об утверждении Положения о контрольно</w:t>
      </w:r>
      <w:r w:rsidR="004C566F">
        <w:rPr>
          <w:b w:val="0"/>
          <w:bCs w:val="0"/>
          <w:sz w:val="28"/>
          <w:szCs w:val="28"/>
          <w:lang w:val="ru-RU"/>
        </w:rPr>
        <w:t xml:space="preserve"> </w:t>
      </w:r>
      <w:r w:rsidRPr="00024050">
        <w:rPr>
          <w:b w:val="0"/>
          <w:bCs w:val="0"/>
          <w:sz w:val="28"/>
          <w:szCs w:val="28"/>
        </w:rPr>
        <w:t>-</w:t>
      </w:r>
      <w:r w:rsidR="004C566F">
        <w:rPr>
          <w:b w:val="0"/>
          <w:bCs w:val="0"/>
          <w:sz w:val="28"/>
          <w:szCs w:val="28"/>
          <w:lang w:val="ru-RU"/>
        </w:rPr>
        <w:t xml:space="preserve"> </w:t>
      </w:r>
      <w:r w:rsidRPr="00024050">
        <w:rPr>
          <w:b w:val="0"/>
          <w:bCs w:val="0"/>
          <w:sz w:val="28"/>
          <w:szCs w:val="28"/>
        </w:rPr>
        <w:t>счетной палате муниципального образования Тбилисский район», пункт 2.3 раздела 2 плана работы контрольно</w:t>
      </w:r>
      <w:r w:rsidR="00B43265">
        <w:rPr>
          <w:b w:val="0"/>
          <w:bCs w:val="0"/>
          <w:sz w:val="28"/>
          <w:szCs w:val="28"/>
          <w:lang w:val="ru-RU"/>
        </w:rPr>
        <w:t xml:space="preserve"> </w:t>
      </w:r>
      <w:r w:rsidRPr="00024050">
        <w:rPr>
          <w:b w:val="0"/>
          <w:bCs w:val="0"/>
          <w:sz w:val="28"/>
          <w:szCs w:val="28"/>
        </w:rPr>
        <w:t>-</w:t>
      </w:r>
      <w:r w:rsidR="004C566F">
        <w:rPr>
          <w:b w:val="0"/>
          <w:bCs w:val="0"/>
          <w:sz w:val="28"/>
          <w:szCs w:val="28"/>
          <w:lang w:val="ru-RU"/>
        </w:rPr>
        <w:t xml:space="preserve"> </w:t>
      </w:r>
      <w:r w:rsidRPr="00024050">
        <w:rPr>
          <w:b w:val="0"/>
          <w:bCs w:val="0"/>
          <w:sz w:val="28"/>
          <w:szCs w:val="28"/>
        </w:rPr>
        <w:t>счетной палаты на 2022 год.</w:t>
      </w:r>
    </w:p>
    <w:p w14:paraId="6E872A69" w14:textId="5D541073" w:rsidR="00F74437" w:rsidRPr="00024050" w:rsidRDefault="00F74437" w:rsidP="003C4D75">
      <w:pPr>
        <w:pStyle w:val="25"/>
        <w:spacing w:before="0" w:line="276" w:lineRule="auto"/>
        <w:ind w:right="106" w:firstLine="708"/>
        <w:jc w:val="both"/>
        <w:rPr>
          <w:b w:val="0"/>
          <w:bCs w:val="0"/>
          <w:sz w:val="28"/>
          <w:szCs w:val="28"/>
        </w:rPr>
      </w:pPr>
      <w:r w:rsidRPr="00024050">
        <w:rPr>
          <w:b w:val="0"/>
          <w:bCs w:val="0"/>
          <w:sz w:val="28"/>
          <w:szCs w:val="28"/>
          <w:lang w:val="ru-RU"/>
        </w:rPr>
        <w:t>1.2.</w:t>
      </w:r>
      <w:r w:rsidRPr="00024050">
        <w:rPr>
          <w:b w:val="0"/>
          <w:bCs w:val="0"/>
          <w:sz w:val="28"/>
          <w:szCs w:val="28"/>
        </w:rPr>
        <w:t xml:space="preserve"> Решение</w:t>
      </w:r>
      <w:r w:rsidRPr="00024050">
        <w:rPr>
          <w:b w:val="0"/>
          <w:bCs w:val="0"/>
          <w:sz w:val="28"/>
          <w:szCs w:val="28"/>
          <w:lang w:val="ru-RU"/>
        </w:rPr>
        <w:t xml:space="preserve"> от 27.05.2022 г. б/н</w:t>
      </w:r>
      <w:r w:rsidRPr="00024050">
        <w:rPr>
          <w:b w:val="0"/>
          <w:bCs w:val="0"/>
          <w:sz w:val="28"/>
          <w:szCs w:val="28"/>
        </w:rPr>
        <w:t xml:space="preserve"> </w:t>
      </w:r>
      <w:r w:rsidRPr="00024050">
        <w:rPr>
          <w:b w:val="0"/>
          <w:bCs w:val="0"/>
          <w:sz w:val="28"/>
          <w:szCs w:val="28"/>
          <w:lang w:val="ru-RU"/>
        </w:rPr>
        <w:t>«О</w:t>
      </w:r>
      <w:r w:rsidRPr="00024050">
        <w:rPr>
          <w:b w:val="0"/>
          <w:bCs w:val="0"/>
          <w:sz w:val="28"/>
          <w:szCs w:val="28"/>
        </w:rPr>
        <w:t xml:space="preserve"> проведении параллельного экспертно</w:t>
      </w:r>
      <w:r w:rsidR="00B43265">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 xml:space="preserve">аналитического мероприятия Контрольно-счетной палатой Краснодарского края и </w:t>
      </w:r>
      <w:r w:rsidRPr="00024050">
        <w:rPr>
          <w:b w:val="0"/>
          <w:bCs w:val="0"/>
          <w:sz w:val="28"/>
          <w:szCs w:val="28"/>
          <w:lang w:val="ru-RU"/>
        </w:rPr>
        <w:t>к</w:t>
      </w:r>
      <w:proofErr w:type="spellStart"/>
      <w:r w:rsidRPr="00024050">
        <w:rPr>
          <w:b w:val="0"/>
          <w:bCs w:val="0"/>
          <w:sz w:val="28"/>
          <w:szCs w:val="28"/>
        </w:rPr>
        <w:t>онтрольно</w:t>
      </w:r>
      <w:proofErr w:type="spellEnd"/>
      <w:r w:rsidR="004C566F">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счетной палатой муниципального образования Тбилисский район</w:t>
      </w:r>
      <w:r w:rsidR="00B43265">
        <w:rPr>
          <w:b w:val="0"/>
          <w:bCs w:val="0"/>
          <w:sz w:val="28"/>
          <w:szCs w:val="28"/>
          <w:lang w:val="ru-RU"/>
        </w:rPr>
        <w:t xml:space="preserve">, </w:t>
      </w:r>
      <w:r w:rsidRPr="00024050">
        <w:rPr>
          <w:b w:val="0"/>
          <w:bCs w:val="0"/>
          <w:sz w:val="28"/>
          <w:szCs w:val="28"/>
          <w:lang w:val="ru-RU"/>
        </w:rPr>
        <w:t xml:space="preserve">утвержденное дополнительным соглашением от 27.05.2022 г. б/н «К решению о проведении параллельного контрольного мероприятия </w:t>
      </w:r>
      <w:r w:rsidRPr="00024050">
        <w:rPr>
          <w:b w:val="0"/>
          <w:bCs w:val="0"/>
          <w:sz w:val="28"/>
          <w:szCs w:val="28"/>
        </w:rPr>
        <w:t>Контрольно</w:t>
      </w:r>
      <w:r w:rsidR="00B43265">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 xml:space="preserve">счетной палатой Краснодарского края и </w:t>
      </w:r>
      <w:r w:rsidRPr="00024050">
        <w:rPr>
          <w:b w:val="0"/>
          <w:bCs w:val="0"/>
          <w:sz w:val="28"/>
          <w:szCs w:val="28"/>
          <w:lang w:val="ru-RU"/>
        </w:rPr>
        <w:t>к</w:t>
      </w:r>
      <w:proofErr w:type="spellStart"/>
      <w:r w:rsidRPr="00024050">
        <w:rPr>
          <w:b w:val="0"/>
          <w:bCs w:val="0"/>
          <w:sz w:val="28"/>
          <w:szCs w:val="28"/>
        </w:rPr>
        <w:t>онтрольно</w:t>
      </w:r>
      <w:proofErr w:type="spellEnd"/>
      <w:r w:rsidR="00B43265">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счетной палатой муниципального образования Тбилисский район</w:t>
      </w:r>
      <w:r w:rsidRPr="00024050">
        <w:rPr>
          <w:b w:val="0"/>
          <w:bCs w:val="0"/>
          <w:sz w:val="28"/>
          <w:szCs w:val="28"/>
          <w:lang w:val="ru-RU"/>
        </w:rPr>
        <w:t xml:space="preserve"> от 28.01.2022 г.»</w:t>
      </w:r>
      <w:r w:rsidRPr="00024050">
        <w:rPr>
          <w:b w:val="0"/>
          <w:bCs w:val="0"/>
          <w:sz w:val="28"/>
          <w:szCs w:val="28"/>
        </w:rPr>
        <w:t>.</w:t>
      </w:r>
    </w:p>
    <w:p w14:paraId="5272F907" w14:textId="077C7376" w:rsidR="00F74437" w:rsidRPr="00024050" w:rsidRDefault="00F74437" w:rsidP="003C4D75">
      <w:pPr>
        <w:pStyle w:val="25"/>
        <w:spacing w:before="0" w:line="276" w:lineRule="auto"/>
        <w:ind w:right="106" w:firstLine="708"/>
        <w:jc w:val="both"/>
        <w:rPr>
          <w:b w:val="0"/>
          <w:bCs w:val="0"/>
          <w:sz w:val="28"/>
          <w:szCs w:val="28"/>
        </w:rPr>
      </w:pPr>
      <w:r w:rsidRPr="00024050">
        <w:rPr>
          <w:b w:val="0"/>
          <w:bCs w:val="0"/>
          <w:sz w:val="28"/>
          <w:szCs w:val="28"/>
          <w:lang w:val="ru-RU"/>
        </w:rPr>
        <w:t xml:space="preserve">1.3. </w:t>
      </w:r>
      <w:r w:rsidRPr="00024050">
        <w:rPr>
          <w:b w:val="0"/>
          <w:bCs w:val="0"/>
          <w:sz w:val="28"/>
          <w:szCs w:val="28"/>
        </w:rPr>
        <w:t xml:space="preserve">Распоряжение председателя Палаты от </w:t>
      </w:r>
      <w:r w:rsidRPr="00024050">
        <w:rPr>
          <w:b w:val="0"/>
          <w:bCs w:val="0"/>
          <w:sz w:val="28"/>
          <w:szCs w:val="28"/>
          <w:lang w:val="ru-RU"/>
        </w:rPr>
        <w:t>30</w:t>
      </w:r>
      <w:r w:rsidRPr="00024050">
        <w:rPr>
          <w:b w:val="0"/>
          <w:bCs w:val="0"/>
          <w:sz w:val="28"/>
          <w:szCs w:val="28"/>
        </w:rPr>
        <w:t>.0</w:t>
      </w:r>
      <w:r w:rsidRPr="00024050">
        <w:rPr>
          <w:b w:val="0"/>
          <w:bCs w:val="0"/>
          <w:sz w:val="28"/>
          <w:szCs w:val="28"/>
          <w:lang w:val="ru-RU"/>
        </w:rPr>
        <w:t>5</w:t>
      </w:r>
      <w:r w:rsidRPr="00024050">
        <w:rPr>
          <w:b w:val="0"/>
          <w:bCs w:val="0"/>
          <w:sz w:val="28"/>
          <w:szCs w:val="28"/>
        </w:rPr>
        <w:t>.202</w:t>
      </w:r>
      <w:r w:rsidRPr="00024050">
        <w:rPr>
          <w:b w:val="0"/>
          <w:bCs w:val="0"/>
          <w:sz w:val="28"/>
          <w:szCs w:val="28"/>
          <w:lang w:val="ru-RU"/>
        </w:rPr>
        <w:t>2 г.</w:t>
      </w:r>
      <w:r w:rsidRPr="00024050">
        <w:rPr>
          <w:b w:val="0"/>
          <w:bCs w:val="0"/>
          <w:sz w:val="28"/>
          <w:szCs w:val="28"/>
        </w:rPr>
        <w:t xml:space="preserve"> № </w:t>
      </w:r>
      <w:r w:rsidRPr="00024050">
        <w:rPr>
          <w:b w:val="0"/>
          <w:bCs w:val="0"/>
          <w:sz w:val="28"/>
          <w:szCs w:val="28"/>
          <w:lang w:val="ru-RU"/>
        </w:rPr>
        <w:t>3-П</w:t>
      </w:r>
      <w:r w:rsidRPr="00024050">
        <w:rPr>
          <w:b w:val="0"/>
          <w:bCs w:val="0"/>
          <w:sz w:val="28"/>
          <w:szCs w:val="28"/>
        </w:rPr>
        <w:t xml:space="preserve"> «О проведении </w:t>
      </w:r>
      <w:bookmarkStart w:id="0" w:name="_Hlk104887935"/>
      <w:r w:rsidRPr="00024050">
        <w:rPr>
          <w:b w:val="0"/>
          <w:bCs w:val="0"/>
          <w:sz w:val="28"/>
          <w:szCs w:val="28"/>
        </w:rPr>
        <w:t>экспертно</w:t>
      </w:r>
      <w:r w:rsidR="00B43265">
        <w:rPr>
          <w:b w:val="0"/>
          <w:bCs w:val="0"/>
          <w:sz w:val="28"/>
          <w:szCs w:val="28"/>
          <w:lang w:val="ru-RU"/>
        </w:rPr>
        <w:t xml:space="preserve"> </w:t>
      </w:r>
      <w:r w:rsidRPr="00024050">
        <w:rPr>
          <w:b w:val="0"/>
          <w:bCs w:val="0"/>
          <w:sz w:val="28"/>
          <w:szCs w:val="28"/>
        </w:rPr>
        <w:t>-</w:t>
      </w:r>
      <w:r w:rsidR="00B43265">
        <w:rPr>
          <w:b w:val="0"/>
          <w:bCs w:val="0"/>
          <w:sz w:val="28"/>
          <w:szCs w:val="28"/>
          <w:lang w:val="ru-RU"/>
        </w:rPr>
        <w:t xml:space="preserve"> </w:t>
      </w:r>
      <w:r w:rsidRPr="00024050">
        <w:rPr>
          <w:b w:val="0"/>
          <w:bCs w:val="0"/>
          <w:sz w:val="28"/>
          <w:szCs w:val="28"/>
        </w:rPr>
        <w:t xml:space="preserve">аналитического </w:t>
      </w:r>
      <w:bookmarkEnd w:id="0"/>
      <w:r w:rsidRPr="00024050">
        <w:rPr>
          <w:b w:val="0"/>
          <w:bCs w:val="0"/>
          <w:sz w:val="28"/>
          <w:szCs w:val="28"/>
        </w:rPr>
        <w:t>мероприятия</w:t>
      </w:r>
      <w:r w:rsidRPr="00024050">
        <w:rPr>
          <w:b w:val="0"/>
          <w:bCs w:val="0"/>
          <w:sz w:val="28"/>
          <w:szCs w:val="28"/>
          <w:lang w:val="ru-RU"/>
        </w:rPr>
        <w:t>»</w:t>
      </w:r>
      <w:r w:rsidRPr="00024050">
        <w:rPr>
          <w:b w:val="0"/>
          <w:bCs w:val="0"/>
          <w:sz w:val="28"/>
          <w:szCs w:val="28"/>
        </w:rPr>
        <w:t>.</w:t>
      </w:r>
    </w:p>
    <w:p w14:paraId="32E237C0" w14:textId="77777777" w:rsidR="00EF689A" w:rsidRDefault="00EF689A" w:rsidP="003C4D75">
      <w:pPr>
        <w:pStyle w:val="25"/>
        <w:shd w:val="clear" w:color="auto" w:fill="auto"/>
        <w:tabs>
          <w:tab w:val="left" w:pos="1143"/>
        </w:tabs>
        <w:spacing w:before="0" w:line="276" w:lineRule="auto"/>
        <w:ind w:firstLine="709"/>
        <w:jc w:val="both"/>
        <w:rPr>
          <w:sz w:val="28"/>
          <w:szCs w:val="28"/>
          <w:lang w:val="ru-RU"/>
        </w:rPr>
      </w:pPr>
    </w:p>
    <w:p w14:paraId="1FC85730" w14:textId="75B16E52" w:rsidR="00F74437" w:rsidRPr="00024050" w:rsidRDefault="00073E50" w:rsidP="003C4D75">
      <w:pPr>
        <w:pStyle w:val="25"/>
        <w:shd w:val="clear" w:color="auto" w:fill="auto"/>
        <w:tabs>
          <w:tab w:val="left" w:pos="1143"/>
        </w:tabs>
        <w:spacing w:before="0" w:line="276" w:lineRule="auto"/>
        <w:ind w:firstLine="709"/>
        <w:jc w:val="both"/>
        <w:rPr>
          <w:sz w:val="28"/>
          <w:szCs w:val="28"/>
        </w:rPr>
      </w:pPr>
      <w:r>
        <w:rPr>
          <w:sz w:val="28"/>
          <w:szCs w:val="28"/>
          <w:lang w:val="ru-RU"/>
        </w:rPr>
        <w:t xml:space="preserve">2. </w:t>
      </w:r>
      <w:r w:rsidR="00F74437" w:rsidRPr="00024050">
        <w:rPr>
          <w:sz w:val="28"/>
          <w:szCs w:val="28"/>
          <w:lang w:val="ru-RU"/>
        </w:rPr>
        <w:t>Э</w:t>
      </w:r>
      <w:proofErr w:type="spellStart"/>
      <w:r w:rsidR="00F74437" w:rsidRPr="00024050">
        <w:rPr>
          <w:sz w:val="28"/>
          <w:szCs w:val="28"/>
        </w:rPr>
        <w:t>кспертно</w:t>
      </w:r>
      <w:proofErr w:type="spellEnd"/>
      <w:r w:rsidR="00B43265">
        <w:rPr>
          <w:sz w:val="28"/>
          <w:szCs w:val="28"/>
          <w:lang w:val="ru-RU"/>
        </w:rPr>
        <w:t xml:space="preserve"> </w:t>
      </w:r>
      <w:r w:rsidR="00F74437" w:rsidRPr="00024050">
        <w:rPr>
          <w:sz w:val="28"/>
          <w:szCs w:val="28"/>
        </w:rPr>
        <w:t>-</w:t>
      </w:r>
      <w:r w:rsidR="00B43265">
        <w:rPr>
          <w:sz w:val="28"/>
          <w:szCs w:val="28"/>
          <w:lang w:val="ru-RU"/>
        </w:rPr>
        <w:t xml:space="preserve"> </w:t>
      </w:r>
      <w:proofErr w:type="spellStart"/>
      <w:r w:rsidR="00F74437" w:rsidRPr="00024050">
        <w:rPr>
          <w:sz w:val="28"/>
          <w:szCs w:val="28"/>
        </w:rPr>
        <w:t>аналитическо</w:t>
      </w:r>
      <w:proofErr w:type="spellEnd"/>
      <w:r w:rsidR="00F74437" w:rsidRPr="00024050">
        <w:rPr>
          <w:sz w:val="28"/>
          <w:szCs w:val="28"/>
          <w:lang w:val="ru-RU"/>
        </w:rPr>
        <w:t>е</w:t>
      </w:r>
      <w:r w:rsidR="00F74437" w:rsidRPr="00024050">
        <w:rPr>
          <w:sz w:val="28"/>
          <w:szCs w:val="28"/>
        </w:rPr>
        <w:t xml:space="preserve"> </w:t>
      </w:r>
      <w:r w:rsidR="00F74437" w:rsidRPr="00024050">
        <w:rPr>
          <w:sz w:val="28"/>
          <w:szCs w:val="28"/>
          <w:lang w:val="ru-RU"/>
        </w:rPr>
        <w:t>м</w:t>
      </w:r>
      <w:proofErr w:type="spellStart"/>
      <w:r w:rsidR="00F74437" w:rsidRPr="00024050">
        <w:rPr>
          <w:sz w:val="28"/>
          <w:szCs w:val="28"/>
        </w:rPr>
        <w:t>ероприятие</w:t>
      </w:r>
      <w:proofErr w:type="spellEnd"/>
      <w:r w:rsidR="00F74437" w:rsidRPr="00024050">
        <w:rPr>
          <w:sz w:val="28"/>
          <w:szCs w:val="28"/>
        </w:rPr>
        <w:t xml:space="preserve"> проведено выборочным способом группой в составе:</w:t>
      </w:r>
    </w:p>
    <w:p w14:paraId="63C59784" w14:textId="09D35F08" w:rsidR="00F74437" w:rsidRPr="00024050" w:rsidRDefault="00F74437" w:rsidP="003C4D75">
      <w:pPr>
        <w:pStyle w:val="9"/>
        <w:shd w:val="clear" w:color="auto" w:fill="auto"/>
        <w:tabs>
          <w:tab w:val="left" w:pos="1100"/>
        </w:tabs>
        <w:spacing w:after="0" w:line="276" w:lineRule="auto"/>
        <w:ind w:firstLine="740"/>
        <w:rPr>
          <w:sz w:val="28"/>
          <w:szCs w:val="28"/>
          <w:lang w:val="ru-RU"/>
        </w:rPr>
      </w:pPr>
      <w:r w:rsidRPr="00024050">
        <w:rPr>
          <w:sz w:val="28"/>
          <w:szCs w:val="28"/>
        </w:rPr>
        <w:t>а)</w:t>
      </w:r>
      <w:r w:rsidRPr="00024050">
        <w:rPr>
          <w:sz w:val="28"/>
          <w:szCs w:val="28"/>
        </w:rPr>
        <w:tab/>
      </w:r>
      <w:proofErr w:type="spellStart"/>
      <w:r w:rsidRPr="00024050">
        <w:rPr>
          <w:sz w:val="28"/>
          <w:szCs w:val="28"/>
        </w:rPr>
        <w:t>ответственн</w:t>
      </w:r>
      <w:proofErr w:type="spellEnd"/>
      <w:r w:rsidRPr="00024050">
        <w:rPr>
          <w:sz w:val="28"/>
          <w:szCs w:val="28"/>
          <w:lang w:val="ru-RU"/>
        </w:rPr>
        <w:t>ого</w:t>
      </w:r>
      <w:r w:rsidRPr="00024050">
        <w:rPr>
          <w:sz w:val="28"/>
          <w:szCs w:val="28"/>
        </w:rPr>
        <w:t xml:space="preserve"> за проведение </w:t>
      </w:r>
      <w:proofErr w:type="spellStart"/>
      <w:r w:rsidRPr="00024050">
        <w:rPr>
          <w:sz w:val="28"/>
          <w:szCs w:val="28"/>
        </w:rPr>
        <w:t>экспертно</w:t>
      </w:r>
      <w:proofErr w:type="spellEnd"/>
      <w:r w:rsidR="00B43265">
        <w:rPr>
          <w:sz w:val="28"/>
          <w:szCs w:val="28"/>
          <w:lang w:val="ru-RU"/>
        </w:rPr>
        <w:t xml:space="preserve"> </w:t>
      </w:r>
      <w:r w:rsidRPr="00024050">
        <w:rPr>
          <w:sz w:val="28"/>
          <w:szCs w:val="28"/>
        </w:rPr>
        <w:t>-</w:t>
      </w:r>
      <w:r w:rsidR="00B43265">
        <w:rPr>
          <w:sz w:val="28"/>
          <w:szCs w:val="28"/>
          <w:lang w:val="ru-RU"/>
        </w:rPr>
        <w:t xml:space="preserve"> </w:t>
      </w:r>
      <w:r w:rsidRPr="00024050">
        <w:rPr>
          <w:sz w:val="28"/>
          <w:szCs w:val="28"/>
        </w:rPr>
        <w:t>аналитического мероприятия</w:t>
      </w:r>
      <w:r w:rsidRPr="00024050">
        <w:rPr>
          <w:sz w:val="28"/>
          <w:szCs w:val="28"/>
          <w:lang w:val="ru-RU"/>
        </w:rPr>
        <w:t xml:space="preserve"> </w:t>
      </w:r>
      <w:r w:rsidRPr="00024050">
        <w:rPr>
          <w:sz w:val="28"/>
          <w:szCs w:val="28"/>
        </w:rPr>
        <w:t>аудитор</w:t>
      </w:r>
      <w:r w:rsidRPr="00024050">
        <w:rPr>
          <w:sz w:val="28"/>
          <w:szCs w:val="28"/>
          <w:lang w:val="ru-RU"/>
        </w:rPr>
        <w:t xml:space="preserve"> </w:t>
      </w:r>
      <w:r w:rsidR="00DC4941">
        <w:rPr>
          <w:sz w:val="28"/>
          <w:szCs w:val="28"/>
          <w:lang w:val="ru-RU"/>
        </w:rPr>
        <w:t xml:space="preserve">КСП </w:t>
      </w:r>
      <w:r w:rsidRPr="00024050">
        <w:rPr>
          <w:sz w:val="28"/>
          <w:szCs w:val="28"/>
          <w:lang w:val="ru-RU"/>
        </w:rPr>
        <w:t>-</w:t>
      </w:r>
      <w:r w:rsidRPr="00024050">
        <w:rPr>
          <w:sz w:val="28"/>
          <w:szCs w:val="28"/>
        </w:rPr>
        <w:t xml:space="preserve"> </w:t>
      </w:r>
      <w:r w:rsidRPr="00024050">
        <w:rPr>
          <w:sz w:val="28"/>
          <w:szCs w:val="28"/>
          <w:lang w:val="ru-RU"/>
        </w:rPr>
        <w:t>Кольцова Ю.А.;</w:t>
      </w:r>
    </w:p>
    <w:p w14:paraId="2E527CF2" w14:textId="16A07470" w:rsidR="00F74437" w:rsidRPr="00024050" w:rsidRDefault="00F74437" w:rsidP="003C4D75">
      <w:pPr>
        <w:pStyle w:val="9"/>
        <w:shd w:val="clear" w:color="auto" w:fill="auto"/>
        <w:tabs>
          <w:tab w:val="left" w:pos="1046"/>
        </w:tabs>
        <w:spacing w:after="0" w:line="276" w:lineRule="auto"/>
        <w:ind w:left="20" w:firstLine="720"/>
        <w:jc w:val="both"/>
        <w:rPr>
          <w:sz w:val="28"/>
          <w:szCs w:val="28"/>
        </w:rPr>
      </w:pPr>
      <w:r w:rsidRPr="00024050">
        <w:rPr>
          <w:sz w:val="28"/>
          <w:szCs w:val="28"/>
        </w:rPr>
        <w:t>б)</w:t>
      </w:r>
      <w:r w:rsidRPr="00024050">
        <w:rPr>
          <w:sz w:val="28"/>
          <w:szCs w:val="28"/>
        </w:rPr>
        <w:tab/>
        <w:t>иных участников экспертно</w:t>
      </w:r>
      <w:r w:rsidR="004C566F">
        <w:rPr>
          <w:sz w:val="28"/>
          <w:szCs w:val="28"/>
          <w:lang w:val="ru-RU"/>
        </w:rPr>
        <w:t xml:space="preserve"> </w:t>
      </w:r>
      <w:r w:rsidRPr="00024050">
        <w:rPr>
          <w:sz w:val="28"/>
          <w:szCs w:val="28"/>
        </w:rPr>
        <w:t>-</w:t>
      </w:r>
      <w:r w:rsidR="004C566F">
        <w:rPr>
          <w:sz w:val="28"/>
          <w:szCs w:val="28"/>
          <w:lang w:val="ru-RU"/>
        </w:rPr>
        <w:t xml:space="preserve"> </w:t>
      </w:r>
      <w:r w:rsidRPr="00024050">
        <w:rPr>
          <w:sz w:val="28"/>
          <w:szCs w:val="28"/>
        </w:rPr>
        <w:t>аналитического мероприятия:</w:t>
      </w:r>
    </w:p>
    <w:p w14:paraId="2D900929" w14:textId="5BA4857B" w:rsidR="00F74437" w:rsidRPr="00024050" w:rsidRDefault="00F74437" w:rsidP="003C4D75">
      <w:pPr>
        <w:pStyle w:val="9"/>
        <w:shd w:val="clear" w:color="auto" w:fill="auto"/>
        <w:spacing w:after="0" w:line="276" w:lineRule="auto"/>
        <w:ind w:left="20" w:firstLine="720"/>
        <w:jc w:val="both"/>
        <w:rPr>
          <w:sz w:val="28"/>
          <w:szCs w:val="28"/>
        </w:rPr>
      </w:pPr>
      <w:proofErr w:type="spellStart"/>
      <w:r w:rsidRPr="00024050">
        <w:rPr>
          <w:sz w:val="28"/>
          <w:szCs w:val="28"/>
        </w:rPr>
        <w:t>главны</w:t>
      </w:r>
      <w:proofErr w:type="spellEnd"/>
      <w:r w:rsidRPr="00024050">
        <w:rPr>
          <w:sz w:val="28"/>
          <w:szCs w:val="28"/>
          <w:lang w:val="ru-RU"/>
        </w:rPr>
        <w:t>й</w:t>
      </w:r>
      <w:r w:rsidRPr="00024050">
        <w:rPr>
          <w:sz w:val="28"/>
          <w:szCs w:val="28"/>
        </w:rPr>
        <w:t xml:space="preserve"> </w:t>
      </w:r>
      <w:proofErr w:type="spellStart"/>
      <w:r w:rsidRPr="00024050">
        <w:rPr>
          <w:sz w:val="28"/>
          <w:szCs w:val="28"/>
        </w:rPr>
        <w:t>инспекто</w:t>
      </w:r>
      <w:proofErr w:type="spellEnd"/>
      <w:r w:rsidRPr="00024050">
        <w:rPr>
          <w:sz w:val="28"/>
          <w:szCs w:val="28"/>
          <w:lang w:val="ru-RU"/>
        </w:rPr>
        <w:t xml:space="preserve">р </w:t>
      </w:r>
      <w:r w:rsidR="00DC4941">
        <w:rPr>
          <w:sz w:val="28"/>
          <w:szCs w:val="28"/>
          <w:lang w:val="ru-RU"/>
        </w:rPr>
        <w:t xml:space="preserve">КСП </w:t>
      </w:r>
      <w:r w:rsidRPr="00024050">
        <w:rPr>
          <w:sz w:val="28"/>
          <w:szCs w:val="28"/>
          <w:lang w:val="ru-RU"/>
        </w:rPr>
        <w:t>- Вишнякова В.М.</w:t>
      </w:r>
      <w:r w:rsidRPr="00024050">
        <w:rPr>
          <w:sz w:val="28"/>
          <w:szCs w:val="28"/>
        </w:rPr>
        <w:t>;</w:t>
      </w:r>
    </w:p>
    <w:p w14:paraId="09BC3B0C" w14:textId="4B67E738" w:rsidR="00F74437" w:rsidRPr="00024050" w:rsidRDefault="00F74437" w:rsidP="003C4D75">
      <w:pPr>
        <w:pStyle w:val="9"/>
        <w:shd w:val="clear" w:color="auto" w:fill="auto"/>
        <w:spacing w:after="0" w:line="276" w:lineRule="auto"/>
        <w:ind w:left="20" w:firstLine="720"/>
        <w:jc w:val="both"/>
        <w:rPr>
          <w:sz w:val="28"/>
          <w:szCs w:val="28"/>
        </w:rPr>
      </w:pPr>
      <w:proofErr w:type="spellStart"/>
      <w:r w:rsidRPr="00024050">
        <w:rPr>
          <w:sz w:val="28"/>
          <w:szCs w:val="28"/>
        </w:rPr>
        <w:lastRenderedPageBreak/>
        <w:t>ведущи</w:t>
      </w:r>
      <w:proofErr w:type="spellEnd"/>
      <w:r w:rsidR="00B43265">
        <w:rPr>
          <w:sz w:val="28"/>
          <w:szCs w:val="28"/>
          <w:lang w:val="ru-RU"/>
        </w:rPr>
        <w:t>й</w:t>
      </w:r>
      <w:r w:rsidRPr="00024050">
        <w:rPr>
          <w:sz w:val="28"/>
          <w:szCs w:val="28"/>
        </w:rPr>
        <w:t xml:space="preserve"> инспектор</w:t>
      </w:r>
      <w:r w:rsidRPr="00024050">
        <w:rPr>
          <w:sz w:val="28"/>
          <w:szCs w:val="28"/>
          <w:lang w:val="ru-RU"/>
        </w:rPr>
        <w:t xml:space="preserve"> </w:t>
      </w:r>
      <w:r w:rsidR="00DC4941">
        <w:rPr>
          <w:sz w:val="28"/>
          <w:szCs w:val="28"/>
          <w:lang w:val="ru-RU"/>
        </w:rPr>
        <w:t xml:space="preserve">КСП </w:t>
      </w:r>
      <w:r w:rsidRPr="00024050">
        <w:rPr>
          <w:sz w:val="28"/>
          <w:szCs w:val="28"/>
          <w:lang w:val="ru-RU"/>
        </w:rPr>
        <w:t>-</w:t>
      </w:r>
      <w:r w:rsidRPr="00024050">
        <w:rPr>
          <w:sz w:val="28"/>
          <w:szCs w:val="28"/>
        </w:rPr>
        <w:t xml:space="preserve"> </w:t>
      </w:r>
      <w:bookmarkStart w:id="1" w:name="bookmark0"/>
      <w:r w:rsidRPr="00024050">
        <w:rPr>
          <w:sz w:val="28"/>
          <w:szCs w:val="28"/>
        </w:rPr>
        <w:t>Русина Н.Я.</w:t>
      </w:r>
    </w:p>
    <w:p w14:paraId="626508A0" w14:textId="77777777" w:rsidR="00F529CC" w:rsidRDefault="00F529CC" w:rsidP="003C4D75">
      <w:pPr>
        <w:pStyle w:val="9"/>
        <w:shd w:val="clear" w:color="auto" w:fill="auto"/>
        <w:spacing w:after="0" w:line="276" w:lineRule="auto"/>
        <w:ind w:firstLine="709"/>
        <w:jc w:val="both"/>
        <w:rPr>
          <w:b/>
          <w:bCs/>
          <w:sz w:val="28"/>
          <w:szCs w:val="28"/>
          <w:lang w:val="ru-RU"/>
        </w:rPr>
      </w:pPr>
    </w:p>
    <w:p w14:paraId="27930BFF" w14:textId="77777777" w:rsidR="002F244D" w:rsidRDefault="002F244D" w:rsidP="003C4D75">
      <w:pPr>
        <w:pStyle w:val="9"/>
        <w:shd w:val="clear" w:color="auto" w:fill="auto"/>
        <w:spacing w:after="0" w:line="276" w:lineRule="auto"/>
        <w:ind w:firstLine="709"/>
        <w:jc w:val="both"/>
        <w:rPr>
          <w:b/>
          <w:bCs/>
          <w:sz w:val="28"/>
          <w:szCs w:val="28"/>
          <w:lang w:val="ru-RU"/>
        </w:rPr>
      </w:pPr>
    </w:p>
    <w:p w14:paraId="1531E3F9" w14:textId="406CDF26" w:rsidR="00F74437" w:rsidRPr="00024050" w:rsidRDefault="00073E50" w:rsidP="003C4D75">
      <w:pPr>
        <w:pStyle w:val="9"/>
        <w:shd w:val="clear" w:color="auto" w:fill="auto"/>
        <w:spacing w:after="0" w:line="276" w:lineRule="auto"/>
        <w:ind w:firstLine="709"/>
        <w:jc w:val="both"/>
        <w:rPr>
          <w:b/>
          <w:bCs/>
          <w:sz w:val="28"/>
          <w:szCs w:val="28"/>
        </w:rPr>
      </w:pPr>
      <w:r>
        <w:rPr>
          <w:b/>
          <w:bCs/>
          <w:sz w:val="28"/>
          <w:szCs w:val="28"/>
          <w:lang w:val="ru-RU"/>
        </w:rPr>
        <w:t xml:space="preserve">3. </w:t>
      </w:r>
      <w:r w:rsidR="00F74437" w:rsidRPr="00024050">
        <w:rPr>
          <w:b/>
          <w:bCs/>
          <w:sz w:val="28"/>
          <w:szCs w:val="28"/>
        </w:rPr>
        <w:t xml:space="preserve">Цель </w:t>
      </w:r>
      <w:r w:rsidR="00F74437" w:rsidRPr="00024050">
        <w:rPr>
          <w:b/>
          <w:bCs/>
          <w:sz w:val="28"/>
          <w:szCs w:val="28"/>
          <w:lang w:val="ru-RU"/>
        </w:rPr>
        <w:t>э</w:t>
      </w:r>
      <w:proofErr w:type="spellStart"/>
      <w:r w:rsidR="00F74437" w:rsidRPr="00024050">
        <w:rPr>
          <w:b/>
          <w:bCs/>
          <w:sz w:val="28"/>
          <w:szCs w:val="28"/>
        </w:rPr>
        <w:t>кспертно</w:t>
      </w:r>
      <w:proofErr w:type="spellEnd"/>
      <w:r w:rsidR="00B43265">
        <w:rPr>
          <w:b/>
          <w:bCs/>
          <w:sz w:val="28"/>
          <w:szCs w:val="28"/>
          <w:lang w:val="ru-RU"/>
        </w:rPr>
        <w:t xml:space="preserve"> </w:t>
      </w:r>
      <w:r w:rsidR="00F74437" w:rsidRPr="00024050">
        <w:rPr>
          <w:b/>
          <w:bCs/>
          <w:sz w:val="28"/>
          <w:szCs w:val="28"/>
        </w:rPr>
        <w:t>-</w:t>
      </w:r>
      <w:r w:rsidR="00B43265">
        <w:rPr>
          <w:b/>
          <w:bCs/>
          <w:sz w:val="28"/>
          <w:szCs w:val="28"/>
          <w:lang w:val="ru-RU"/>
        </w:rPr>
        <w:t xml:space="preserve"> </w:t>
      </w:r>
      <w:proofErr w:type="spellStart"/>
      <w:r w:rsidR="00F74437" w:rsidRPr="00024050">
        <w:rPr>
          <w:b/>
          <w:bCs/>
          <w:sz w:val="28"/>
          <w:szCs w:val="28"/>
        </w:rPr>
        <w:t>аналитическо</w:t>
      </w:r>
      <w:proofErr w:type="spellEnd"/>
      <w:r w:rsidR="00F74437" w:rsidRPr="00024050">
        <w:rPr>
          <w:b/>
          <w:bCs/>
          <w:sz w:val="28"/>
          <w:szCs w:val="28"/>
          <w:lang w:val="ru-RU"/>
        </w:rPr>
        <w:t>го</w:t>
      </w:r>
      <w:r w:rsidR="00F74437" w:rsidRPr="00024050">
        <w:rPr>
          <w:b/>
          <w:bCs/>
          <w:sz w:val="28"/>
          <w:szCs w:val="28"/>
        </w:rPr>
        <w:t xml:space="preserve"> мероприятия:</w:t>
      </w:r>
      <w:bookmarkEnd w:id="1"/>
    </w:p>
    <w:p w14:paraId="36038C2B" w14:textId="47026764" w:rsidR="00F74437" w:rsidRPr="00024050" w:rsidRDefault="00F74437" w:rsidP="003C4D75">
      <w:pPr>
        <w:pStyle w:val="9"/>
        <w:shd w:val="clear" w:color="auto" w:fill="auto"/>
        <w:spacing w:after="0" w:line="276" w:lineRule="auto"/>
        <w:ind w:left="20" w:firstLine="688"/>
        <w:jc w:val="both"/>
        <w:rPr>
          <w:sz w:val="28"/>
          <w:szCs w:val="28"/>
        </w:rPr>
      </w:pPr>
      <w:r w:rsidRPr="00024050">
        <w:rPr>
          <w:sz w:val="28"/>
          <w:szCs w:val="28"/>
          <w:lang w:val="ru-RU"/>
        </w:rPr>
        <w:t>Проанализировать тенденции социально</w:t>
      </w:r>
      <w:r w:rsidR="00B43265">
        <w:rPr>
          <w:sz w:val="28"/>
          <w:szCs w:val="28"/>
          <w:lang w:val="ru-RU"/>
        </w:rPr>
        <w:t xml:space="preserve"> </w:t>
      </w:r>
      <w:r w:rsidRPr="00024050">
        <w:rPr>
          <w:sz w:val="28"/>
          <w:szCs w:val="28"/>
          <w:lang w:val="ru-RU"/>
        </w:rPr>
        <w:t>-</w:t>
      </w:r>
      <w:r w:rsidR="00B43265">
        <w:rPr>
          <w:sz w:val="28"/>
          <w:szCs w:val="28"/>
          <w:lang w:val="ru-RU"/>
        </w:rPr>
        <w:t xml:space="preserve"> </w:t>
      </w:r>
      <w:r w:rsidRPr="00024050">
        <w:rPr>
          <w:sz w:val="28"/>
          <w:szCs w:val="28"/>
          <w:lang w:val="ru-RU"/>
        </w:rPr>
        <w:t>экономического развития муниципального образования Тбилисский район (далее – МО Тбилисский район</w:t>
      </w:r>
      <w:r w:rsidR="00E1746E">
        <w:rPr>
          <w:sz w:val="28"/>
          <w:szCs w:val="28"/>
          <w:lang w:val="ru-RU"/>
        </w:rPr>
        <w:t xml:space="preserve">, </w:t>
      </w:r>
      <w:r w:rsidR="00E1746E" w:rsidRPr="00024050">
        <w:rPr>
          <w:sz w:val="28"/>
          <w:szCs w:val="28"/>
        </w:rPr>
        <w:t>Тбилисский район, район,</w:t>
      </w:r>
      <w:r w:rsidR="003D6862">
        <w:rPr>
          <w:sz w:val="28"/>
          <w:szCs w:val="28"/>
          <w:lang w:val="ru-RU"/>
        </w:rPr>
        <w:t xml:space="preserve"> муниципальный район, </w:t>
      </w:r>
      <w:r w:rsidR="00E1746E" w:rsidRPr="00024050">
        <w:rPr>
          <w:sz w:val="28"/>
          <w:szCs w:val="28"/>
        </w:rPr>
        <w:t>муниципалитет</w:t>
      </w:r>
      <w:r w:rsidRPr="00024050">
        <w:rPr>
          <w:sz w:val="28"/>
          <w:szCs w:val="28"/>
          <w:lang w:val="ru-RU"/>
        </w:rPr>
        <w:t>), необходимость, достаточность и эффективность применяемых на территории муниципалитета мер государственной поддержки сельских территорий</w:t>
      </w:r>
      <w:r w:rsidR="004D7751">
        <w:rPr>
          <w:sz w:val="28"/>
          <w:szCs w:val="28"/>
          <w:lang w:val="ru-RU"/>
        </w:rPr>
        <w:t>.</w:t>
      </w:r>
    </w:p>
    <w:p w14:paraId="045B59F8" w14:textId="77777777" w:rsidR="00EF689A" w:rsidRDefault="00EF689A" w:rsidP="003C4D75">
      <w:pPr>
        <w:pStyle w:val="12"/>
        <w:keepNext/>
        <w:keepLines/>
        <w:shd w:val="clear" w:color="auto" w:fill="auto"/>
        <w:tabs>
          <w:tab w:val="left" w:pos="1017"/>
        </w:tabs>
        <w:spacing w:line="276" w:lineRule="auto"/>
        <w:ind w:firstLine="709"/>
        <w:rPr>
          <w:sz w:val="28"/>
          <w:szCs w:val="28"/>
          <w:lang w:val="ru-RU"/>
        </w:rPr>
      </w:pPr>
      <w:bookmarkStart w:id="2" w:name="bookmark1"/>
    </w:p>
    <w:p w14:paraId="412516C0" w14:textId="0723D2D1" w:rsidR="00F74437" w:rsidRPr="00024050" w:rsidRDefault="00073E50" w:rsidP="003C4D75">
      <w:pPr>
        <w:pStyle w:val="12"/>
        <w:keepNext/>
        <w:keepLines/>
        <w:shd w:val="clear" w:color="auto" w:fill="auto"/>
        <w:tabs>
          <w:tab w:val="left" w:pos="1017"/>
        </w:tabs>
        <w:spacing w:line="276" w:lineRule="auto"/>
        <w:ind w:firstLine="709"/>
        <w:rPr>
          <w:sz w:val="28"/>
          <w:szCs w:val="28"/>
        </w:rPr>
      </w:pPr>
      <w:r>
        <w:rPr>
          <w:sz w:val="28"/>
          <w:szCs w:val="28"/>
          <w:lang w:val="ru-RU"/>
        </w:rPr>
        <w:t xml:space="preserve">4. </w:t>
      </w:r>
      <w:r w:rsidR="00F74437" w:rsidRPr="00024050">
        <w:rPr>
          <w:sz w:val="28"/>
          <w:szCs w:val="28"/>
        </w:rPr>
        <w:t xml:space="preserve">Предмет </w:t>
      </w:r>
      <w:r w:rsidR="00F74437" w:rsidRPr="00024050">
        <w:rPr>
          <w:sz w:val="28"/>
          <w:szCs w:val="28"/>
          <w:lang w:val="ru-RU"/>
        </w:rPr>
        <w:t>э</w:t>
      </w:r>
      <w:proofErr w:type="spellStart"/>
      <w:r w:rsidR="00F74437" w:rsidRPr="00024050">
        <w:rPr>
          <w:sz w:val="28"/>
          <w:szCs w:val="28"/>
        </w:rPr>
        <w:t>кспертно</w:t>
      </w:r>
      <w:proofErr w:type="spellEnd"/>
      <w:r w:rsidR="004D7751">
        <w:rPr>
          <w:sz w:val="28"/>
          <w:szCs w:val="28"/>
          <w:lang w:val="ru-RU"/>
        </w:rPr>
        <w:t xml:space="preserve"> </w:t>
      </w:r>
      <w:r w:rsidR="00F74437" w:rsidRPr="00024050">
        <w:rPr>
          <w:sz w:val="28"/>
          <w:szCs w:val="28"/>
        </w:rPr>
        <w:t>-</w:t>
      </w:r>
      <w:r w:rsidR="004D7751">
        <w:rPr>
          <w:sz w:val="28"/>
          <w:szCs w:val="28"/>
          <w:lang w:val="ru-RU"/>
        </w:rPr>
        <w:t xml:space="preserve"> </w:t>
      </w:r>
      <w:proofErr w:type="spellStart"/>
      <w:r w:rsidR="00F74437" w:rsidRPr="00024050">
        <w:rPr>
          <w:sz w:val="28"/>
          <w:szCs w:val="28"/>
        </w:rPr>
        <w:t>аналитическо</w:t>
      </w:r>
      <w:proofErr w:type="spellEnd"/>
      <w:r w:rsidR="00F74437" w:rsidRPr="00024050">
        <w:rPr>
          <w:sz w:val="28"/>
          <w:szCs w:val="28"/>
          <w:lang w:val="ru-RU"/>
        </w:rPr>
        <w:t>го</w:t>
      </w:r>
      <w:r w:rsidR="00F74437" w:rsidRPr="00024050">
        <w:rPr>
          <w:sz w:val="28"/>
          <w:szCs w:val="28"/>
        </w:rPr>
        <w:t xml:space="preserve"> мероприятия:</w:t>
      </w:r>
      <w:bookmarkEnd w:id="2"/>
    </w:p>
    <w:p w14:paraId="46E6A861" w14:textId="1D36691A" w:rsidR="00F74437" w:rsidRPr="00154CF1"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lang w:val="ru-RU"/>
        </w:rPr>
        <w:t>Д</w:t>
      </w:r>
      <w:proofErr w:type="spellStart"/>
      <w:r w:rsidRPr="00024050">
        <w:rPr>
          <w:sz w:val="28"/>
          <w:szCs w:val="28"/>
        </w:rPr>
        <w:t>еятельность</w:t>
      </w:r>
      <w:proofErr w:type="spellEnd"/>
      <w:r w:rsidRPr="00024050">
        <w:rPr>
          <w:sz w:val="28"/>
          <w:szCs w:val="28"/>
        </w:rPr>
        <w:t xml:space="preserve"> органов местного самоуправления Тбилисского района</w:t>
      </w:r>
      <w:r w:rsidRPr="00024050">
        <w:rPr>
          <w:sz w:val="28"/>
          <w:szCs w:val="28"/>
          <w:lang w:val="ru-RU"/>
        </w:rPr>
        <w:t xml:space="preserve"> и органов местного самоуправления сельских</w:t>
      </w:r>
      <w:r w:rsidRPr="00024050">
        <w:rPr>
          <w:sz w:val="28"/>
          <w:szCs w:val="28"/>
        </w:rPr>
        <w:t xml:space="preserve"> поселений </w:t>
      </w:r>
      <w:r w:rsidRPr="00024050">
        <w:rPr>
          <w:sz w:val="28"/>
          <w:szCs w:val="28"/>
          <w:lang w:val="ru-RU"/>
        </w:rPr>
        <w:t>МО Тбилисский район</w:t>
      </w:r>
      <w:r w:rsidR="004D7751">
        <w:rPr>
          <w:sz w:val="28"/>
          <w:szCs w:val="28"/>
          <w:lang w:val="ru-RU"/>
        </w:rPr>
        <w:t xml:space="preserve"> </w:t>
      </w:r>
      <w:r w:rsidRPr="00024050">
        <w:rPr>
          <w:sz w:val="28"/>
          <w:szCs w:val="28"/>
        </w:rPr>
        <w:t>и подведомственных им учреждений (выборочно), направленная на социально</w:t>
      </w:r>
      <w:r w:rsidR="004D7751">
        <w:rPr>
          <w:sz w:val="28"/>
          <w:szCs w:val="28"/>
          <w:lang w:val="ru-RU"/>
        </w:rPr>
        <w:t xml:space="preserve"> </w:t>
      </w:r>
      <w:r w:rsidRPr="00024050">
        <w:rPr>
          <w:sz w:val="28"/>
          <w:szCs w:val="28"/>
        </w:rPr>
        <w:t>-</w:t>
      </w:r>
      <w:r w:rsidR="004D7751">
        <w:rPr>
          <w:sz w:val="28"/>
          <w:szCs w:val="28"/>
          <w:lang w:val="ru-RU"/>
        </w:rPr>
        <w:t xml:space="preserve"> </w:t>
      </w:r>
      <w:r w:rsidRPr="00024050">
        <w:rPr>
          <w:sz w:val="28"/>
          <w:szCs w:val="28"/>
        </w:rPr>
        <w:t xml:space="preserve">экономическое развитие </w:t>
      </w:r>
      <w:r w:rsidRPr="00024050">
        <w:rPr>
          <w:sz w:val="28"/>
          <w:szCs w:val="28"/>
          <w:lang w:val="ru-RU"/>
        </w:rPr>
        <w:t xml:space="preserve">Тбилисского </w:t>
      </w:r>
      <w:r w:rsidRPr="00024050">
        <w:rPr>
          <w:sz w:val="28"/>
          <w:szCs w:val="28"/>
        </w:rPr>
        <w:t>района</w:t>
      </w:r>
      <w:bookmarkStart w:id="3" w:name="bookmark2"/>
      <w:r w:rsidR="00154CF1">
        <w:rPr>
          <w:sz w:val="28"/>
          <w:szCs w:val="28"/>
          <w:lang w:val="ru-RU"/>
        </w:rPr>
        <w:t>.</w:t>
      </w:r>
    </w:p>
    <w:p w14:paraId="28C64255" w14:textId="77777777" w:rsidR="00EF689A" w:rsidRDefault="00EF689A" w:rsidP="003C4D75">
      <w:pPr>
        <w:pStyle w:val="12"/>
        <w:keepNext/>
        <w:keepLines/>
        <w:shd w:val="clear" w:color="auto" w:fill="auto"/>
        <w:tabs>
          <w:tab w:val="left" w:pos="1024"/>
        </w:tabs>
        <w:spacing w:line="276" w:lineRule="auto"/>
        <w:ind w:firstLine="709"/>
        <w:rPr>
          <w:sz w:val="28"/>
          <w:szCs w:val="28"/>
          <w:lang w:val="ru-RU"/>
        </w:rPr>
      </w:pPr>
      <w:bookmarkStart w:id="4" w:name="bookmark3"/>
      <w:bookmarkEnd w:id="3"/>
    </w:p>
    <w:p w14:paraId="19D668E8" w14:textId="3F9741DB" w:rsidR="00F74437" w:rsidRPr="00024050" w:rsidRDefault="00073E50" w:rsidP="003C4D75">
      <w:pPr>
        <w:pStyle w:val="12"/>
        <w:keepNext/>
        <w:keepLines/>
        <w:shd w:val="clear" w:color="auto" w:fill="auto"/>
        <w:tabs>
          <w:tab w:val="left" w:pos="1024"/>
        </w:tabs>
        <w:spacing w:line="276" w:lineRule="auto"/>
        <w:ind w:firstLine="709"/>
        <w:rPr>
          <w:sz w:val="28"/>
          <w:szCs w:val="28"/>
        </w:rPr>
      </w:pPr>
      <w:r>
        <w:rPr>
          <w:sz w:val="28"/>
          <w:szCs w:val="28"/>
          <w:lang w:val="ru-RU"/>
        </w:rPr>
        <w:t xml:space="preserve">5. </w:t>
      </w:r>
      <w:r w:rsidR="00F74437" w:rsidRPr="00024050">
        <w:rPr>
          <w:sz w:val="28"/>
          <w:szCs w:val="28"/>
        </w:rPr>
        <w:t>Объекты экспертно</w:t>
      </w:r>
      <w:r w:rsidR="004D7751">
        <w:rPr>
          <w:sz w:val="28"/>
          <w:szCs w:val="28"/>
          <w:lang w:val="ru-RU"/>
        </w:rPr>
        <w:t xml:space="preserve"> </w:t>
      </w:r>
      <w:r w:rsidR="00F74437" w:rsidRPr="00024050">
        <w:rPr>
          <w:sz w:val="28"/>
          <w:szCs w:val="28"/>
        </w:rPr>
        <w:t>-</w:t>
      </w:r>
      <w:r w:rsidR="004D7751">
        <w:rPr>
          <w:sz w:val="28"/>
          <w:szCs w:val="28"/>
          <w:lang w:val="ru-RU"/>
        </w:rPr>
        <w:t xml:space="preserve"> </w:t>
      </w:r>
      <w:r w:rsidR="00F74437" w:rsidRPr="00024050">
        <w:rPr>
          <w:sz w:val="28"/>
          <w:szCs w:val="28"/>
        </w:rPr>
        <w:t>аналитического мероприятия:</w:t>
      </w:r>
      <w:bookmarkEnd w:id="4"/>
    </w:p>
    <w:p w14:paraId="518353B0" w14:textId="77777777" w:rsidR="00F74437" w:rsidRPr="00024050" w:rsidRDefault="00F74437" w:rsidP="003C4D75">
      <w:pPr>
        <w:pStyle w:val="12"/>
        <w:keepNext/>
        <w:keepLines/>
        <w:tabs>
          <w:tab w:val="left" w:pos="1024"/>
        </w:tabs>
        <w:spacing w:line="276" w:lineRule="auto"/>
        <w:ind w:firstLine="740"/>
        <w:rPr>
          <w:b w:val="0"/>
          <w:bCs w:val="0"/>
          <w:sz w:val="28"/>
          <w:szCs w:val="28"/>
          <w:lang w:val="ru-RU"/>
        </w:rPr>
      </w:pPr>
      <w:r w:rsidRPr="00024050">
        <w:rPr>
          <w:b w:val="0"/>
          <w:bCs w:val="0"/>
          <w:sz w:val="28"/>
          <w:szCs w:val="28"/>
          <w:lang w:val="ru-RU"/>
        </w:rPr>
        <w:t>5.1 А</w:t>
      </w:r>
      <w:proofErr w:type="spellStart"/>
      <w:r w:rsidRPr="00024050">
        <w:rPr>
          <w:b w:val="0"/>
          <w:bCs w:val="0"/>
          <w:sz w:val="28"/>
          <w:szCs w:val="28"/>
        </w:rPr>
        <w:t>дминистраци</w:t>
      </w:r>
      <w:proofErr w:type="spellEnd"/>
      <w:r w:rsidRPr="00024050">
        <w:rPr>
          <w:b w:val="0"/>
          <w:bCs w:val="0"/>
          <w:sz w:val="28"/>
          <w:szCs w:val="28"/>
          <w:lang w:val="ru-RU"/>
        </w:rPr>
        <w:t xml:space="preserve">я МО Тбилисский район, главные администраторы (распорядители) средств бюджета Тбилисского района, подведомственные им организации (выборочно), использовавшие межбюджетные трансферты, предоставленные из краевого бюджета. </w:t>
      </w:r>
    </w:p>
    <w:p w14:paraId="362E64C0" w14:textId="37BB980C" w:rsidR="00F74437" w:rsidRPr="00024050" w:rsidRDefault="00F74437" w:rsidP="003C4D75">
      <w:pPr>
        <w:pStyle w:val="12"/>
        <w:keepNext/>
        <w:keepLines/>
        <w:shd w:val="clear" w:color="auto" w:fill="auto"/>
        <w:tabs>
          <w:tab w:val="left" w:pos="1017"/>
        </w:tabs>
        <w:spacing w:line="276" w:lineRule="auto"/>
        <w:ind w:firstLine="740"/>
        <w:rPr>
          <w:b w:val="0"/>
          <w:bCs w:val="0"/>
          <w:sz w:val="28"/>
          <w:szCs w:val="28"/>
        </w:rPr>
      </w:pPr>
      <w:r w:rsidRPr="00024050">
        <w:rPr>
          <w:b w:val="0"/>
          <w:bCs w:val="0"/>
          <w:sz w:val="28"/>
          <w:szCs w:val="28"/>
          <w:lang w:val="ru-RU"/>
        </w:rPr>
        <w:t>5.2. Администрации сельских поселений (выборочно), главные администраторы (распорядители) средств бюджетов поселений Тбилисского района, подведомственные им организации, использовавшие межбюджетные трансферты, предоставленные из краевого бюджета.</w:t>
      </w:r>
      <w:bookmarkStart w:id="5" w:name="bookmark4"/>
    </w:p>
    <w:p w14:paraId="5AC931D1" w14:textId="77777777" w:rsidR="00EF689A" w:rsidRDefault="00EF689A" w:rsidP="003C4D75">
      <w:pPr>
        <w:pStyle w:val="12"/>
        <w:keepNext/>
        <w:keepLines/>
        <w:shd w:val="clear" w:color="auto" w:fill="auto"/>
        <w:tabs>
          <w:tab w:val="left" w:pos="1017"/>
        </w:tabs>
        <w:spacing w:line="276" w:lineRule="auto"/>
        <w:ind w:firstLine="740"/>
        <w:rPr>
          <w:sz w:val="28"/>
          <w:szCs w:val="28"/>
          <w:lang w:val="ru-RU"/>
        </w:rPr>
      </w:pPr>
    </w:p>
    <w:p w14:paraId="2CDBDD1D" w14:textId="58EB6D33" w:rsidR="00F74437" w:rsidRPr="00024050" w:rsidRDefault="00073E50" w:rsidP="003C4D75">
      <w:pPr>
        <w:pStyle w:val="12"/>
        <w:keepNext/>
        <w:keepLines/>
        <w:shd w:val="clear" w:color="auto" w:fill="auto"/>
        <w:tabs>
          <w:tab w:val="left" w:pos="1017"/>
        </w:tabs>
        <w:spacing w:line="276" w:lineRule="auto"/>
        <w:ind w:firstLine="740"/>
        <w:rPr>
          <w:sz w:val="28"/>
          <w:szCs w:val="28"/>
        </w:rPr>
      </w:pPr>
      <w:r>
        <w:rPr>
          <w:sz w:val="28"/>
          <w:szCs w:val="28"/>
          <w:lang w:val="ru-RU"/>
        </w:rPr>
        <w:t xml:space="preserve">6. </w:t>
      </w:r>
      <w:r w:rsidR="00F74437" w:rsidRPr="00024050">
        <w:rPr>
          <w:sz w:val="28"/>
          <w:szCs w:val="28"/>
        </w:rPr>
        <w:t>Проверяемый период деятельности:</w:t>
      </w:r>
      <w:bookmarkEnd w:id="5"/>
    </w:p>
    <w:p w14:paraId="09BE6054" w14:textId="77777777" w:rsidR="00F74437" w:rsidRPr="00024050" w:rsidRDefault="00F74437" w:rsidP="003C4D75">
      <w:pPr>
        <w:pStyle w:val="9"/>
        <w:shd w:val="clear" w:color="auto" w:fill="auto"/>
        <w:spacing w:after="0" w:line="276" w:lineRule="auto"/>
        <w:ind w:left="20" w:right="20" w:firstLine="720"/>
        <w:jc w:val="both"/>
        <w:rPr>
          <w:sz w:val="28"/>
          <w:szCs w:val="28"/>
        </w:rPr>
      </w:pPr>
      <w:r w:rsidRPr="00024050">
        <w:rPr>
          <w:sz w:val="28"/>
          <w:szCs w:val="28"/>
        </w:rPr>
        <w:t>2019-202</w:t>
      </w:r>
      <w:r w:rsidRPr="00024050">
        <w:rPr>
          <w:sz w:val="28"/>
          <w:szCs w:val="28"/>
          <w:lang w:val="ru-RU"/>
        </w:rPr>
        <w:t>1</w:t>
      </w:r>
      <w:r w:rsidRPr="00024050">
        <w:rPr>
          <w:sz w:val="28"/>
          <w:szCs w:val="28"/>
        </w:rPr>
        <w:t xml:space="preserve"> годы, истекший период 202</w:t>
      </w:r>
      <w:r w:rsidRPr="00024050">
        <w:rPr>
          <w:sz w:val="28"/>
          <w:szCs w:val="28"/>
          <w:lang w:val="ru-RU"/>
        </w:rPr>
        <w:t>2</w:t>
      </w:r>
      <w:r w:rsidRPr="00024050">
        <w:rPr>
          <w:sz w:val="28"/>
          <w:szCs w:val="28"/>
        </w:rPr>
        <w:t xml:space="preserve"> года и иной период (при необходимости).</w:t>
      </w:r>
    </w:p>
    <w:p w14:paraId="68324F15" w14:textId="77777777" w:rsidR="00EF689A" w:rsidRDefault="00EF689A" w:rsidP="003C4D75">
      <w:pPr>
        <w:pStyle w:val="9"/>
        <w:spacing w:line="276" w:lineRule="auto"/>
        <w:ind w:left="20" w:right="20" w:firstLine="720"/>
        <w:jc w:val="both"/>
        <w:rPr>
          <w:b/>
          <w:bCs/>
          <w:sz w:val="28"/>
          <w:szCs w:val="28"/>
          <w:lang w:val="ru-RU"/>
        </w:rPr>
      </w:pPr>
    </w:p>
    <w:p w14:paraId="6782323B" w14:textId="7388F52A" w:rsidR="00F74437" w:rsidRPr="00024050" w:rsidRDefault="00073E50" w:rsidP="003C4D75">
      <w:pPr>
        <w:pStyle w:val="9"/>
        <w:spacing w:line="276" w:lineRule="auto"/>
        <w:ind w:left="20" w:right="20" w:firstLine="720"/>
        <w:jc w:val="both"/>
        <w:rPr>
          <w:b/>
          <w:bCs/>
          <w:sz w:val="28"/>
          <w:szCs w:val="28"/>
          <w:lang w:val="ru-RU"/>
        </w:rPr>
      </w:pPr>
      <w:r>
        <w:rPr>
          <w:b/>
          <w:bCs/>
          <w:sz w:val="28"/>
          <w:szCs w:val="28"/>
          <w:lang w:val="ru-RU"/>
        </w:rPr>
        <w:t>7</w:t>
      </w:r>
      <w:r w:rsidR="00F74437" w:rsidRPr="00024050">
        <w:rPr>
          <w:b/>
          <w:bCs/>
          <w:sz w:val="28"/>
          <w:szCs w:val="28"/>
          <w:lang w:val="ru-RU"/>
        </w:rPr>
        <w:t xml:space="preserve">. </w:t>
      </w:r>
      <w:r w:rsidR="00F74437" w:rsidRPr="00024050">
        <w:rPr>
          <w:b/>
          <w:bCs/>
          <w:sz w:val="28"/>
          <w:szCs w:val="28"/>
        </w:rPr>
        <w:t>Сроки начала и окончания проведения экспертно</w:t>
      </w:r>
      <w:r w:rsidR="004D7751">
        <w:rPr>
          <w:b/>
          <w:bCs/>
          <w:sz w:val="28"/>
          <w:szCs w:val="28"/>
          <w:lang w:val="ru-RU"/>
        </w:rPr>
        <w:t xml:space="preserve"> </w:t>
      </w:r>
      <w:r w:rsidR="00F74437" w:rsidRPr="00024050">
        <w:rPr>
          <w:b/>
          <w:bCs/>
          <w:sz w:val="28"/>
          <w:szCs w:val="28"/>
        </w:rPr>
        <w:t>-</w:t>
      </w:r>
      <w:r w:rsidR="004D7751">
        <w:rPr>
          <w:b/>
          <w:bCs/>
          <w:sz w:val="28"/>
          <w:szCs w:val="28"/>
          <w:lang w:val="ru-RU"/>
        </w:rPr>
        <w:t xml:space="preserve"> </w:t>
      </w:r>
      <w:r w:rsidR="00F74437" w:rsidRPr="00024050">
        <w:rPr>
          <w:b/>
          <w:bCs/>
          <w:sz w:val="28"/>
          <w:szCs w:val="28"/>
        </w:rPr>
        <w:t>аналитического мероприятия</w:t>
      </w:r>
      <w:r w:rsidR="00F74437" w:rsidRPr="00024050">
        <w:rPr>
          <w:b/>
          <w:bCs/>
          <w:sz w:val="28"/>
          <w:szCs w:val="28"/>
          <w:lang w:val="ru-RU"/>
        </w:rPr>
        <w:t>:</w:t>
      </w:r>
    </w:p>
    <w:p w14:paraId="08CDF8B9" w14:textId="77777777" w:rsidR="00F74437" w:rsidRPr="00024050" w:rsidRDefault="00F74437" w:rsidP="003C4D75">
      <w:pPr>
        <w:pStyle w:val="9"/>
        <w:shd w:val="clear" w:color="auto" w:fill="auto"/>
        <w:spacing w:after="0" w:line="276" w:lineRule="auto"/>
        <w:ind w:right="20" w:firstLine="708"/>
        <w:jc w:val="both"/>
        <w:rPr>
          <w:sz w:val="28"/>
          <w:szCs w:val="28"/>
        </w:rPr>
      </w:pPr>
      <w:r w:rsidRPr="00024050">
        <w:rPr>
          <w:sz w:val="28"/>
          <w:szCs w:val="28"/>
          <w:lang w:val="ru-RU"/>
        </w:rPr>
        <w:t>С</w:t>
      </w:r>
      <w:r w:rsidRPr="00024050">
        <w:rPr>
          <w:sz w:val="28"/>
          <w:szCs w:val="28"/>
        </w:rPr>
        <w:t xml:space="preserve"> 01.06.2022 г. по 28.10.2022 г.</w:t>
      </w:r>
    </w:p>
    <w:p w14:paraId="36840719" w14:textId="77777777" w:rsidR="00EF689A" w:rsidRDefault="00EF689A" w:rsidP="003C4D75">
      <w:pPr>
        <w:pStyle w:val="12"/>
        <w:keepNext/>
        <w:keepLines/>
        <w:shd w:val="clear" w:color="auto" w:fill="auto"/>
        <w:spacing w:line="276" w:lineRule="auto"/>
        <w:ind w:left="20" w:firstLine="720"/>
        <w:rPr>
          <w:sz w:val="28"/>
          <w:szCs w:val="28"/>
          <w:lang w:val="ru-RU"/>
        </w:rPr>
      </w:pPr>
      <w:bookmarkStart w:id="6" w:name="bookmark5"/>
    </w:p>
    <w:p w14:paraId="60CB8B46" w14:textId="0822B4F0" w:rsidR="00F74437" w:rsidRPr="00024050" w:rsidRDefault="00073E50" w:rsidP="003C4D75">
      <w:pPr>
        <w:pStyle w:val="12"/>
        <w:keepNext/>
        <w:keepLines/>
        <w:shd w:val="clear" w:color="auto" w:fill="auto"/>
        <w:spacing w:line="276" w:lineRule="auto"/>
        <w:ind w:left="20" w:firstLine="720"/>
        <w:rPr>
          <w:sz w:val="28"/>
          <w:szCs w:val="28"/>
        </w:rPr>
      </w:pPr>
      <w:r>
        <w:rPr>
          <w:sz w:val="28"/>
          <w:szCs w:val="28"/>
          <w:lang w:val="ru-RU"/>
        </w:rPr>
        <w:t>8</w:t>
      </w:r>
      <w:r w:rsidR="00F74437" w:rsidRPr="00024050">
        <w:rPr>
          <w:sz w:val="28"/>
          <w:szCs w:val="28"/>
        </w:rPr>
        <w:t xml:space="preserve">. </w:t>
      </w:r>
      <w:r w:rsidR="00F74437" w:rsidRPr="00024050">
        <w:rPr>
          <w:sz w:val="28"/>
          <w:szCs w:val="28"/>
          <w:lang w:val="ru-RU"/>
        </w:rPr>
        <w:t>Р</w:t>
      </w:r>
      <w:proofErr w:type="spellStart"/>
      <w:r w:rsidR="00F74437" w:rsidRPr="00024050">
        <w:rPr>
          <w:sz w:val="28"/>
          <w:szCs w:val="28"/>
        </w:rPr>
        <w:t>езультаты</w:t>
      </w:r>
      <w:proofErr w:type="spellEnd"/>
      <w:r w:rsidR="00F74437" w:rsidRPr="00024050">
        <w:rPr>
          <w:sz w:val="28"/>
          <w:szCs w:val="28"/>
        </w:rPr>
        <w:t xml:space="preserve"> </w:t>
      </w:r>
      <w:proofErr w:type="spellStart"/>
      <w:r w:rsidR="00F74437" w:rsidRPr="00024050">
        <w:rPr>
          <w:sz w:val="28"/>
          <w:szCs w:val="28"/>
        </w:rPr>
        <w:t>экспертно</w:t>
      </w:r>
      <w:proofErr w:type="spellEnd"/>
      <w:r w:rsidR="004D7751">
        <w:rPr>
          <w:sz w:val="28"/>
          <w:szCs w:val="28"/>
          <w:lang w:val="ru-RU"/>
        </w:rPr>
        <w:t xml:space="preserve"> </w:t>
      </w:r>
      <w:r w:rsidR="00F74437" w:rsidRPr="00024050">
        <w:rPr>
          <w:sz w:val="28"/>
          <w:szCs w:val="28"/>
        </w:rPr>
        <w:t>-</w:t>
      </w:r>
      <w:r w:rsidR="004D7751">
        <w:rPr>
          <w:sz w:val="28"/>
          <w:szCs w:val="28"/>
          <w:lang w:val="ru-RU"/>
        </w:rPr>
        <w:t xml:space="preserve"> </w:t>
      </w:r>
      <w:r w:rsidR="00F74437" w:rsidRPr="00024050">
        <w:rPr>
          <w:sz w:val="28"/>
          <w:szCs w:val="28"/>
        </w:rPr>
        <w:t>аналитического мероприятия:</w:t>
      </w:r>
      <w:bookmarkEnd w:id="6"/>
    </w:p>
    <w:p w14:paraId="7BAAF3DD" w14:textId="16419126" w:rsidR="00F74437" w:rsidRPr="00024050" w:rsidRDefault="00073E50" w:rsidP="003C4D75">
      <w:pPr>
        <w:pStyle w:val="12"/>
        <w:keepNext/>
        <w:keepLines/>
        <w:shd w:val="clear" w:color="auto" w:fill="auto"/>
        <w:spacing w:line="276" w:lineRule="auto"/>
        <w:ind w:left="20" w:firstLine="720"/>
        <w:rPr>
          <w:sz w:val="28"/>
          <w:szCs w:val="28"/>
        </w:rPr>
      </w:pPr>
      <w:bookmarkStart w:id="7" w:name="bookmark6"/>
      <w:r>
        <w:rPr>
          <w:sz w:val="28"/>
          <w:szCs w:val="28"/>
          <w:lang w:val="ru-RU"/>
        </w:rPr>
        <w:t>8</w:t>
      </w:r>
      <w:r w:rsidR="00F74437" w:rsidRPr="00024050">
        <w:rPr>
          <w:sz w:val="28"/>
          <w:szCs w:val="28"/>
        </w:rPr>
        <w:t>.1. Общие положения</w:t>
      </w:r>
      <w:bookmarkEnd w:id="7"/>
    </w:p>
    <w:p w14:paraId="685A53A7" w14:textId="77777777" w:rsidR="00F74437" w:rsidRPr="00024050" w:rsidRDefault="00F74437" w:rsidP="003C4D75">
      <w:pPr>
        <w:pStyle w:val="9"/>
        <w:shd w:val="clear" w:color="auto" w:fill="auto"/>
        <w:spacing w:after="0" w:line="276" w:lineRule="auto"/>
        <w:ind w:left="20" w:right="20" w:firstLine="720"/>
        <w:jc w:val="both"/>
        <w:rPr>
          <w:sz w:val="28"/>
          <w:szCs w:val="28"/>
        </w:rPr>
      </w:pPr>
      <w:r w:rsidRPr="00024050">
        <w:rPr>
          <w:sz w:val="28"/>
          <w:szCs w:val="28"/>
        </w:rPr>
        <w:t>Правовые основы стратегического планирования в Российской Федерации</w:t>
      </w:r>
      <w:r w:rsidRPr="00024050">
        <w:rPr>
          <w:sz w:val="28"/>
          <w:szCs w:val="28"/>
          <w:lang w:val="ru-RU"/>
        </w:rPr>
        <w:t xml:space="preserve"> (далее – РФ)</w:t>
      </w:r>
      <w:r w:rsidRPr="00024050">
        <w:rPr>
          <w:sz w:val="28"/>
          <w:szCs w:val="28"/>
        </w:rPr>
        <w:t xml:space="preserve">, координации государственного и муниципального стратегического управления и бюджетной политики, полномочия органов публичной власти в сфере стратегического планирования установлены </w:t>
      </w:r>
      <w:r w:rsidRPr="00024050">
        <w:rPr>
          <w:sz w:val="28"/>
          <w:szCs w:val="28"/>
        </w:rPr>
        <w:lastRenderedPageBreak/>
        <w:t>Федеральным законом от 28.06.2014</w:t>
      </w:r>
      <w:r w:rsidRPr="00024050">
        <w:rPr>
          <w:sz w:val="28"/>
          <w:szCs w:val="28"/>
          <w:lang w:val="ru-RU"/>
        </w:rPr>
        <w:t xml:space="preserve"> г.</w:t>
      </w:r>
      <w:r w:rsidRPr="00024050">
        <w:rPr>
          <w:sz w:val="28"/>
          <w:szCs w:val="28"/>
        </w:rPr>
        <w:t xml:space="preserve"> №</w:t>
      </w:r>
      <w:r w:rsidRPr="00024050">
        <w:rPr>
          <w:sz w:val="28"/>
          <w:szCs w:val="28"/>
          <w:lang w:val="ru-RU"/>
        </w:rPr>
        <w:t xml:space="preserve"> </w:t>
      </w:r>
      <w:r w:rsidRPr="00024050">
        <w:rPr>
          <w:sz w:val="28"/>
          <w:szCs w:val="28"/>
        </w:rPr>
        <w:t>172-ФЗ «О стратегическом планировании в Российской Федерации»</w:t>
      </w:r>
      <w:r w:rsidRPr="00024050">
        <w:rPr>
          <w:rStyle w:val="95pt1"/>
          <w:sz w:val="28"/>
          <w:szCs w:val="28"/>
        </w:rPr>
        <w:t xml:space="preserve"> (далее-Закон</w:t>
      </w:r>
      <w:r w:rsidRPr="00024050">
        <w:rPr>
          <w:rStyle w:val="95pt1"/>
          <w:sz w:val="28"/>
          <w:szCs w:val="28"/>
          <w:lang w:val="ru-RU"/>
        </w:rPr>
        <w:t xml:space="preserve"> </w:t>
      </w:r>
      <w:r w:rsidRPr="00024050">
        <w:rPr>
          <w:rStyle w:val="95pt1"/>
          <w:sz w:val="28"/>
          <w:szCs w:val="28"/>
        </w:rPr>
        <w:t>№</w:t>
      </w:r>
      <w:r w:rsidRPr="00024050">
        <w:rPr>
          <w:rStyle w:val="95pt1"/>
          <w:sz w:val="28"/>
          <w:szCs w:val="28"/>
          <w:lang w:val="ru-RU"/>
        </w:rPr>
        <w:t xml:space="preserve"> </w:t>
      </w:r>
      <w:r w:rsidRPr="00024050">
        <w:rPr>
          <w:rStyle w:val="95pt1"/>
          <w:sz w:val="28"/>
          <w:szCs w:val="28"/>
        </w:rPr>
        <w:t>172-</w:t>
      </w:r>
      <w:r w:rsidRPr="00024050">
        <w:rPr>
          <w:rStyle w:val="115pt10"/>
          <w:sz w:val="28"/>
          <w:szCs w:val="28"/>
          <w:lang w:val="ru-RU"/>
        </w:rPr>
        <w:t>ФЗ</w:t>
      </w:r>
      <w:r w:rsidRPr="00024050">
        <w:rPr>
          <w:rStyle w:val="115pt10"/>
          <w:sz w:val="28"/>
          <w:szCs w:val="28"/>
        </w:rPr>
        <w:t>).</w:t>
      </w:r>
    </w:p>
    <w:p w14:paraId="6C481CEF" w14:textId="63D02E61"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rPr>
        <w:t>Стратегическое планирование</w:t>
      </w:r>
      <w:r w:rsidRPr="00024050">
        <w:rPr>
          <w:rStyle w:val="11pt1a"/>
          <w:sz w:val="28"/>
          <w:szCs w:val="28"/>
        </w:rPr>
        <w:t xml:space="preserve"> (целеполагание, прогнозирование, планирование и программирование</w:t>
      </w:r>
      <w:r w:rsidRPr="00024050">
        <w:rPr>
          <w:rStyle w:val="11pt1a"/>
          <w:sz w:val="28"/>
          <w:szCs w:val="28"/>
          <w:vertAlign w:val="superscript"/>
        </w:rPr>
        <w:footnoteReference w:id="1"/>
      </w:r>
      <w:r w:rsidRPr="00024050">
        <w:rPr>
          <w:rStyle w:val="11pt1a"/>
          <w:sz w:val="28"/>
          <w:szCs w:val="28"/>
        </w:rPr>
        <w:t>)</w:t>
      </w:r>
      <w:r w:rsidRPr="00024050">
        <w:rPr>
          <w:rStyle w:val="11pt1a"/>
          <w:sz w:val="28"/>
          <w:szCs w:val="28"/>
          <w:lang w:val="ru-RU"/>
        </w:rPr>
        <w:t xml:space="preserve"> </w:t>
      </w:r>
      <w:r w:rsidRPr="00024050">
        <w:rPr>
          <w:rStyle w:val="11pt1a"/>
          <w:sz w:val="28"/>
          <w:szCs w:val="28"/>
        </w:rPr>
        <w:t>(далее - СЭР, развитие)</w:t>
      </w:r>
      <w:r w:rsidRPr="00024050">
        <w:rPr>
          <w:sz w:val="28"/>
          <w:szCs w:val="28"/>
        </w:rPr>
        <w:t xml:space="preserve"> направлено на решение задач устойчивого социально-экономического развития</w:t>
      </w:r>
      <w:r w:rsidRPr="00024050">
        <w:rPr>
          <w:rStyle w:val="11pt1a"/>
          <w:sz w:val="28"/>
          <w:szCs w:val="28"/>
        </w:rPr>
        <w:t xml:space="preserve"> </w:t>
      </w:r>
      <w:r w:rsidRPr="00024050">
        <w:rPr>
          <w:sz w:val="28"/>
          <w:szCs w:val="28"/>
        </w:rPr>
        <w:t>страны, региона или муниципалитета. Планирование должно быть прозрачным, целостным, непрерывным, сбалансированным, измеримым, реалистичным и результативным</w:t>
      </w:r>
      <w:r w:rsidRPr="00024050">
        <w:rPr>
          <w:rStyle w:val="af3"/>
          <w:sz w:val="28"/>
          <w:szCs w:val="28"/>
        </w:rPr>
        <w:footnoteReference w:id="2"/>
      </w:r>
      <w:r w:rsidRPr="00024050">
        <w:rPr>
          <w:sz w:val="28"/>
          <w:szCs w:val="28"/>
        </w:rPr>
        <w:t xml:space="preserve">. Для этого в нем участвуют органы публичной власти всех трех уровней: федерального, регионального и </w:t>
      </w:r>
      <w:proofErr w:type="spellStart"/>
      <w:r w:rsidRPr="00024050">
        <w:rPr>
          <w:sz w:val="28"/>
          <w:szCs w:val="28"/>
        </w:rPr>
        <w:t>местног</w:t>
      </w:r>
      <w:proofErr w:type="spellEnd"/>
      <w:r w:rsidRPr="00024050">
        <w:rPr>
          <w:sz w:val="28"/>
          <w:szCs w:val="28"/>
          <w:lang w:val="ru-RU"/>
        </w:rPr>
        <w:t>о</w:t>
      </w:r>
      <w:r w:rsidRPr="00024050">
        <w:rPr>
          <w:sz w:val="28"/>
          <w:szCs w:val="28"/>
          <w:vertAlign w:val="superscript"/>
        </w:rPr>
        <w:footnoteReference w:id="3"/>
      </w:r>
      <w:r w:rsidRPr="00024050">
        <w:rPr>
          <w:sz w:val="28"/>
          <w:szCs w:val="28"/>
          <w:lang w:val="ru-RU"/>
        </w:rPr>
        <w:t>.</w:t>
      </w:r>
    </w:p>
    <w:p w14:paraId="258AF2EA" w14:textId="77777777" w:rsidR="00F74437" w:rsidRPr="00024050" w:rsidRDefault="00F74437" w:rsidP="003C4D75">
      <w:pPr>
        <w:pStyle w:val="9"/>
        <w:shd w:val="clear" w:color="auto" w:fill="auto"/>
        <w:spacing w:after="0" w:line="276" w:lineRule="auto"/>
        <w:ind w:left="20" w:right="20" w:firstLine="720"/>
        <w:jc w:val="both"/>
        <w:rPr>
          <w:sz w:val="28"/>
          <w:szCs w:val="28"/>
        </w:rPr>
      </w:pPr>
      <w:r w:rsidRPr="00024050">
        <w:rPr>
          <w:sz w:val="28"/>
          <w:szCs w:val="28"/>
        </w:rPr>
        <w:t>Социально-экономическое развитие характеризуется приоритетами, целями (ориентирами), задачами и результатами государственного и муниципального управления</w:t>
      </w:r>
      <w:r w:rsidRPr="00024050">
        <w:rPr>
          <w:sz w:val="28"/>
          <w:szCs w:val="28"/>
          <w:vertAlign w:val="superscript"/>
        </w:rPr>
        <w:footnoteReference w:id="4"/>
      </w:r>
      <w:r w:rsidRPr="00024050">
        <w:rPr>
          <w:sz w:val="28"/>
          <w:szCs w:val="28"/>
        </w:rPr>
        <w:t>. Выстраивая их на долгосрочную (&gt; 6 лет) перспективу, страна, регион или муниципалитет определяют стратегию</w:t>
      </w:r>
      <w:r w:rsidRPr="00024050">
        <w:rPr>
          <w:sz w:val="28"/>
          <w:szCs w:val="28"/>
          <w:lang w:val="ru-RU"/>
        </w:rPr>
        <w:t xml:space="preserve"> </w:t>
      </w:r>
      <w:r w:rsidRPr="00024050">
        <w:rPr>
          <w:sz w:val="28"/>
          <w:szCs w:val="28"/>
        </w:rPr>
        <w:t>своего развития, а через риски и ожидаемые результаты (на период от 3-х лет и</w:t>
      </w:r>
      <w:r w:rsidRPr="00024050">
        <w:rPr>
          <w:sz w:val="28"/>
          <w:szCs w:val="28"/>
          <w:lang w:val="ru-RU"/>
        </w:rPr>
        <w:t xml:space="preserve"> </w:t>
      </w:r>
      <w:r w:rsidRPr="00024050">
        <w:rPr>
          <w:sz w:val="28"/>
          <w:szCs w:val="28"/>
        </w:rPr>
        <w:t>выше) прогнозируют развитие соответствующей территории</w:t>
      </w:r>
      <w:r w:rsidRPr="00024050">
        <w:rPr>
          <w:rStyle w:val="af3"/>
          <w:sz w:val="28"/>
          <w:szCs w:val="28"/>
        </w:rPr>
        <w:footnoteReference w:id="5"/>
      </w:r>
      <w:r w:rsidRPr="00024050">
        <w:rPr>
          <w:sz w:val="28"/>
          <w:szCs w:val="28"/>
        </w:rPr>
        <w:t>.</w:t>
      </w:r>
    </w:p>
    <w:p w14:paraId="5E95B8AC" w14:textId="6946CD1B" w:rsidR="00F74437" w:rsidRPr="00024050" w:rsidRDefault="00F74437" w:rsidP="003C4D75">
      <w:pPr>
        <w:pStyle w:val="9"/>
        <w:shd w:val="clear" w:color="auto" w:fill="auto"/>
        <w:spacing w:after="0" w:line="276" w:lineRule="auto"/>
        <w:ind w:left="20" w:right="20" w:firstLine="720"/>
        <w:jc w:val="both"/>
        <w:rPr>
          <w:sz w:val="28"/>
          <w:szCs w:val="28"/>
        </w:rPr>
      </w:pPr>
      <w:r w:rsidRPr="00024050">
        <w:rPr>
          <w:sz w:val="28"/>
          <w:szCs w:val="28"/>
        </w:rPr>
        <w:t>Приоритеты социально-экономической политики и цели</w:t>
      </w:r>
      <w:r w:rsidRPr="00024050">
        <w:rPr>
          <w:rStyle w:val="115pt11"/>
          <w:sz w:val="28"/>
          <w:szCs w:val="28"/>
        </w:rPr>
        <w:t xml:space="preserve"> СЭР</w:t>
      </w:r>
      <w:r w:rsidRPr="00024050">
        <w:rPr>
          <w:sz w:val="28"/>
          <w:szCs w:val="28"/>
        </w:rPr>
        <w:t xml:space="preserve"> субъекта </w:t>
      </w:r>
      <w:r w:rsidRPr="00024050">
        <w:rPr>
          <w:rStyle w:val="115pt11"/>
          <w:sz w:val="28"/>
          <w:szCs w:val="28"/>
        </w:rPr>
        <w:t>РФ</w:t>
      </w:r>
      <w:r w:rsidRPr="00024050">
        <w:rPr>
          <w:sz w:val="28"/>
          <w:szCs w:val="28"/>
        </w:rPr>
        <w:t xml:space="preserve"> определяются его главой и региональными органами власти</w:t>
      </w:r>
      <w:r w:rsidRPr="00024050">
        <w:rPr>
          <w:rStyle w:val="115pt11"/>
          <w:sz w:val="28"/>
          <w:szCs w:val="28"/>
        </w:rPr>
        <w:t xml:space="preserve"> (с учетом приоритетов и целей развития страны),</w:t>
      </w:r>
      <w:r w:rsidRPr="00024050">
        <w:rPr>
          <w:sz w:val="28"/>
          <w:szCs w:val="28"/>
        </w:rPr>
        <w:t xml:space="preserve"> муниципалитета </w:t>
      </w:r>
      <w:r w:rsidR="004D7751">
        <w:rPr>
          <w:sz w:val="28"/>
          <w:szCs w:val="28"/>
          <w:lang w:val="ru-RU"/>
        </w:rPr>
        <w:t>-</w:t>
      </w:r>
      <w:r w:rsidRPr="00024050">
        <w:rPr>
          <w:sz w:val="28"/>
          <w:szCs w:val="28"/>
        </w:rPr>
        <w:t xml:space="preserve"> органами местного самоуправления с учетом приоритетов и целей развития страны и региона</w:t>
      </w:r>
      <w:bookmarkStart w:id="8" w:name="_Hlk108087517"/>
      <w:r w:rsidRPr="00024050">
        <w:rPr>
          <w:sz w:val="28"/>
          <w:szCs w:val="28"/>
          <w:vertAlign w:val="superscript"/>
        </w:rPr>
        <w:footnoteReference w:id="6"/>
      </w:r>
      <w:r w:rsidRPr="00024050">
        <w:rPr>
          <w:sz w:val="28"/>
          <w:szCs w:val="28"/>
        </w:rPr>
        <w:t>.</w:t>
      </w:r>
      <w:bookmarkEnd w:id="8"/>
    </w:p>
    <w:p w14:paraId="30DA8B22" w14:textId="3661BF49"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rPr>
        <w:t>С 2008 года в Краснодарском крае реализовывались Стратегия СЭР до 2020 года</w:t>
      </w:r>
      <w:r w:rsidR="004D7751">
        <w:rPr>
          <w:sz w:val="28"/>
          <w:szCs w:val="28"/>
          <w:lang w:val="ru-RU"/>
        </w:rPr>
        <w:t>,</w:t>
      </w:r>
      <w:r w:rsidRPr="00024050">
        <w:rPr>
          <w:sz w:val="28"/>
          <w:szCs w:val="28"/>
          <w:lang w:val="ru-RU"/>
        </w:rPr>
        <w:t xml:space="preserve"> утвержденная </w:t>
      </w:r>
      <w:r w:rsidRPr="00024050">
        <w:rPr>
          <w:rStyle w:val="aff"/>
          <w:i w:val="0"/>
          <w:iCs w:val="0"/>
          <w:color w:val="auto"/>
          <w:sz w:val="28"/>
          <w:szCs w:val="28"/>
        </w:rPr>
        <w:t>Закон</w:t>
      </w:r>
      <w:r w:rsidRPr="00024050">
        <w:rPr>
          <w:rStyle w:val="aff"/>
          <w:i w:val="0"/>
          <w:iCs w:val="0"/>
          <w:color w:val="auto"/>
          <w:sz w:val="28"/>
          <w:szCs w:val="28"/>
          <w:lang w:val="ru-RU"/>
        </w:rPr>
        <w:t>ом</w:t>
      </w:r>
      <w:r w:rsidRPr="00024050">
        <w:rPr>
          <w:color w:val="auto"/>
          <w:sz w:val="28"/>
          <w:szCs w:val="28"/>
          <w:shd w:val="clear" w:color="auto" w:fill="FFFFFF"/>
        </w:rPr>
        <w:t> Краснодарского края</w:t>
      </w:r>
      <w:r w:rsidRPr="00024050">
        <w:rPr>
          <w:color w:val="auto"/>
          <w:sz w:val="28"/>
          <w:szCs w:val="28"/>
          <w:lang w:val="ru-RU"/>
        </w:rPr>
        <w:t xml:space="preserve"> </w:t>
      </w:r>
      <w:r w:rsidRPr="00024050">
        <w:rPr>
          <w:color w:val="auto"/>
          <w:sz w:val="28"/>
          <w:szCs w:val="28"/>
          <w:shd w:val="clear" w:color="auto" w:fill="FFFFFF"/>
        </w:rPr>
        <w:t>от 29</w:t>
      </w:r>
      <w:r w:rsidRPr="00024050">
        <w:rPr>
          <w:color w:val="auto"/>
          <w:sz w:val="28"/>
          <w:szCs w:val="28"/>
          <w:shd w:val="clear" w:color="auto" w:fill="FFFFFF"/>
          <w:lang w:val="ru-RU"/>
        </w:rPr>
        <w:t>.04.</w:t>
      </w:r>
      <w:r w:rsidRPr="00024050">
        <w:rPr>
          <w:color w:val="auto"/>
          <w:sz w:val="28"/>
          <w:szCs w:val="28"/>
          <w:shd w:val="clear" w:color="auto" w:fill="FFFFFF"/>
        </w:rPr>
        <w:t xml:space="preserve">2008 г. </w:t>
      </w:r>
      <w:r w:rsidRPr="00024050">
        <w:rPr>
          <w:color w:val="auto"/>
          <w:sz w:val="28"/>
          <w:szCs w:val="28"/>
          <w:shd w:val="clear" w:color="auto" w:fill="FFFFFF"/>
          <w:lang w:val="ru-RU"/>
        </w:rPr>
        <w:t>№</w:t>
      </w:r>
      <w:r w:rsidRPr="00024050">
        <w:rPr>
          <w:color w:val="auto"/>
          <w:sz w:val="28"/>
          <w:szCs w:val="28"/>
          <w:shd w:val="clear" w:color="auto" w:fill="FFFFFF"/>
        </w:rPr>
        <w:t> </w:t>
      </w:r>
      <w:r w:rsidRPr="00024050">
        <w:rPr>
          <w:rStyle w:val="aff"/>
          <w:i w:val="0"/>
          <w:iCs w:val="0"/>
          <w:color w:val="auto"/>
          <w:sz w:val="28"/>
          <w:szCs w:val="28"/>
        </w:rPr>
        <w:t>1465</w:t>
      </w:r>
      <w:r w:rsidRPr="00024050">
        <w:rPr>
          <w:color w:val="auto"/>
          <w:sz w:val="28"/>
          <w:szCs w:val="28"/>
        </w:rPr>
        <w:t>-</w:t>
      </w:r>
      <w:r w:rsidRPr="00024050">
        <w:rPr>
          <w:rStyle w:val="aff"/>
          <w:i w:val="0"/>
          <w:iCs w:val="0"/>
          <w:color w:val="auto"/>
          <w:sz w:val="28"/>
          <w:szCs w:val="28"/>
        </w:rPr>
        <w:t>КЗ</w:t>
      </w:r>
      <w:r w:rsidRPr="00024050">
        <w:rPr>
          <w:color w:val="auto"/>
          <w:sz w:val="28"/>
          <w:szCs w:val="28"/>
          <w:lang w:val="ru-RU"/>
        </w:rPr>
        <w:t xml:space="preserve"> </w:t>
      </w:r>
      <w:r w:rsidRPr="00024050">
        <w:rPr>
          <w:color w:val="auto"/>
          <w:sz w:val="28"/>
          <w:szCs w:val="28"/>
          <w:shd w:val="clear" w:color="auto" w:fill="FFFFFF"/>
          <w:lang w:val="ru-RU"/>
        </w:rPr>
        <w:t>«</w:t>
      </w:r>
      <w:r w:rsidRPr="00024050">
        <w:rPr>
          <w:color w:val="auto"/>
          <w:sz w:val="28"/>
          <w:szCs w:val="28"/>
          <w:shd w:val="clear" w:color="auto" w:fill="FFFFFF"/>
        </w:rPr>
        <w:t>О Стратегии социально-экономического развития Краснодарского края до 2020 года</w:t>
      </w:r>
      <w:r w:rsidRPr="00024050">
        <w:rPr>
          <w:color w:val="auto"/>
          <w:sz w:val="28"/>
          <w:szCs w:val="28"/>
          <w:shd w:val="clear" w:color="auto" w:fill="FFFFFF"/>
          <w:lang w:val="ru-RU"/>
        </w:rPr>
        <w:t>»</w:t>
      </w:r>
      <w:r w:rsidRPr="00024050">
        <w:rPr>
          <w:rStyle w:val="11pt1a"/>
          <w:color w:val="auto"/>
          <w:sz w:val="28"/>
          <w:szCs w:val="28"/>
        </w:rPr>
        <w:t xml:space="preserve"> </w:t>
      </w:r>
      <w:r w:rsidRPr="00024050">
        <w:rPr>
          <w:rStyle w:val="11pt1a"/>
          <w:sz w:val="28"/>
          <w:szCs w:val="28"/>
        </w:rPr>
        <w:t xml:space="preserve">(далее </w:t>
      </w:r>
      <w:r w:rsidR="00066340">
        <w:rPr>
          <w:rStyle w:val="11pt1a"/>
          <w:sz w:val="28"/>
          <w:szCs w:val="28"/>
        </w:rPr>
        <w:t>–</w:t>
      </w:r>
      <w:r w:rsidRPr="00024050">
        <w:rPr>
          <w:rStyle w:val="11pt1a"/>
          <w:sz w:val="28"/>
          <w:szCs w:val="28"/>
        </w:rPr>
        <w:t xml:space="preserve"> Стратегия-2020, Закон №</w:t>
      </w:r>
      <w:r w:rsidRPr="00024050">
        <w:rPr>
          <w:rStyle w:val="11pt1a"/>
          <w:sz w:val="28"/>
          <w:szCs w:val="28"/>
          <w:lang w:val="ru-RU"/>
        </w:rPr>
        <w:t xml:space="preserve"> </w:t>
      </w:r>
      <w:r w:rsidRPr="00024050">
        <w:rPr>
          <w:rStyle w:val="11pt1a"/>
          <w:sz w:val="28"/>
          <w:szCs w:val="28"/>
        </w:rPr>
        <w:t>1465-КЗ),</w:t>
      </w:r>
      <w:r w:rsidRPr="00024050">
        <w:rPr>
          <w:sz w:val="28"/>
          <w:szCs w:val="28"/>
        </w:rPr>
        <w:t xml:space="preserve"> а также программы СЭР до 2012 года и на 2013-2017 годы</w:t>
      </w:r>
      <w:r w:rsidRPr="00024050">
        <w:rPr>
          <w:rStyle w:val="11pt1a"/>
          <w:sz w:val="28"/>
          <w:szCs w:val="28"/>
        </w:rPr>
        <w:t xml:space="preserve"> (далее - соответственно Программа-2012 и Программа-2017)</w:t>
      </w:r>
      <w:r w:rsidRPr="00024050">
        <w:rPr>
          <w:rStyle w:val="af3"/>
          <w:sz w:val="28"/>
          <w:szCs w:val="28"/>
        </w:rPr>
        <w:footnoteReference w:id="7"/>
      </w:r>
      <w:r w:rsidRPr="00024050">
        <w:rPr>
          <w:sz w:val="28"/>
          <w:szCs w:val="28"/>
        </w:rPr>
        <w:t xml:space="preserve">. Схожим образом была выстроена система стратегических документов и в </w:t>
      </w:r>
      <w:proofErr w:type="spellStart"/>
      <w:r w:rsidRPr="00024050">
        <w:rPr>
          <w:sz w:val="28"/>
          <w:szCs w:val="28"/>
          <w:lang w:val="ru-RU"/>
        </w:rPr>
        <w:t>Тбилис</w:t>
      </w:r>
      <w:r w:rsidRPr="00024050">
        <w:rPr>
          <w:sz w:val="28"/>
          <w:szCs w:val="28"/>
        </w:rPr>
        <w:t>ском</w:t>
      </w:r>
      <w:proofErr w:type="spellEnd"/>
      <w:r w:rsidRPr="00024050">
        <w:rPr>
          <w:sz w:val="28"/>
          <w:szCs w:val="28"/>
        </w:rPr>
        <w:t xml:space="preserve"> районе.</w:t>
      </w:r>
    </w:p>
    <w:p w14:paraId="4B18595D" w14:textId="554D7FEC"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rPr>
        <w:lastRenderedPageBreak/>
        <w:t>В конце марта 2011 года принята программа социально</w:t>
      </w:r>
      <w:r w:rsidR="004D7751">
        <w:rPr>
          <w:sz w:val="28"/>
          <w:szCs w:val="28"/>
          <w:lang w:val="ru-RU"/>
        </w:rPr>
        <w:t xml:space="preserve"> </w:t>
      </w:r>
      <w:r w:rsidRPr="00024050">
        <w:rPr>
          <w:sz w:val="28"/>
          <w:szCs w:val="28"/>
        </w:rPr>
        <w:t>- экономического развития муниципального образования Тбилисский район на 2011-2013</w:t>
      </w:r>
      <w:r w:rsidRPr="00024050">
        <w:rPr>
          <w:sz w:val="28"/>
          <w:szCs w:val="28"/>
          <w:lang w:val="ru-RU"/>
        </w:rPr>
        <w:t xml:space="preserve"> годы</w:t>
      </w:r>
      <w:r w:rsidRPr="00024050">
        <w:rPr>
          <w:rStyle w:val="af3"/>
          <w:sz w:val="28"/>
          <w:szCs w:val="28"/>
          <w:lang w:val="ru-RU"/>
        </w:rPr>
        <w:footnoteReference w:id="8"/>
      </w:r>
      <w:r w:rsidRPr="00024050">
        <w:rPr>
          <w:sz w:val="28"/>
          <w:szCs w:val="28"/>
          <w:lang w:val="ru-RU"/>
        </w:rPr>
        <w:t xml:space="preserve"> </w:t>
      </w:r>
      <w:r w:rsidRPr="00024050">
        <w:rPr>
          <w:sz w:val="28"/>
          <w:szCs w:val="28"/>
        </w:rPr>
        <w:t xml:space="preserve"> (далее – Программа</w:t>
      </w:r>
      <w:r w:rsidRPr="00024050">
        <w:rPr>
          <w:sz w:val="28"/>
          <w:szCs w:val="28"/>
          <w:lang w:val="ru-RU"/>
        </w:rPr>
        <w:t xml:space="preserve"> С</w:t>
      </w:r>
      <w:r w:rsidRPr="00024050">
        <w:rPr>
          <w:sz w:val="28"/>
          <w:szCs w:val="28"/>
        </w:rPr>
        <w:t>ЭР-2013).</w:t>
      </w:r>
    </w:p>
    <w:p w14:paraId="00291F9A" w14:textId="492CB381" w:rsidR="00F74437" w:rsidRPr="00024050" w:rsidRDefault="00F74437" w:rsidP="003C4D75">
      <w:pPr>
        <w:pStyle w:val="9"/>
        <w:shd w:val="clear" w:color="auto" w:fill="auto"/>
        <w:spacing w:after="0" w:line="276" w:lineRule="auto"/>
        <w:ind w:right="20" w:firstLine="708"/>
        <w:jc w:val="both"/>
        <w:rPr>
          <w:sz w:val="28"/>
          <w:szCs w:val="28"/>
        </w:rPr>
      </w:pPr>
      <w:r w:rsidRPr="00024050">
        <w:rPr>
          <w:sz w:val="28"/>
          <w:szCs w:val="28"/>
        </w:rPr>
        <w:t xml:space="preserve">В целях реализации положений Закона № 172-ФЗ </w:t>
      </w:r>
      <w:proofErr w:type="spellStart"/>
      <w:r w:rsidRPr="00024050">
        <w:rPr>
          <w:sz w:val="28"/>
          <w:szCs w:val="28"/>
          <w:lang w:val="ru-RU"/>
        </w:rPr>
        <w:t>распоряже</w:t>
      </w:r>
      <w:r w:rsidRPr="00024050">
        <w:rPr>
          <w:sz w:val="28"/>
          <w:szCs w:val="28"/>
        </w:rPr>
        <w:t>нием</w:t>
      </w:r>
      <w:proofErr w:type="spellEnd"/>
      <w:r w:rsidRPr="00024050">
        <w:rPr>
          <w:sz w:val="28"/>
          <w:szCs w:val="28"/>
        </w:rPr>
        <w:t xml:space="preserve"> администрации МО </w:t>
      </w:r>
      <w:proofErr w:type="spellStart"/>
      <w:r w:rsidRPr="00024050">
        <w:rPr>
          <w:sz w:val="28"/>
          <w:szCs w:val="28"/>
          <w:lang w:val="ru-RU"/>
        </w:rPr>
        <w:t>Тбилис</w:t>
      </w:r>
      <w:r w:rsidRPr="00024050">
        <w:rPr>
          <w:sz w:val="28"/>
          <w:szCs w:val="28"/>
        </w:rPr>
        <w:t>ский</w:t>
      </w:r>
      <w:proofErr w:type="spellEnd"/>
      <w:r w:rsidRPr="00024050">
        <w:rPr>
          <w:sz w:val="28"/>
          <w:szCs w:val="28"/>
        </w:rPr>
        <w:t xml:space="preserve"> район от </w:t>
      </w:r>
      <w:r w:rsidRPr="00024050">
        <w:rPr>
          <w:sz w:val="28"/>
          <w:szCs w:val="28"/>
          <w:lang w:val="ru-RU"/>
        </w:rPr>
        <w:t>26</w:t>
      </w:r>
      <w:r w:rsidRPr="00024050">
        <w:rPr>
          <w:sz w:val="28"/>
          <w:szCs w:val="28"/>
        </w:rPr>
        <w:t>.12.2014</w:t>
      </w:r>
      <w:r w:rsidRPr="00024050">
        <w:rPr>
          <w:sz w:val="28"/>
          <w:szCs w:val="28"/>
          <w:lang w:val="ru-RU"/>
        </w:rPr>
        <w:t xml:space="preserve"> г.</w:t>
      </w:r>
      <w:r w:rsidRPr="00024050">
        <w:rPr>
          <w:sz w:val="28"/>
          <w:szCs w:val="28"/>
        </w:rPr>
        <w:t xml:space="preserve"> №</w:t>
      </w:r>
      <w:r w:rsidRPr="00024050">
        <w:rPr>
          <w:sz w:val="28"/>
          <w:szCs w:val="28"/>
          <w:lang w:val="ru-RU"/>
        </w:rPr>
        <w:t xml:space="preserve"> </w:t>
      </w:r>
      <w:r w:rsidRPr="00024050">
        <w:rPr>
          <w:sz w:val="28"/>
          <w:szCs w:val="28"/>
        </w:rPr>
        <w:t>1</w:t>
      </w:r>
      <w:r w:rsidRPr="00024050">
        <w:rPr>
          <w:sz w:val="28"/>
          <w:szCs w:val="28"/>
          <w:lang w:val="ru-RU"/>
        </w:rPr>
        <w:t>84-р</w:t>
      </w:r>
      <w:r w:rsidRPr="00024050">
        <w:rPr>
          <w:sz w:val="28"/>
          <w:szCs w:val="28"/>
        </w:rPr>
        <w:t xml:space="preserve"> утвержден</w:t>
      </w:r>
      <w:r w:rsidRPr="00024050">
        <w:rPr>
          <w:sz w:val="28"/>
          <w:szCs w:val="28"/>
          <w:lang w:val="ru-RU"/>
        </w:rPr>
        <w:t xml:space="preserve"> П</w:t>
      </w:r>
      <w:r w:rsidRPr="00024050">
        <w:rPr>
          <w:sz w:val="28"/>
          <w:szCs w:val="28"/>
        </w:rPr>
        <w:t>лан подготовки документов стратегического планирования</w:t>
      </w:r>
      <w:r w:rsidRPr="00024050">
        <w:rPr>
          <w:sz w:val="28"/>
          <w:szCs w:val="28"/>
          <w:lang w:val="ru-RU"/>
        </w:rPr>
        <w:t xml:space="preserve"> </w:t>
      </w:r>
      <w:r w:rsidRPr="00024050">
        <w:rPr>
          <w:sz w:val="28"/>
          <w:szCs w:val="28"/>
        </w:rPr>
        <w:t>МО Тбилисский район на 2015-2016 годы.</w:t>
      </w:r>
    </w:p>
    <w:p w14:paraId="38E687DC" w14:textId="77777777" w:rsidR="00F014F4" w:rsidRDefault="00F74437" w:rsidP="003C4D75">
      <w:pPr>
        <w:pStyle w:val="9"/>
        <w:shd w:val="clear" w:color="auto" w:fill="auto"/>
        <w:spacing w:after="0" w:line="276" w:lineRule="auto"/>
        <w:ind w:right="20" w:firstLine="708"/>
        <w:jc w:val="both"/>
        <w:rPr>
          <w:sz w:val="28"/>
          <w:szCs w:val="28"/>
          <w:lang w:val="ru-RU"/>
        </w:rPr>
      </w:pPr>
      <w:r w:rsidRPr="00024050">
        <w:rPr>
          <w:sz w:val="28"/>
          <w:szCs w:val="28"/>
        </w:rPr>
        <w:t xml:space="preserve">С учетом </w:t>
      </w:r>
      <w:proofErr w:type="spellStart"/>
      <w:r w:rsidRPr="00024050">
        <w:rPr>
          <w:sz w:val="28"/>
          <w:szCs w:val="28"/>
        </w:rPr>
        <w:t>утвержденн</w:t>
      </w:r>
      <w:proofErr w:type="spellEnd"/>
      <w:r w:rsidRPr="00024050">
        <w:rPr>
          <w:sz w:val="28"/>
          <w:szCs w:val="28"/>
          <w:lang w:val="ru-RU"/>
        </w:rPr>
        <w:t>ого</w:t>
      </w:r>
      <w:r w:rsidRPr="00024050">
        <w:rPr>
          <w:sz w:val="28"/>
          <w:szCs w:val="28"/>
        </w:rPr>
        <w:t xml:space="preserve"> </w:t>
      </w:r>
      <w:r w:rsidRPr="00024050">
        <w:rPr>
          <w:sz w:val="28"/>
          <w:szCs w:val="28"/>
          <w:lang w:val="ru-RU"/>
        </w:rPr>
        <w:t>Плана</w:t>
      </w:r>
      <w:r w:rsidRPr="00024050">
        <w:rPr>
          <w:sz w:val="28"/>
          <w:szCs w:val="28"/>
        </w:rPr>
        <w:t xml:space="preserve"> </w:t>
      </w:r>
      <w:r w:rsidRPr="00024050">
        <w:rPr>
          <w:sz w:val="28"/>
          <w:szCs w:val="28"/>
          <w:lang w:val="ru-RU"/>
        </w:rPr>
        <w:t xml:space="preserve">подготовки документов стратегического планирования МО Тбилисский район на 2015-2016 годы, разработка и внесение на рассмотрение главы МО Тбилисский район проекта постановления «О порядке разработки и утверждение бюджетного прогноза МО Тбилисский район на долгосрочный период» планировалось на декабрь 2015 года. </w:t>
      </w:r>
    </w:p>
    <w:p w14:paraId="64AD1914" w14:textId="77777777"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lang w:val="ru-RU"/>
        </w:rPr>
        <w:t>Планы мероприятий по реализации СЭР МО Тбилисский район до                              2020 года в 2017 и 2018 годах утверждены следующими постановлениями администрации МО Тбилисский район:</w:t>
      </w:r>
    </w:p>
    <w:p w14:paraId="5FA7F5BF" w14:textId="5AAFCCF3"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lang w:val="ru-RU"/>
        </w:rPr>
        <w:t>от 29.12.2016 г. № 1166 «Об утверждении плана мероприятий по реализации основных направлений</w:t>
      </w:r>
      <w:r w:rsidRPr="00024050">
        <w:rPr>
          <w:sz w:val="28"/>
          <w:szCs w:val="28"/>
        </w:rPr>
        <w:t xml:space="preserve"> </w:t>
      </w:r>
      <w:r w:rsidRPr="00024050">
        <w:rPr>
          <w:sz w:val="28"/>
          <w:szCs w:val="28"/>
          <w:lang w:val="ru-RU"/>
        </w:rPr>
        <w:t>социально</w:t>
      </w:r>
      <w:r w:rsidR="00F014F4">
        <w:rPr>
          <w:sz w:val="28"/>
          <w:szCs w:val="28"/>
          <w:lang w:val="ru-RU"/>
        </w:rPr>
        <w:t xml:space="preserve"> </w:t>
      </w:r>
      <w:r w:rsidRPr="00024050">
        <w:rPr>
          <w:sz w:val="28"/>
          <w:szCs w:val="28"/>
          <w:lang w:val="ru-RU"/>
        </w:rPr>
        <w:t>-</w:t>
      </w:r>
      <w:r w:rsidR="00F014F4">
        <w:rPr>
          <w:sz w:val="28"/>
          <w:szCs w:val="28"/>
          <w:lang w:val="ru-RU"/>
        </w:rPr>
        <w:t xml:space="preserve"> </w:t>
      </w:r>
      <w:r w:rsidRPr="00024050">
        <w:rPr>
          <w:sz w:val="28"/>
          <w:szCs w:val="28"/>
          <w:lang w:val="ru-RU"/>
        </w:rPr>
        <w:t>экономического развития муниципального образования Тбилисский район (Стратегии) до 2020 года в 2017 году»;</w:t>
      </w:r>
    </w:p>
    <w:p w14:paraId="498B864A" w14:textId="2F911111"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lang w:val="ru-RU"/>
        </w:rPr>
        <w:t>от 27.12.2017 г. № 1319 «Об утверждении плана мероприятий по реализации основных направлений</w:t>
      </w:r>
      <w:r w:rsidRPr="00024050">
        <w:rPr>
          <w:sz w:val="28"/>
          <w:szCs w:val="28"/>
        </w:rPr>
        <w:t xml:space="preserve"> </w:t>
      </w:r>
      <w:r w:rsidRPr="00024050">
        <w:rPr>
          <w:sz w:val="28"/>
          <w:szCs w:val="28"/>
          <w:lang w:val="ru-RU"/>
        </w:rPr>
        <w:t>социально</w:t>
      </w:r>
      <w:r w:rsidR="00F014F4">
        <w:rPr>
          <w:sz w:val="28"/>
          <w:szCs w:val="28"/>
          <w:lang w:val="ru-RU"/>
        </w:rPr>
        <w:t xml:space="preserve"> </w:t>
      </w:r>
      <w:r w:rsidRPr="00024050">
        <w:rPr>
          <w:sz w:val="28"/>
          <w:szCs w:val="28"/>
          <w:lang w:val="ru-RU"/>
        </w:rPr>
        <w:t>-</w:t>
      </w:r>
      <w:r w:rsidR="00F014F4">
        <w:rPr>
          <w:sz w:val="28"/>
          <w:szCs w:val="28"/>
          <w:lang w:val="ru-RU"/>
        </w:rPr>
        <w:t xml:space="preserve"> </w:t>
      </w:r>
      <w:r w:rsidRPr="00024050">
        <w:rPr>
          <w:sz w:val="28"/>
          <w:szCs w:val="28"/>
          <w:lang w:val="ru-RU"/>
        </w:rPr>
        <w:t>экономического развития муниципального образования Тбилисский район (Стратегии) до 2020 года в 2018 году».</w:t>
      </w:r>
    </w:p>
    <w:p w14:paraId="08AB9FED" w14:textId="43DE9395" w:rsidR="00F74437" w:rsidRPr="00024050" w:rsidRDefault="00F74437" w:rsidP="003C4D75">
      <w:pPr>
        <w:pStyle w:val="9"/>
        <w:shd w:val="clear" w:color="auto" w:fill="auto"/>
        <w:spacing w:after="0" w:line="276" w:lineRule="auto"/>
        <w:ind w:left="20" w:right="20" w:firstLine="720"/>
        <w:jc w:val="both"/>
        <w:rPr>
          <w:sz w:val="28"/>
          <w:szCs w:val="28"/>
          <w:lang w:val="ru-RU"/>
        </w:rPr>
      </w:pPr>
      <w:r w:rsidRPr="00024050">
        <w:rPr>
          <w:sz w:val="28"/>
          <w:szCs w:val="28"/>
        </w:rPr>
        <w:t>Согласно данным автоматизированной информационной системы</w:t>
      </w:r>
      <w:r w:rsidRPr="00024050">
        <w:rPr>
          <w:rStyle w:val="af3"/>
          <w:sz w:val="28"/>
          <w:szCs w:val="28"/>
        </w:rPr>
        <w:footnoteReference w:id="9"/>
      </w:r>
      <w:r w:rsidRPr="00024050">
        <w:rPr>
          <w:sz w:val="28"/>
          <w:szCs w:val="28"/>
        </w:rPr>
        <w:t xml:space="preserve"> Стратегия социально</w:t>
      </w:r>
      <w:r w:rsidR="00F014F4">
        <w:rPr>
          <w:sz w:val="28"/>
          <w:szCs w:val="28"/>
          <w:lang w:val="ru-RU"/>
        </w:rPr>
        <w:t xml:space="preserve"> </w:t>
      </w:r>
      <w:r w:rsidRPr="00024050">
        <w:rPr>
          <w:sz w:val="28"/>
          <w:szCs w:val="28"/>
        </w:rPr>
        <w:t>-</w:t>
      </w:r>
      <w:r w:rsidR="00F014F4">
        <w:rPr>
          <w:sz w:val="28"/>
          <w:szCs w:val="28"/>
          <w:lang w:val="ru-RU"/>
        </w:rPr>
        <w:t xml:space="preserve"> </w:t>
      </w:r>
      <w:r w:rsidRPr="00024050">
        <w:rPr>
          <w:sz w:val="28"/>
          <w:szCs w:val="28"/>
        </w:rPr>
        <w:t xml:space="preserve">экономического развития МО </w:t>
      </w:r>
      <w:proofErr w:type="spellStart"/>
      <w:r w:rsidRPr="00024050">
        <w:rPr>
          <w:sz w:val="28"/>
          <w:szCs w:val="28"/>
          <w:lang w:val="ru-RU"/>
        </w:rPr>
        <w:t>Тбилис</w:t>
      </w:r>
      <w:r w:rsidRPr="00024050">
        <w:rPr>
          <w:sz w:val="28"/>
          <w:szCs w:val="28"/>
        </w:rPr>
        <w:t>ский</w:t>
      </w:r>
      <w:proofErr w:type="spellEnd"/>
      <w:r w:rsidRPr="00024050">
        <w:rPr>
          <w:sz w:val="28"/>
          <w:szCs w:val="28"/>
        </w:rPr>
        <w:t xml:space="preserve"> район до </w:t>
      </w:r>
      <w:r w:rsidR="00154CF1">
        <w:rPr>
          <w:sz w:val="28"/>
          <w:szCs w:val="28"/>
          <w:lang w:val="ru-RU"/>
        </w:rPr>
        <w:t xml:space="preserve">                  </w:t>
      </w:r>
      <w:r w:rsidRPr="00024050">
        <w:rPr>
          <w:sz w:val="28"/>
          <w:szCs w:val="28"/>
        </w:rPr>
        <w:t xml:space="preserve">2020 года (далее </w:t>
      </w:r>
      <w:r w:rsidR="00B3013B">
        <w:rPr>
          <w:sz w:val="28"/>
          <w:szCs w:val="28"/>
          <w:lang w:val="ru-RU"/>
        </w:rPr>
        <w:t>-</w:t>
      </w:r>
      <w:r w:rsidRPr="00024050">
        <w:rPr>
          <w:sz w:val="28"/>
          <w:szCs w:val="28"/>
        </w:rPr>
        <w:t xml:space="preserve"> Стратегия </w:t>
      </w:r>
      <w:r w:rsidRPr="00024050">
        <w:rPr>
          <w:sz w:val="28"/>
          <w:szCs w:val="28"/>
          <w:lang w:val="ru-RU"/>
        </w:rPr>
        <w:t>СЭР</w:t>
      </w:r>
      <w:r w:rsidRPr="00024050">
        <w:rPr>
          <w:sz w:val="28"/>
          <w:szCs w:val="28"/>
        </w:rPr>
        <w:t>-2020) принята решением Совета МО Тбилисский район от 15.01.2008 г. № 612</w:t>
      </w:r>
      <w:r w:rsidRPr="00024050">
        <w:rPr>
          <w:sz w:val="28"/>
          <w:szCs w:val="28"/>
          <w:vertAlign w:val="superscript"/>
        </w:rPr>
        <w:footnoteReference w:id="10"/>
      </w:r>
      <w:r w:rsidRPr="00024050">
        <w:rPr>
          <w:sz w:val="28"/>
          <w:szCs w:val="28"/>
        </w:rPr>
        <w:t xml:space="preserve"> (</w:t>
      </w:r>
      <w:r w:rsidRPr="00024050">
        <w:rPr>
          <w:sz w:val="28"/>
          <w:szCs w:val="28"/>
          <w:lang w:val="ru-RU"/>
        </w:rPr>
        <w:t xml:space="preserve">с изменениями от </w:t>
      </w:r>
      <w:r w:rsidRPr="00024050">
        <w:rPr>
          <w:sz w:val="28"/>
          <w:szCs w:val="28"/>
        </w:rPr>
        <w:t>2</w:t>
      </w:r>
      <w:r w:rsidRPr="00024050">
        <w:rPr>
          <w:sz w:val="28"/>
          <w:szCs w:val="28"/>
          <w:lang w:val="ru-RU"/>
        </w:rPr>
        <w:t>9</w:t>
      </w:r>
      <w:r w:rsidRPr="00024050">
        <w:rPr>
          <w:sz w:val="28"/>
          <w:szCs w:val="28"/>
        </w:rPr>
        <w:t xml:space="preserve">.11.2012 </w:t>
      </w:r>
      <w:r w:rsidRPr="00024050">
        <w:rPr>
          <w:sz w:val="28"/>
          <w:szCs w:val="28"/>
          <w:lang w:val="ru-RU"/>
        </w:rPr>
        <w:t>г.</w:t>
      </w:r>
      <w:r w:rsidRPr="00024050">
        <w:rPr>
          <w:sz w:val="28"/>
          <w:szCs w:val="28"/>
        </w:rPr>
        <w:t>). Период действия документа 31.12.2020 г</w:t>
      </w:r>
      <w:r w:rsidRPr="00024050">
        <w:rPr>
          <w:sz w:val="28"/>
          <w:szCs w:val="28"/>
          <w:lang w:val="ru-RU"/>
        </w:rPr>
        <w:t>.</w:t>
      </w:r>
      <w:r w:rsidRPr="00024050">
        <w:rPr>
          <w:sz w:val="28"/>
          <w:szCs w:val="28"/>
        </w:rPr>
        <w:t xml:space="preserve"> На сегодняшний день документ имеет статус «утративший силу».</w:t>
      </w:r>
    </w:p>
    <w:p w14:paraId="3B22EECF" w14:textId="4ED8366C" w:rsidR="00F74437" w:rsidRPr="00024050" w:rsidRDefault="00F74437" w:rsidP="003C4D75">
      <w:pPr>
        <w:pStyle w:val="9"/>
        <w:shd w:val="clear" w:color="auto" w:fill="auto"/>
        <w:spacing w:after="0" w:line="276" w:lineRule="auto"/>
        <w:ind w:right="20" w:firstLine="708"/>
        <w:jc w:val="both"/>
        <w:rPr>
          <w:sz w:val="28"/>
          <w:szCs w:val="28"/>
        </w:rPr>
      </w:pPr>
      <w:bookmarkStart w:id="9" w:name="_Hlk115359852"/>
      <w:r w:rsidRPr="00024050">
        <w:rPr>
          <w:sz w:val="28"/>
          <w:szCs w:val="28"/>
        </w:rPr>
        <w:t xml:space="preserve">Стратегия </w:t>
      </w:r>
      <w:r w:rsidRPr="00024050">
        <w:rPr>
          <w:sz w:val="28"/>
          <w:szCs w:val="28"/>
          <w:lang w:val="ru-RU"/>
        </w:rPr>
        <w:t xml:space="preserve">социально-экономического развития </w:t>
      </w:r>
      <w:bookmarkStart w:id="10" w:name="_Hlk107923303"/>
      <w:r w:rsidRPr="00024050">
        <w:rPr>
          <w:sz w:val="28"/>
          <w:szCs w:val="28"/>
          <w:lang w:val="ru-RU"/>
        </w:rPr>
        <w:t xml:space="preserve">МО Тбилисский район </w:t>
      </w:r>
      <w:bookmarkEnd w:id="10"/>
      <w:r w:rsidRPr="00024050">
        <w:rPr>
          <w:sz w:val="28"/>
          <w:szCs w:val="28"/>
          <w:lang w:val="ru-RU"/>
        </w:rPr>
        <w:t xml:space="preserve">до </w:t>
      </w:r>
      <w:r w:rsidRPr="00024050">
        <w:rPr>
          <w:sz w:val="28"/>
          <w:szCs w:val="28"/>
        </w:rPr>
        <w:t>2030</w:t>
      </w:r>
      <w:r w:rsidRPr="00024050">
        <w:rPr>
          <w:sz w:val="28"/>
          <w:szCs w:val="28"/>
          <w:lang w:val="ru-RU"/>
        </w:rPr>
        <w:t xml:space="preserve"> года </w:t>
      </w:r>
      <w:r w:rsidRPr="00024050">
        <w:rPr>
          <w:sz w:val="28"/>
          <w:szCs w:val="28"/>
        </w:rPr>
        <w:t>принята</w:t>
      </w:r>
      <w:r w:rsidRPr="00024050">
        <w:rPr>
          <w:sz w:val="28"/>
          <w:szCs w:val="28"/>
          <w:lang w:val="ru-RU"/>
        </w:rPr>
        <w:t xml:space="preserve"> решением Совета МО Тбилисский район</w:t>
      </w:r>
      <w:r w:rsidRPr="00024050">
        <w:rPr>
          <w:rStyle w:val="1a"/>
          <w:sz w:val="28"/>
          <w:szCs w:val="28"/>
        </w:rPr>
        <w:t xml:space="preserve"> </w:t>
      </w:r>
      <w:r w:rsidRPr="00024050">
        <w:rPr>
          <w:rStyle w:val="1a"/>
          <w:i w:val="0"/>
          <w:iCs w:val="0"/>
          <w:sz w:val="28"/>
          <w:szCs w:val="28"/>
          <w:lang w:val="ru-RU"/>
        </w:rPr>
        <w:t xml:space="preserve">                                     от</w:t>
      </w:r>
      <w:r w:rsidRPr="00024050">
        <w:rPr>
          <w:rStyle w:val="1a"/>
          <w:sz w:val="28"/>
          <w:szCs w:val="28"/>
          <w:lang w:val="ru-RU"/>
        </w:rPr>
        <w:t xml:space="preserve"> </w:t>
      </w:r>
      <w:r w:rsidRPr="00024050">
        <w:rPr>
          <w:sz w:val="28"/>
          <w:szCs w:val="28"/>
          <w:lang w:val="ru-RU"/>
        </w:rPr>
        <w:t>28.05.2020 г.</w:t>
      </w:r>
      <w:r w:rsidR="00200F27">
        <w:rPr>
          <w:sz w:val="28"/>
          <w:szCs w:val="28"/>
          <w:lang w:val="ru-RU"/>
        </w:rPr>
        <w:t xml:space="preserve"> </w:t>
      </w:r>
      <w:r w:rsidR="00200F27" w:rsidRPr="00024050">
        <w:rPr>
          <w:rStyle w:val="1a"/>
          <w:i w:val="0"/>
          <w:iCs w:val="0"/>
          <w:sz w:val="28"/>
          <w:szCs w:val="28"/>
          <w:lang w:val="ru-RU"/>
        </w:rPr>
        <w:t>№ 646</w:t>
      </w:r>
      <w:r w:rsidRPr="00024050">
        <w:rPr>
          <w:sz w:val="28"/>
          <w:szCs w:val="28"/>
          <w:lang w:val="ru-RU"/>
        </w:rPr>
        <w:t xml:space="preserve"> (далее – Стратегия СЭР-2030). </w:t>
      </w:r>
      <w:bookmarkEnd w:id="9"/>
      <w:r w:rsidRPr="00024050">
        <w:rPr>
          <w:sz w:val="28"/>
          <w:szCs w:val="28"/>
          <w:lang w:val="ru-RU"/>
        </w:rPr>
        <w:t xml:space="preserve">В целях реализации Стратегии СЭР-2030 постановлением администрации МО Тбилисский район                                              от 20.04.2021 г. № 360 утвержден </w:t>
      </w:r>
      <w:bookmarkStart w:id="11" w:name="_Hlk108014287"/>
      <w:r w:rsidRPr="00024050">
        <w:rPr>
          <w:sz w:val="28"/>
          <w:szCs w:val="28"/>
          <w:lang w:val="ru-RU"/>
        </w:rPr>
        <w:t>План мероприятий по реализации Стратегии социально</w:t>
      </w:r>
      <w:r w:rsidR="00F014F4">
        <w:rPr>
          <w:sz w:val="28"/>
          <w:szCs w:val="28"/>
          <w:lang w:val="ru-RU"/>
        </w:rPr>
        <w:t xml:space="preserve"> </w:t>
      </w:r>
      <w:r w:rsidRPr="00024050">
        <w:rPr>
          <w:sz w:val="28"/>
          <w:szCs w:val="28"/>
          <w:lang w:val="ru-RU"/>
        </w:rPr>
        <w:t>-</w:t>
      </w:r>
      <w:r w:rsidR="00F014F4">
        <w:rPr>
          <w:sz w:val="28"/>
          <w:szCs w:val="28"/>
          <w:lang w:val="ru-RU"/>
        </w:rPr>
        <w:t xml:space="preserve"> </w:t>
      </w:r>
      <w:r w:rsidRPr="00024050">
        <w:rPr>
          <w:sz w:val="28"/>
          <w:szCs w:val="28"/>
          <w:lang w:val="ru-RU"/>
        </w:rPr>
        <w:t>экономического развития МО Тбилисский район до 2030 года.</w:t>
      </w:r>
    </w:p>
    <w:bookmarkEnd w:id="11"/>
    <w:p w14:paraId="46305F61" w14:textId="01B18289" w:rsidR="00F74437" w:rsidRDefault="00F74437" w:rsidP="003C4D75">
      <w:pPr>
        <w:pStyle w:val="9"/>
        <w:shd w:val="clear" w:color="auto" w:fill="auto"/>
        <w:spacing w:after="0" w:line="276" w:lineRule="auto"/>
        <w:ind w:left="23" w:right="23" w:firstLine="720"/>
        <w:jc w:val="both"/>
        <w:rPr>
          <w:sz w:val="28"/>
          <w:szCs w:val="28"/>
          <w:lang w:val="ru-RU"/>
        </w:rPr>
      </w:pPr>
      <w:r w:rsidRPr="00024050">
        <w:rPr>
          <w:sz w:val="28"/>
          <w:szCs w:val="28"/>
          <w:lang w:val="ru-RU"/>
        </w:rPr>
        <w:lastRenderedPageBreak/>
        <w:t>Прогноз СЭР на</w:t>
      </w:r>
      <w:r w:rsidRPr="00024050">
        <w:rPr>
          <w:sz w:val="28"/>
          <w:szCs w:val="28"/>
        </w:rPr>
        <w:t xml:space="preserve"> долгосрочный</w:t>
      </w:r>
      <w:r w:rsidRPr="00024050">
        <w:rPr>
          <w:rStyle w:val="11pt1a"/>
          <w:sz w:val="28"/>
          <w:szCs w:val="28"/>
        </w:rPr>
        <w:t xml:space="preserve"> (</w:t>
      </w:r>
      <w:r w:rsidRPr="00024050">
        <w:rPr>
          <w:sz w:val="28"/>
          <w:szCs w:val="28"/>
        </w:rPr>
        <w:t>12</w:t>
      </w:r>
      <w:r w:rsidRPr="00024050">
        <w:rPr>
          <w:rStyle w:val="11pt1a"/>
          <w:sz w:val="28"/>
          <w:szCs w:val="28"/>
        </w:rPr>
        <w:t xml:space="preserve"> лет)</w:t>
      </w:r>
      <w:r w:rsidRPr="00024050">
        <w:rPr>
          <w:sz w:val="28"/>
          <w:szCs w:val="28"/>
        </w:rPr>
        <w:t xml:space="preserve"> </w:t>
      </w:r>
      <w:r w:rsidRPr="00024050">
        <w:rPr>
          <w:sz w:val="28"/>
          <w:szCs w:val="28"/>
          <w:lang w:val="ru-RU"/>
        </w:rPr>
        <w:t>период</w:t>
      </w:r>
      <w:r w:rsidRPr="00024050">
        <w:rPr>
          <w:sz w:val="28"/>
          <w:szCs w:val="28"/>
        </w:rPr>
        <w:t xml:space="preserve"> района</w:t>
      </w:r>
      <w:r w:rsidRPr="00024050">
        <w:rPr>
          <w:sz w:val="28"/>
          <w:szCs w:val="28"/>
          <w:lang w:val="ru-RU"/>
        </w:rPr>
        <w:t xml:space="preserve"> утвержден постановлением а</w:t>
      </w:r>
      <w:proofErr w:type="spellStart"/>
      <w:r w:rsidRPr="00024050">
        <w:rPr>
          <w:sz w:val="28"/>
          <w:szCs w:val="28"/>
        </w:rPr>
        <w:t>дминистраци</w:t>
      </w:r>
      <w:proofErr w:type="spellEnd"/>
      <w:r w:rsidRPr="00024050">
        <w:rPr>
          <w:sz w:val="28"/>
          <w:szCs w:val="28"/>
          <w:lang w:val="ru-RU"/>
        </w:rPr>
        <w:t>и МО Тбилисский район от 10.12.2018 г. № 1129 «Об утверждении прогноза социально</w:t>
      </w:r>
      <w:r w:rsidR="00F014F4">
        <w:rPr>
          <w:sz w:val="28"/>
          <w:szCs w:val="28"/>
          <w:lang w:val="ru-RU"/>
        </w:rPr>
        <w:t xml:space="preserve"> </w:t>
      </w:r>
      <w:r w:rsidRPr="00024050">
        <w:rPr>
          <w:sz w:val="28"/>
          <w:szCs w:val="28"/>
          <w:lang w:val="ru-RU"/>
        </w:rPr>
        <w:t>-</w:t>
      </w:r>
      <w:r w:rsidR="00F014F4">
        <w:rPr>
          <w:sz w:val="28"/>
          <w:szCs w:val="28"/>
          <w:lang w:val="ru-RU"/>
        </w:rPr>
        <w:t xml:space="preserve"> </w:t>
      </w:r>
      <w:r w:rsidRPr="00024050">
        <w:rPr>
          <w:sz w:val="28"/>
          <w:szCs w:val="28"/>
          <w:lang w:val="ru-RU"/>
        </w:rPr>
        <w:t>экономического развития муниципального образования Тбилисский район на долгосрочный период до 2030 года».</w:t>
      </w:r>
    </w:p>
    <w:p w14:paraId="5DC0039D" w14:textId="0DC27B82" w:rsidR="00582843" w:rsidRDefault="00582843" w:rsidP="003C4D75">
      <w:pPr>
        <w:pStyle w:val="9"/>
        <w:shd w:val="clear" w:color="auto" w:fill="auto"/>
        <w:spacing w:after="0" w:line="276" w:lineRule="auto"/>
        <w:ind w:left="23" w:right="23" w:firstLine="720"/>
        <w:jc w:val="both"/>
        <w:rPr>
          <w:sz w:val="28"/>
          <w:szCs w:val="28"/>
          <w:lang w:val="ru-RU"/>
        </w:rPr>
      </w:pPr>
      <w:r>
        <w:rPr>
          <w:sz w:val="28"/>
          <w:szCs w:val="28"/>
          <w:lang w:val="ru-RU"/>
        </w:rPr>
        <w:t>Во исполнение требований Федерального закона от 28.06.2014 г</w:t>
      </w:r>
      <w:r w:rsidR="00B3013B">
        <w:rPr>
          <w:sz w:val="28"/>
          <w:szCs w:val="28"/>
          <w:lang w:val="ru-RU"/>
        </w:rPr>
        <w:t>.</w:t>
      </w:r>
      <w:r>
        <w:rPr>
          <w:sz w:val="28"/>
          <w:szCs w:val="28"/>
          <w:lang w:val="ru-RU"/>
        </w:rPr>
        <w:t xml:space="preserve"> </w:t>
      </w:r>
      <w:r w:rsidR="00490E0E">
        <w:rPr>
          <w:sz w:val="28"/>
          <w:szCs w:val="28"/>
          <w:lang w:val="ru-RU"/>
        </w:rPr>
        <w:t xml:space="preserve">                     </w:t>
      </w:r>
      <w:r>
        <w:rPr>
          <w:sz w:val="28"/>
          <w:szCs w:val="28"/>
          <w:lang w:val="ru-RU"/>
        </w:rPr>
        <w:t>№ 172 – ФЗ «О стратегическом планировании в Российской Федерации» и Закона Краснодарского края от 06.11.2015 г. № 3267-К</w:t>
      </w:r>
      <w:r w:rsidR="00F014F4">
        <w:rPr>
          <w:sz w:val="28"/>
          <w:szCs w:val="28"/>
          <w:lang w:val="ru-RU"/>
        </w:rPr>
        <w:t>З</w:t>
      </w:r>
      <w:r>
        <w:rPr>
          <w:sz w:val="28"/>
          <w:szCs w:val="28"/>
          <w:lang w:val="ru-RU"/>
        </w:rPr>
        <w:t xml:space="preserve"> «О стратегическом планировании в Краснодарском крае</w:t>
      </w:r>
      <w:r w:rsidR="00490E0E">
        <w:rPr>
          <w:sz w:val="28"/>
          <w:szCs w:val="28"/>
          <w:lang w:val="ru-RU"/>
        </w:rPr>
        <w:t>» в</w:t>
      </w:r>
      <w:r>
        <w:rPr>
          <w:sz w:val="28"/>
          <w:szCs w:val="28"/>
          <w:lang w:val="ru-RU"/>
        </w:rPr>
        <w:t xml:space="preserve"> </w:t>
      </w:r>
      <w:r w:rsidR="00B3013B">
        <w:rPr>
          <w:sz w:val="28"/>
          <w:szCs w:val="28"/>
          <w:lang w:val="ru-RU"/>
        </w:rPr>
        <w:t>МО</w:t>
      </w:r>
      <w:r>
        <w:rPr>
          <w:sz w:val="28"/>
          <w:szCs w:val="28"/>
          <w:lang w:val="ru-RU"/>
        </w:rPr>
        <w:t xml:space="preserve"> Тбилисский район своевременно и в полном объеме приняты документы стратегического планирования</w:t>
      </w:r>
      <w:r w:rsidR="00490E0E">
        <w:rPr>
          <w:sz w:val="28"/>
          <w:szCs w:val="28"/>
          <w:lang w:val="ru-RU"/>
        </w:rPr>
        <w:t xml:space="preserve">, что </w:t>
      </w:r>
      <w:r w:rsidR="00DC4941">
        <w:rPr>
          <w:sz w:val="28"/>
          <w:szCs w:val="28"/>
          <w:lang w:val="ru-RU"/>
        </w:rPr>
        <w:t xml:space="preserve">также подтверждено </w:t>
      </w:r>
      <w:r w:rsidR="00490E0E">
        <w:rPr>
          <w:sz w:val="28"/>
          <w:szCs w:val="28"/>
          <w:lang w:val="ru-RU"/>
        </w:rPr>
        <w:t>заключени</w:t>
      </w:r>
      <w:r w:rsidR="00DC4941">
        <w:rPr>
          <w:sz w:val="28"/>
          <w:szCs w:val="28"/>
          <w:lang w:val="ru-RU"/>
        </w:rPr>
        <w:t>ем</w:t>
      </w:r>
      <w:r w:rsidR="00490E0E">
        <w:rPr>
          <w:sz w:val="28"/>
          <w:szCs w:val="28"/>
          <w:lang w:val="ru-RU"/>
        </w:rPr>
        <w:t xml:space="preserve"> Контрольно-счетной палаты Краснодарского края о результатах экспертно-аналитического мероприятия «Мониторинг нормативных правовых актов публичной власти Краснодарского края при реализации деятельности по целеполаганию, прогнозированию, планированию и программированию социально-экономического развития Краснодарского края» от 31.03.2022 г.</w:t>
      </w:r>
    </w:p>
    <w:p w14:paraId="6365CB64" w14:textId="77777777" w:rsidR="00EF689A" w:rsidRDefault="00EF689A" w:rsidP="003C4D75">
      <w:pPr>
        <w:spacing w:line="276" w:lineRule="auto"/>
        <w:ind w:firstLine="567"/>
        <w:jc w:val="both"/>
        <w:rPr>
          <w:rFonts w:ascii="Times New Roman" w:hAnsi="Times New Roman" w:cs="Times New Roman"/>
          <w:b/>
          <w:sz w:val="28"/>
          <w:szCs w:val="28"/>
          <w:lang w:val="ru-RU"/>
        </w:rPr>
      </w:pPr>
    </w:p>
    <w:p w14:paraId="7E0889D8" w14:textId="02110E7F" w:rsidR="001D7BD0" w:rsidRPr="00024050" w:rsidRDefault="001D7BD0" w:rsidP="003C4D75">
      <w:pPr>
        <w:spacing w:line="276"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8</w:t>
      </w:r>
      <w:r w:rsidRPr="00024050">
        <w:rPr>
          <w:rFonts w:ascii="Times New Roman" w:hAnsi="Times New Roman" w:cs="Times New Roman"/>
          <w:b/>
          <w:sz w:val="28"/>
          <w:szCs w:val="28"/>
        </w:rPr>
        <w:t>.</w:t>
      </w:r>
      <w:r>
        <w:rPr>
          <w:rFonts w:ascii="Times New Roman" w:hAnsi="Times New Roman" w:cs="Times New Roman"/>
          <w:b/>
          <w:sz w:val="28"/>
          <w:szCs w:val="28"/>
          <w:lang w:val="ru-RU"/>
        </w:rPr>
        <w:t>2</w:t>
      </w:r>
      <w:r w:rsidRPr="00024050">
        <w:rPr>
          <w:rFonts w:ascii="Times New Roman" w:hAnsi="Times New Roman" w:cs="Times New Roman"/>
          <w:b/>
          <w:sz w:val="28"/>
          <w:szCs w:val="28"/>
        </w:rPr>
        <w:t>. Общая характеристика Тбилисского района</w:t>
      </w:r>
    </w:p>
    <w:p w14:paraId="289D119D" w14:textId="77777777" w:rsidR="001D7BD0" w:rsidRDefault="001D7BD0" w:rsidP="003C4D75">
      <w:pPr>
        <w:spacing w:line="276" w:lineRule="auto"/>
        <w:ind w:firstLine="567"/>
        <w:jc w:val="both"/>
        <w:rPr>
          <w:rFonts w:ascii="Times New Roman" w:hAnsi="Times New Roman" w:cs="Times New Roman"/>
          <w:sz w:val="28"/>
          <w:szCs w:val="28"/>
          <w:lang w:val="ru-RU"/>
        </w:rPr>
      </w:pPr>
      <w:r w:rsidRPr="00024050">
        <w:rPr>
          <w:rFonts w:ascii="Times New Roman" w:hAnsi="Times New Roman" w:cs="Times New Roman"/>
          <w:sz w:val="28"/>
          <w:szCs w:val="28"/>
        </w:rPr>
        <w:t>Тбилисский район основан 31.12.1934 г</w:t>
      </w:r>
      <w:r>
        <w:rPr>
          <w:rFonts w:ascii="Times New Roman" w:hAnsi="Times New Roman" w:cs="Times New Roman"/>
          <w:sz w:val="28"/>
          <w:szCs w:val="28"/>
          <w:lang w:val="ru-RU"/>
        </w:rPr>
        <w:t>.</w:t>
      </w:r>
      <w:r w:rsidRPr="00024050">
        <w:rPr>
          <w:rFonts w:ascii="Times New Roman" w:hAnsi="Times New Roman" w:cs="Times New Roman"/>
          <w:sz w:val="28"/>
          <w:szCs w:val="28"/>
        </w:rPr>
        <w:t xml:space="preserve"> как Тифлисский, входит в состав Краснодарского края. С 1936 года район переименован в Тбилисский, который был упразднен в 1963 году. Территория входила в состав Кавказского, затем </w:t>
      </w:r>
      <w:proofErr w:type="spellStart"/>
      <w:r w:rsidRPr="00024050">
        <w:rPr>
          <w:rFonts w:ascii="Times New Roman" w:hAnsi="Times New Roman" w:cs="Times New Roman"/>
          <w:sz w:val="28"/>
          <w:szCs w:val="28"/>
        </w:rPr>
        <w:t>Усть</w:t>
      </w:r>
      <w:proofErr w:type="spellEnd"/>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Лабинского сельских рай</w:t>
      </w:r>
      <w:r w:rsidRPr="00024050">
        <w:rPr>
          <w:rFonts w:ascii="Times New Roman" w:hAnsi="Times New Roman" w:cs="Times New Roman"/>
          <w:sz w:val="28"/>
          <w:szCs w:val="28"/>
          <w:lang w:val="ru-RU"/>
        </w:rPr>
        <w:t>о</w:t>
      </w:r>
      <w:r w:rsidRPr="00024050">
        <w:rPr>
          <w:rFonts w:ascii="Times New Roman" w:hAnsi="Times New Roman" w:cs="Times New Roman"/>
          <w:sz w:val="28"/>
          <w:szCs w:val="28"/>
        </w:rPr>
        <w:t>нов. С 30.12.1966 г</w:t>
      </w:r>
      <w:r w:rsidRPr="00024050">
        <w:rPr>
          <w:rFonts w:ascii="Times New Roman" w:hAnsi="Times New Roman" w:cs="Times New Roman"/>
          <w:sz w:val="28"/>
          <w:szCs w:val="28"/>
          <w:lang w:val="ru-RU"/>
        </w:rPr>
        <w:t>.</w:t>
      </w:r>
      <w:r w:rsidRPr="00024050">
        <w:rPr>
          <w:rFonts w:ascii="Times New Roman" w:hAnsi="Times New Roman" w:cs="Times New Roman"/>
          <w:sz w:val="28"/>
          <w:szCs w:val="28"/>
        </w:rPr>
        <w:t xml:space="preserve"> существует как самостоятельная административно</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w:t>
      </w:r>
      <w:r w:rsidRPr="00024050">
        <w:rPr>
          <w:rFonts w:ascii="Times New Roman" w:hAnsi="Times New Roman" w:cs="Times New Roman"/>
          <w:sz w:val="28"/>
          <w:szCs w:val="28"/>
          <w:lang w:val="ru-RU"/>
        </w:rPr>
        <w:t xml:space="preserve"> </w:t>
      </w:r>
      <w:r>
        <w:rPr>
          <w:rFonts w:ascii="Times New Roman" w:hAnsi="Times New Roman" w:cs="Times New Roman"/>
          <w:sz w:val="28"/>
          <w:szCs w:val="28"/>
        </w:rPr>
        <w:t xml:space="preserve">территориальная единица.  </w:t>
      </w:r>
    </w:p>
    <w:p w14:paraId="2CB98E53" w14:textId="6DD51437" w:rsidR="001D7BD0" w:rsidRPr="00024050" w:rsidRDefault="001D7BD0" w:rsidP="003C4D75">
      <w:pPr>
        <w:spacing w:line="276" w:lineRule="auto"/>
        <w:ind w:firstLine="567"/>
        <w:jc w:val="both"/>
        <w:rPr>
          <w:rFonts w:ascii="Times New Roman" w:hAnsi="Times New Roman" w:cs="Times New Roman"/>
          <w:sz w:val="28"/>
          <w:szCs w:val="28"/>
          <w:lang w:val="ru-RU"/>
        </w:rPr>
      </w:pPr>
      <w:r w:rsidRPr="00024050">
        <w:rPr>
          <w:rFonts w:ascii="Times New Roman" w:hAnsi="Times New Roman" w:cs="Times New Roman"/>
          <w:sz w:val="28"/>
          <w:szCs w:val="28"/>
        </w:rPr>
        <w:t>М</w:t>
      </w:r>
      <w:r w:rsidR="00E1746E">
        <w:rPr>
          <w:rFonts w:ascii="Times New Roman" w:hAnsi="Times New Roman" w:cs="Times New Roman"/>
          <w:sz w:val="28"/>
          <w:szCs w:val="28"/>
          <w:lang w:val="ru-RU"/>
        </w:rPr>
        <w:t xml:space="preserve">О </w:t>
      </w:r>
      <w:r w:rsidRPr="00024050">
        <w:rPr>
          <w:rFonts w:ascii="Times New Roman" w:hAnsi="Times New Roman" w:cs="Times New Roman"/>
          <w:sz w:val="28"/>
          <w:szCs w:val="28"/>
        </w:rPr>
        <w:t xml:space="preserve">Тбилисский район наделено статусом муниципального района Законом от 07.06.2004 </w:t>
      </w:r>
      <w:r w:rsidRPr="00024050">
        <w:rPr>
          <w:rFonts w:ascii="Times New Roman" w:hAnsi="Times New Roman" w:cs="Times New Roman"/>
          <w:sz w:val="28"/>
          <w:szCs w:val="28"/>
          <w:lang w:val="ru-RU"/>
        </w:rPr>
        <w:t>г.</w:t>
      </w:r>
      <w:r w:rsidRPr="00024050">
        <w:rPr>
          <w:rFonts w:ascii="Times New Roman" w:hAnsi="Times New Roman" w:cs="Times New Roman"/>
          <w:sz w:val="28"/>
          <w:szCs w:val="28"/>
        </w:rPr>
        <w:t xml:space="preserve"> № 728-КЗ «Об установлении границ муниципального образования Тбилисский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(далее - Закон № 728-КЗ). В состав рай</w:t>
      </w:r>
      <w:r>
        <w:rPr>
          <w:rFonts w:ascii="Times New Roman" w:hAnsi="Times New Roman" w:cs="Times New Roman"/>
          <w:sz w:val="28"/>
          <w:szCs w:val="28"/>
        </w:rPr>
        <w:t>она входят 8 сельских поселений</w:t>
      </w:r>
      <w:r w:rsidRPr="00024050">
        <w:rPr>
          <w:rFonts w:ascii="Times New Roman" w:hAnsi="Times New Roman" w:cs="Times New Roman"/>
          <w:sz w:val="28"/>
          <w:szCs w:val="28"/>
        </w:rPr>
        <w:t>. Структуру органов местного самоуправления района (согласно Уставу) составляют: Совет, глава, администрация и контрольно</w:t>
      </w:r>
      <w:r w:rsidR="003C4D75">
        <w:rPr>
          <w:rFonts w:ascii="Times New Roman" w:hAnsi="Times New Roman" w:cs="Times New Roman"/>
          <w:sz w:val="28"/>
          <w:szCs w:val="28"/>
          <w:lang w:val="ru-RU"/>
        </w:rPr>
        <w:t xml:space="preserve"> </w:t>
      </w:r>
      <w:r w:rsidRPr="00024050">
        <w:rPr>
          <w:rFonts w:ascii="Times New Roman" w:hAnsi="Times New Roman" w:cs="Times New Roman"/>
          <w:sz w:val="28"/>
          <w:szCs w:val="28"/>
        </w:rPr>
        <w:t>-</w:t>
      </w:r>
      <w:r w:rsidR="003C4D75">
        <w:rPr>
          <w:rFonts w:ascii="Times New Roman" w:hAnsi="Times New Roman" w:cs="Times New Roman"/>
          <w:sz w:val="28"/>
          <w:szCs w:val="28"/>
          <w:lang w:val="ru-RU"/>
        </w:rPr>
        <w:t xml:space="preserve"> </w:t>
      </w:r>
      <w:r w:rsidRPr="00024050">
        <w:rPr>
          <w:rFonts w:ascii="Times New Roman" w:hAnsi="Times New Roman" w:cs="Times New Roman"/>
          <w:sz w:val="28"/>
          <w:szCs w:val="28"/>
        </w:rPr>
        <w:t>счетная палата. Административный центр района - станица Тбилисская. Существующие границы района как административно</w:t>
      </w:r>
      <w:r w:rsidR="003C4D75">
        <w:rPr>
          <w:rFonts w:ascii="Times New Roman" w:hAnsi="Times New Roman" w:cs="Times New Roman"/>
          <w:sz w:val="28"/>
          <w:szCs w:val="28"/>
          <w:lang w:val="ru-RU"/>
        </w:rPr>
        <w:t xml:space="preserve"> </w:t>
      </w:r>
      <w:r w:rsidRPr="00024050">
        <w:rPr>
          <w:rFonts w:ascii="Times New Roman" w:hAnsi="Times New Roman" w:cs="Times New Roman"/>
          <w:sz w:val="28"/>
          <w:szCs w:val="28"/>
        </w:rPr>
        <w:t>-</w:t>
      </w:r>
      <w:r w:rsidR="003C4D75">
        <w:rPr>
          <w:rFonts w:ascii="Times New Roman" w:hAnsi="Times New Roman" w:cs="Times New Roman"/>
          <w:sz w:val="28"/>
          <w:szCs w:val="28"/>
          <w:lang w:val="ru-RU"/>
        </w:rPr>
        <w:t xml:space="preserve"> </w:t>
      </w:r>
      <w:r w:rsidRPr="00024050">
        <w:rPr>
          <w:rFonts w:ascii="Times New Roman" w:hAnsi="Times New Roman" w:cs="Times New Roman"/>
          <w:sz w:val="28"/>
          <w:szCs w:val="28"/>
        </w:rPr>
        <w:t>территориальной единицы определены в соответствии с Законом № 728-КЗ.</w:t>
      </w:r>
    </w:p>
    <w:p w14:paraId="6595DB45" w14:textId="38725446" w:rsidR="001D7BD0" w:rsidRDefault="003C4D75" w:rsidP="003C4D75">
      <w:pPr>
        <w:spacing w:line="276"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024050">
        <w:rPr>
          <w:rFonts w:ascii="Times New Roman" w:hAnsi="Times New Roman" w:cs="Times New Roman"/>
          <w:sz w:val="28"/>
          <w:szCs w:val="28"/>
        </w:rPr>
        <w:t xml:space="preserve">о данным межрайонной службы государственной </w:t>
      </w:r>
      <w:r w:rsidRPr="00024050">
        <w:rPr>
          <w:rFonts w:ascii="Times New Roman" w:hAnsi="Times New Roman" w:cs="Times New Roman"/>
          <w:sz w:val="28"/>
          <w:szCs w:val="28"/>
          <w:lang w:val="ru-RU"/>
        </w:rPr>
        <w:t>статистики</w:t>
      </w:r>
      <w:r w:rsidRPr="00024050">
        <w:rPr>
          <w:rFonts w:ascii="Times New Roman" w:hAnsi="Times New Roman" w:cs="Times New Roman"/>
          <w:sz w:val="28"/>
          <w:szCs w:val="28"/>
        </w:rPr>
        <w:t xml:space="preserve"> </w:t>
      </w:r>
      <w:r>
        <w:rPr>
          <w:rFonts w:ascii="Times New Roman" w:hAnsi="Times New Roman" w:cs="Times New Roman"/>
          <w:sz w:val="28"/>
          <w:szCs w:val="28"/>
          <w:lang w:val="ru-RU"/>
        </w:rPr>
        <w:t>с</w:t>
      </w:r>
      <w:proofErr w:type="spellStart"/>
      <w:r w:rsidR="001D7BD0" w:rsidRPr="00024050">
        <w:rPr>
          <w:rFonts w:ascii="Times New Roman" w:hAnsi="Times New Roman" w:cs="Times New Roman"/>
          <w:sz w:val="28"/>
          <w:szCs w:val="28"/>
        </w:rPr>
        <w:t>реднегодовая</w:t>
      </w:r>
      <w:proofErr w:type="spellEnd"/>
      <w:r w:rsidR="001D7BD0" w:rsidRPr="00024050">
        <w:rPr>
          <w:rFonts w:ascii="Times New Roman" w:hAnsi="Times New Roman" w:cs="Times New Roman"/>
          <w:sz w:val="28"/>
          <w:szCs w:val="28"/>
        </w:rPr>
        <w:t xml:space="preserve"> численность постоянного населения </w:t>
      </w:r>
      <w:r>
        <w:rPr>
          <w:rFonts w:ascii="Times New Roman" w:hAnsi="Times New Roman" w:cs="Times New Roman"/>
          <w:sz w:val="28"/>
          <w:szCs w:val="28"/>
          <w:lang w:val="ru-RU"/>
        </w:rPr>
        <w:t>МО</w:t>
      </w:r>
      <w:r w:rsidR="001D7BD0" w:rsidRPr="00024050">
        <w:rPr>
          <w:rFonts w:ascii="Times New Roman" w:hAnsi="Times New Roman" w:cs="Times New Roman"/>
          <w:sz w:val="28"/>
          <w:szCs w:val="28"/>
        </w:rPr>
        <w:t xml:space="preserve"> Тбилисский район в 2007-202</w:t>
      </w:r>
      <w:r w:rsidR="001D7BD0" w:rsidRPr="00024050">
        <w:rPr>
          <w:rFonts w:ascii="Times New Roman" w:hAnsi="Times New Roman" w:cs="Times New Roman"/>
          <w:sz w:val="28"/>
          <w:szCs w:val="28"/>
          <w:lang w:val="ru-RU"/>
        </w:rPr>
        <w:t>2</w:t>
      </w:r>
      <w:r w:rsidR="001D7BD0" w:rsidRPr="00024050">
        <w:rPr>
          <w:rFonts w:ascii="Times New Roman" w:hAnsi="Times New Roman" w:cs="Times New Roman"/>
          <w:sz w:val="28"/>
          <w:szCs w:val="28"/>
        </w:rPr>
        <w:t xml:space="preserve"> годы</w:t>
      </w:r>
      <w:r>
        <w:rPr>
          <w:rFonts w:ascii="Times New Roman" w:hAnsi="Times New Roman" w:cs="Times New Roman"/>
          <w:sz w:val="28"/>
          <w:szCs w:val="28"/>
          <w:lang w:val="ru-RU"/>
        </w:rPr>
        <w:t xml:space="preserve"> </w:t>
      </w:r>
      <w:r w:rsidR="001D7BD0" w:rsidRPr="00024050">
        <w:rPr>
          <w:rFonts w:ascii="Times New Roman" w:hAnsi="Times New Roman" w:cs="Times New Roman"/>
          <w:sz w:val="28"/>
          <w:szCs w:val="28"/>
        </w:rPr>
        <w:t xml:space="preserve">составляет 48,5 тыс. </w:t>
      </w:r>
      <w:r w:rsidR="001D7BD0" w:rsidRPr="00024050">
        <w:rPr>
          <w:rFonts w:ascii="Times New Roman" w:hAnsi="Times New Roman" w:cs="Times New Roman"/>
          <w:sz w:val="28"/>
          <w:szCs w:val="28"/>
          <w:lang w:val="ru-RU"/>
        </w:rPr>
        <w:t>ч</w:t>
      </w:r>
      <w:proofErr w:type="spellStart"/>
      <w:r w:rsidR="001D7BD0" w:rsidRPr="00024050">
        <w:rPr>
          <w:rFonts w:ascii="Times New Roman" w:hAnsi="Times New Roman" w:cs="Times New Roman"/>
          <w:sz w:val="28"/>
          <w:szCs w:val="28"/>
        </w:rPr>
        <w:t>еловек</w:t>
      </w:r>
      <w:proofErr w:type="spellEnd"/>
      <w:r w:rsidR="001D7BD0" w:rsidRPr="00024050">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1D7BD0" w:rsidRPr="00024050">
        <w:rPr>
          <w:rFonts w:ascii="Times New Roman" w:hAnsi="Times New Roman" w:cs="Times New Roman"/>
          <w:sz w:val="28"/>
          <w:szCs w:val="28"/>
          <w:lang w:val="ru-RU"/>
        </w:rPr>
        <w:t>таблиц</w:t>
      </w:r>
      <w:r>
        <w:rPr>
          <w:rFonts w:ascii="Times New Roman" w:hAnsi="Times New Roman" w:cs="Times New Roman"/>
          <w:sz w:val="28"/>
          <w:szCs w:val="28"/>
          <w:lang w:val="ru-RU"/>
        </w:rPr>
        <w:t>а</w:t>
      </w:r>
      <w:r w:rsidR="001D7BD0" w:rsidRPr="00024050">
        <w:rPr>
          <w:rFonts w:ascii="Times New Roman" w:hAnsi="Times New Roman" w:cs="Times New Roman"/>
          <w:sz w:val="28"/>
          <w:szCs w:val="28"/>
          <w:lang w:val="ru-RU"/>
        </w:rPr>
        <w:t xml:space="preserve"> </w:t>
      </w:r>
      <w:r w:rsidR="001D7BD0">
        <w:rPr>
          <w:rFonts w:ascii="Times New Roman" w:hAnsi="Times New Roman" w:cs="Times New Roman"/>
          <w:sz w:val="28"/>
          <w:szCs w:val="28"/>
          <w:lang w:val="ru-RU"/>
        </w:rPr>
        <w:t>1</w:t>
      </w:r>
      <w:r>
        <w:rPr>
          <w:rFonts w:ascii="Times New Roman" w:hAnsi="Times New Roman" w:cs="Times New Roman"/>
          <w:sz w:val="28"/>
          <w:szCs w:val="28"/>
          <w:lang w:val="ru-RU"/>
        </w:rPr>
        <w:t>)</w:t>
      </w:r>
      <w:r w:rsidR="001D7BD0" w:rsidRPr="00024050">
        <w:rPr>
          <w:rFonts w:ascii="Times New Roman" w:hAnsi="Times New Roman" w:cs="Times New Roman"/>
          <w:sz w:val="28"/>
          <w:szCs w:val="28"/>
          <w:lang w:val="ru-RU"/>
        </w:rPr>
        <w:t>:</w:t>
      </w:r>
    </w:p>
    <w:p w14:paraId="2BFF1301" w14:textId="77777777" w:rsidR="00001817" w:rsidRDefault="00001817" w:rsidP="003C4D75">
      <w:pPr>
        <w:spacing w:line="276" w:lineRule="auto"/>
        <w:ind w:firstLine="567"/>
        <w:jc w:val="both"/>
        <w:rPr>
          <w:rFonts w:ascii="Times New Roman" w:hAnsi="Times New Roman" w:cs="Times New Roman"/>
          <w:sz w:val="28"/>
          <w:szCs w:val="28"/>
          <w:lang w:val="ru-RU"/>
        </w:rPr>
      </w:pPr>
    </w:p>
    <w:p w14:paraId="5D9A154E" w14:textId="77777777" w:rsidR="00162F11" w:rsidRDefault="00162F11" w:rsidP="00EA28D7">
      <w:pPr>
        <w:spacing w:line="276" w:lineRule="auto"/>
        <w:ind w:right="-2" w:firstLine="567"/>
        <w:jc w:val="right"/>
        <w:rPr>
          <w:rFonts w:ascii="Times New Roman" w:hAnsi="Times New Roman" w:cs="Times New Roman"/>
          <w:sz w:val="28"/>
          <w:szCs w:val="28"/>
          <w:lang w:val="ru-RU"/>
        </w:rPr>
      </w:pPr>
    </w:p>
    <w:p w14:paraId="7B303570" w14:textId="77777777" w:rsidR="00162F11" w:rsidRDefault="00162F11" w:rsidP="00EA28D7">
      <w:pPr>
        <w:spacing w:line="276" w:lineRule="auto"/>
        <w:ind w:right="-2" w:firstLine="567"/>
        <w:jc w:val="right"/>
        <w:rPr>
          <w:rFonts w:ascii="Times New Roman" w:hAnsi="Times New Roman" w:cs="Times New Roman"/>
          <w:sz w:val="28"/>
          <w:szCs w:val="28"/>
          <w:lang w:val="ru-RU"/>
        </w:rPr>
      </w:pPr>
    </w:p>
    <w:p w14:paraId="037EFD4E" w14:textId="77777777" w:rsidR="00162F11" w:rsidRDefault="00162F11" w:rsidP="00EA28D7">
      <w:pPr>
        <w:spacing w:line="276" w:lineRule="auto"/>
        <w:ind w:right="-2" w:firstLine="567"/>
        <w:jc w:val="right"/>
        <w:rPr>
          <w:rFonts w:ascii="Times New Roman" w:hAnsi="Times New Roman" w:cs="Times New Roman"/>
          <w:sz w:val="28"/>
          <w:szCs w:val="28"/>
          <w:lang w:val="ru-RU"/>
        </w:rPr>
      </w:pPr>
    </w:p>
    <w:p w14:paraId="4109CD18" w14:textId="5D06FE05" w:rsidR="001D7BD0" w:rsidRDefault="001D7BD0" w:rsidP="00EA28D7">
      <w:pPr>
        <w:spacing w:line="276" w:lineRule="auto"/>
        <w:ind w:right="-2" w:firstLine="567"/>
        <w:jc w:val="right"/>
        <w:rPr>
          <w:rFonts w:ascii="Times New Roman" w:hAnsi="Times New Roman" w:cs="Times New Roman"/>
          <w:sz w:val="28"/>
          <w:szCs w:val="28"/>
          <w:lang w:val="ru-RU"/>
        </w:rPr>
      </w:pPr>
      <w:r w:rsidRPr="000C722A">
        <w:rPr>
          <w:rFonts w:ascii="Times New Roman" w:hAnsi="Times New Roman" w:cs="Times New Roman"/>
          <w:sz w:val="28"/>
          <w:szCs w:val="28"/>
          <w:lang w:val="ru-RU"/>
        </w:rPr>
        <w:lastRenderedPageBreak/>
        <w:t>Таблица 1</w:t>
      </w:r>
    </w:p>
    <w:p w14:paraId="300DE231" w14:textId="77777777" w:rsidR="001D7BD0" w:rsidRDefault="001D7BD0" w:rsidP="00EA28D7">
      <w:pPr>
        <w:spacing w:line="276" w:lineRule="auto"/>
        <w:ind w:firstLine="567"/>
        <w:jc w:val="center"/>
        <w:rPr>
          <w:rFonts w:ascii="Times New Roman" w:hAnsi="Times New Roman" w:cs="Times New Roman"/>
          <w:sz w:val="28"/>
          <w:szCs w:val="28"/>
          <w:lang w:val="ru-RU"/>
        </w:rPr>
      </w:pPr>
      <w:r w:rsidRPr="000C722A">
        <w:rPr>
          <w:rFonts w:ascii="Times New Roman" w:hAnsi="Times New Roman" w:cs="Times New Roman"/>
          <w:sz w:val="28"/>
          <w:szCs w:val="28"/>
          <w:lang w:val="ru-RU"/>
        </w:rPr>
        <w:t>Среднегодовая численность населения</w:t>
      </w:r>
    </w:p>
    <w:p w14:paraId="1FAB4ECA" w14:textId="77777777" w:rsidR="001D7BD0" w:rsidRDefault="001D7BD0" w:rsidP="001D7BD0">
      <w:pPr>
        <w:ind w:firstLine="567"/>
        <w:jc w:val="right"/>
        <w:rPr>
          <w:rFonts w:ascii="Times New Roman" w:hAnsi="Times New Roman" w:cs="Times New Roman"/>
          <w:sz w:val="28"/>
          <w:szCs w:val="28"/>
          <w:lang w:val="ru-RU"/>
        </w:rPr>
      </w:pPr>
    </w:p>
    <w:tbl>
      <w:tblPr>
        <w:tblStyle w:val="afc"/>
        <w:tblW w:w="0" w:type="auto"/>
        <w:tblInd w:w="80" w:type="dxa"/>
        <w:tblLook w:val="04A0" w:firstRow="1" w:lastRow="0" w:firstColumn="1" w:lastColumn="0" w:noHBand="0" w:noVBand="1"/>
      </w:tblPr>
      <w:tblGrid>
        <w:gridCol w:w="879"/>
        <w:gridCol w:w="3118"/>
        <w:gridCol w:w="5670"/>
      </w:tblGrid>
      <w:tr w:rsidR="001D7BD0" w:rsidRPr="00F529CC" w14:paraId="237F6117" w14:textId="77777777" w:rsidTr="0024020E">
        <w:tc>
          <w:tcPr>
            <w:tcW w:w="879" w:type="dxa"/>
          </w:tcPr>
          <w:p w14:paraId="09FA5ED2"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 п/п</w:t>
            </w:r>
          </w:p>
        </w:tc>
        <w:tc>
          <w:tcPr>
            <w:tcW w:w="3118" w:type="dxa"/>
          </w:tcPr>
          <w:p w14:paraId="6514640C"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Год</w:t>
            </w:r>
          </w:p>
        </w:tc>
        <w:tc>
          <w:tcPr>
            <w:tcW w:w="5670" w:type="dxa"/>
          </w:tcPr>
          <w:p w14:paraId="5A4EFE51" w14:textId="120A8B8C"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Численность населения,</w:t>
            </w:r>
            <w:r w:rsidRPr="00F529CC">
              <w:rPr>
                <w:sz w:val="24"/>
                <w:lang w:val="ru-RU"/>
              </w:rPr>
              <w:t xml:space="preserve"> </w:t>
            </w:r>
            <w:r w:rsidRPr="00F529CC">
              <w:rPr>
                <w:b w:val="0"/>
                <w:sz w:val="24"/>
                <w:lang w:val="ru-RU"/>
              </w:rPr>
              <w:t>чел</w:t>
            </w:r>
            <w:r w:rsidR="00E1746E" w:rsidRPr="00F529CC">
              <w:rPr>
                <w:b w:val="0"/>
                <w:sz w:val="24"/>
                <w:lang w:val="ru-RU"/>
              </w:rPr>
              <w:t>.</w:t>
            </w:r>
          </w:p>
        </w:tc>
      </w:tr>
      <w:tr w:rsidR="001D7BD0" w:rsidRPr="00F529CC" w14:paraId="07D96A14" w14:textId="77777777" w:rsidTr="0024020E">
        <w:tc>
          <w:tcPr>
            <w:tcW w:w="879" w:type="dxa"/>
          </w:tcPr>
          <w:p w14:paraId="68BC65E7"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1</w:t>
            </w:r>
          </w:p>
        </w:tc>
        <w:tc>
          <w:tcPr>
            <w:tcW w:w="3118" w:type="dxa"/>
          </w:tcPr>
          <w:p w14:paraId="1E9E31C0"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w:t>
            </w:r>
          </w:p>
        </w:tc>
        <w:tc>
          <w:tcPr>
            <w:tcW w:w="5670" w:type="dxa"/>
          </w:tcPr>
          <w:p w14:paraId="35E75CA1"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3</w:t>
            </w:r>
          </w:p>
        </w:tc>
      </w:tr>
      <w:tr w:rsidR="001D7BD0" w:rsidRPr="00F529CC" w14:paraId="4D73E125" w14:textId="77777777" w:rsidTr="0024020E">
        <w:tc>
          <w:tcPr>
            <w:tcW w:w="879" w:type="dxa"/>
          </w:tcPr>
          <w:p w14:paraId="4DD67217" w14:textId="4B7B0352"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1</w:t>
            </w:r>
          </w:p>
        </w:tc>
        <w:tc>
          <w:tcPr>
            <w:tcW w:w="3118" w:type="dxa"/>
          </w:tcPr>
          <w:p w14:paraId="36E3CE2C"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2012</w:t>
            </w:r>
          </w:p>
        </w:tc>
        <w:tc>
          <w:tcPr>
            <w:tcW w:w="5670" w:type="dxa"/>
          </w:tcPr>
          <w:p w14:paraId="5C694473"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48 497</w:t>
            </w:r>
          </w:p>
        </w:tc>
      </w:tr>
      <w:tr w:rsidR="001D7BD0" w:rsidRPr="00F529CC" w14:paraId="6605846C" w14:textId="77777777" w:rsidTr="0024020E">
        <w:tc>
          <w:tcPr>
            <w:tcW w:w="879" w:type="dxa"/>
          </w:tcPr>
          <w:p w14:paraId="71911B76" w14:textId="015BD79F"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w:t>
            </w:r>
          </w:p>
        </w:tc>
        <w:tc>
          <w:tcPr>
            <w:tcW w:w="3118" w:type="dxa"/>
          </w:tcPr>
          <w:p w14:paraId="66D76198"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2017</w:t>
            </w:r>
          </w:p>
        </w:tc>
        <w:tc>
          <w:tcPr>
            <w:tcW w:w="5670" w:type="dxa"/>
          </w:tcPr>
          <w:p w14:paraId="6FC7FB6D"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48 692</w:t>
            </w:r>
          </w:p>
        </w:tc>
      </w:tr>
      <w:tr w:rsidR="001D7BD0" w:rsidRPr="00F529CC" w14:paraId="3A40004B" w14:textId="77777777" w:rsidTr="0024020E">
        <w:tc>
          <w:tcPr>
            <w:tcW w:w="879" w:type="dxa"/>
          </w:tcPr>
          <w:p w14:paraId="7CB61ECA" w14:textId="28C08C6A"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3</w:t>
            </w:r>
          </w:p>
        </w:tc>
        <w:tc>
          <w:tcPr>
            <w:tcW w:w="3118" w:type="dxa"/>
          </w:tcPr>
          <w:p w14:paraId="71C81960"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2018</w:t>
            </w:r>
          </w:p>
        </w:tc>
        <w:tc>
          <w:tcPr>
            <w:tcW w:w="5670" w:type="dxa"/>
          </w:tcPr>
          <w:p w14:paraId="24826A98"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48 695</w:t>
            </w:r>
          </w:p>
        </w:tc>
      </w:tr>
      <w:tr w:rsidR="001D7BD0" w:rsidRPr="00F529CC" w14:paraId="4AA59BBB" w14:textId="77777777" w:rsidTr="0024020E">
        <w:tc>
          <w:tcPr>
            <w:tcW w:w="879" w:type="dxa"/>
          </w:tcPr>
          <w:p w14:paraId="44580421" w14:textId="53249E31"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w:t>
            </w:r>
          </w:p>
        </w:tc>
        <w:tc>
          <w:tcPr>
            <w:tcW w:w="3118" w:type="dxa"/>
          </w:tcPr>
          <w:p w14:paraId="7FA33961"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2019</w:t>
            </w:r>
          </w:p>
        </w:tc>
        <w:tc>
          <w:tcPr>
            <w:tcW w:w="5670" w:type="dxa"/>
          </w:tcPr>
          <w:p w14:paraId="33DD44D0"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48 799</w:t>
            </w:r>
          </w:p>
        </w:tc>
      </w:tr>
      <w:tr w:rsidR="001D7BD0" w:rsidRPr="00F529CC" w14:paraId="06CBF6AB" w14:textId="77777777" w:rsidTr="0024020E">
        <w:tc>
          <w:tcPr>
            <w:tcW w:w="879" w:type="dxa"/>
          </w:tcPr>
          <w:p w14:paraId="4E54294D" w14:textId="4CEB0417"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5</w:t>
            </w:r>
          </w:p>
        </w:tc>
        <w:tc>
          <w:tcPr>
            <w:tcW w:w="3118" w:type="dxa"/>
          </w:tcPr>
          <w:p w14:paraId="0DC15D0C"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2020</w:t>
            </w:r>
          </w:p>
        </w:tc>
        <w:tc>
          <w:tcPr>
            <w:tcW w:w="5670" w:type="dxa"/>
          </w:tcPr>
          <w:p w14:paraId="4E1B4251"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48 845</w:t>
            </w:r>
          </w:p>
        </w:tc>
      </w:tr>
      <w:tr w:rsidR="001D7BD0" w:rsidRPr="00F529CC" w14:paraId="72CECE42" w14:textId="77777777" w:rsidTr="0024020E">
        <w:tc>
          <w:tcPr>
            <w:tcW w:w="879" w:type="dxa"/>
          </w:tcPr>
          <w:p w14:paraId="59C2BE69" w14:textId="3CFE98A1"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6</w:t>
            </w:r>
          </w:p>
        </w:tc>
        <w:tc>
          <w:tcPr>
            <w:tcW w:w="3118" w:type="dxa"/>
          </w:tcPr>
          <w:p w14:paraId="1F0F9624"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2021</w:t>
            </w:r>
          </w:p>
        </w:tc>
        <w:tc>
          <w:tcPr>
            <w:tcW w:w="5670" w:type="dxa"/>
          </w:tcPr>
          <w:p w14:paraId="33FFAE4F"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48 655</w:t>
            </w:r>
          </w:p>
        </w:tc>
      </w:tr>
      <w:tr w:rsidR="001D7BD0" w:rsidRPr="00F529CC" w14:paraId="3CAF8ED0" w14:textId="77777777" w:rsidTr="0024020E">
        <w:tc>
          <w:tcPr>
            <w:tcW w:w="879" w:type="dxa"/>
          </w:tcPr>
          <w:p w14:paraId="02CBB7B6" w14:textId="38767E88" w:rsidR="001D7BD0" w:rsidRPr="00F529CC" w:rsidRDefault="003C4D75"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7</w:t>
            </w:r>
          </w:p>
        </w:tc>
        <w:tc>
          <w:tcPr>
            <w:tcW w:w="3118" w:type="dxa"/>
          </w:tcPr>
          <w:p w14:paraId="5C536CA6"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на 01.01.2022 г.</w:t>
            </w:r>
          </w:p>
        </w:tc>
        <w:tc>
          <w:tcPr>
            <w:tcW w:w="5670" w:type="dxa"/>
          </w:tcPr>
          <w:p w14:paraId="077C0A9B" w14:textId="77777777" w:rsidR="001D7BD0" w:rsidRPr="00F529CC" w:rsidRDefault="001D7BD0" w:rsidP="0024020E">
            <w:pPr>
              <w:pStyle w:val="12"/>
              <w:keepNext/>
              <w:keepLines/>
              <w:shd w:val="clear" w:color="auto" w:fill="auto"/>
              <w:spacing w:line="240" w:lineRule="auto"/>
              <w:ind w:right="100"/>
              <w:jc w:val="center"/>
              <w:rPr>
                <w:b w:val="0"/>
                <w:sz w:val="24"/>
                <w:szCs w:val="28"/>
                <w:lang w:val="ru-RU"/>
              </w:rPr>
            </w:pPr>
            <w:r w:rsidRPr="00F529CC">
              <w:rPr>
                <w:b w:val="0"/>
                <w:sz w:val="24"/>
                <w:szCs w:val="28"/>
                <w:lang w:val="ru-RU"/>
              </w:rPr>
              <w:t>48 008</w:t>
            </w:r>
          </w:p>
        </w:tc>
      </w:tr>
    </w:tbl>
    <w:p w14:paraId="36068560" w14:textId="150130C3" w:rsidR="001D7BD0" w:rsidRDefault="001D7BD0" w:rsidP="006F1570">
      <w:pPr>
        <w:spacing w:line="276" w:lineRule="auto"/>
        <w:ind w:firstLine="708"/>
        <w:jc w:val="both"/>
        <w:rPr>
          <w:rFonts w:ascii="Times New Roman" w:hAnsi="Times New Roman" w:cs="Times New Roman"/>
          <w:sz w:val="28"/>
          <w:szCs w:val="28"/>
          <w:lang w:val="ru-RU"/>
        </w:rPr>
      </w:pPr>
      <w:r>
        <w:rPr>
          <w:rFonts w:ascii="Times New Roman" w:hAnsi="Times New Roman"/>
          <w:sz w:val="28"/>
          <w:szCs w:val="28"/>
        </w:rPr>
        <w:t xml:space="preserve">Тбилисский район расположен в восточной части Краснодарского края. Площадь </w:t>
      </w:r>
      <w:r w:rsidR="006F1570">
        <w:rPr>
          <w:rFonts w:ascii="Times New Roman" w:hAnsi="Times New Roman"/>
          <w:sz w:val="28"/>
          <w:szCs w:val="28"/>
          <w:lang w:val="ru-RU"/>
        </w:rPr>
        <w:t xml:space="preserve">Тбилисского </w:t>
      </w:r>
      <w:r>
        <w:rPr>
          <w:rFonts w:ascii="Times New Roman" w:hAnsi="Times New Roman"/>
          <w:sz w:val="28"/>
          <w:szCs w:val="28"/>
        </w:rPr>
        <w:t xml:space="preserve">района более 990 </w:t>
      </w:r>
      <w:r w:rsidR="006F1570">
        <w:rPr>
          <w:rFonts w:ascii="Times New Roman" w:hAnsi="Times New Roman"/>
          <w:sz w:val="28"/>
          <w:szCs w:val="28"/>
          <w:lang w:val="ru-RU"/>
        </w:rPr>
        <w:t>кв.</w:t>
      </w:r>
      <w:r>
        <w:rPr>
          <w:rFonts w:ascii="Times New Roman" w:hAnsi="Times New Roman"/>
          <w:sz w:val="28"/>
          <w:szCs w:val="28"/>
        </w:rPr>
        <w:t>км</w:t>
      </w:r>
      <w:r w:rsidR="006F1570">
        <w:rPr>
          <w:rFonts w:ascii="Times New Roman" w:hAnsi="Times New Roman" w:cs="Times New Roman"/>
          <w:sz w:val="28"/>
          <w:szCs w:val="28"/>
          <w:lang w:val="ru-RU"/>
        </w:rPr>
        <w:t>.</w:t>
      </w:r>
      <w:r>
        <w:rPr>
          <w:rFonts w:ascii="Times New Roman" w:hAnsi="Times New Roman"/>
          <w:sz w:val="28"/>
          <w:szCs w:val="28"/>
        </w:rPr>
        <w:t>, что составляет 1</w:t>
      </w:r>
      <w:r w:rsidR="006F1570">
        <w:rPr>
          <w:rFonts w:ascii="Times New Roman" w:hAnsi="Times New Roman"/>
          <w:sz w:val="28"/>
          <w:szCs w:val="28"/>
          <w:lang w:val="ru-RU"/>
        </w:rPr>
        <w:t xml:space="preserve"> </w:t>
      </w:r>
      <w:r>
        <w:rPr>
          <w:rFonts w:ascii="Times New Roman" w:hAnsi="Times New Roman"/>
          <w:sz w:val="28"/>
          <w:szCs w:val="28"/>
        </w:rPr>
        <w:t>% от общей площади территории Краснодарского края</w:t>
      </w:r>
      <w:r>
        <w:rPr>
          <w:rFonts w:ascii="Times New Roman" w:hAnsi="Times New Roman" w:cs="Times New Roman"/>
          <w:sz w:val="28"/>
          <w:szCs w:val="28"/>
          <w:lang w:val="ru-RU"/>
        </w:rPr>
        <w:t>.</w:t>
      </w:r>
    </w:p>
    <w:p w14:paraId="3337761D" w14:textId="58CB9432" w:rsidR="001D7BD0" w:rsidRPr="008A18FE" w:rsidRDefault="001D7BD0" w:rsidP="003C4D75">
      <w:pPr>
        <w:spacing w:line="276"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Район </w:t>
      </w:r>
      <w:r w:rsidRPr="008A18FE">
        <w:rPr>
          <w:rFonts w:ascii="Times New Roman" w:hAnsi="Times New Roman" w:cs="Times New Roman"/>
          <w:sz w:val="28"/>
          <w:szCs w:val="28"/>
        </w:rPr>
        <w:t xml:space="preserve">богат природными ресурсами, преобладают черноземы </w:t>
      </w:r>
      <w:proofErr w:type="spellStart"/>
      <w:r w:rsidRPr="008A18FE">
        <w:rPr>
          <w:rFonts w:ascii="Times New Roman" w:hAnsi="Times New Roman" w:cs="Times New Roman"/>
          <w:sz w:val="28"/>
          <w:szCs w:val="28"/>
        </w:rPr>
        <w:t>выщелочные</w:t>
      </w:r>
      <w:proofErr w:type="spellEnd"/>
      <w:r w:rsidRPr="008A18FE">
        <w:rPr>
          <w:rFonts w:ascii="Times New Roman" w:hAnsi="Times New Roman" w:cs="Times New Roman"/>
          <w:sz w:val="28"/>
          <w:szCs w:val="28"/>
        </w:rPr>
        <w:t xml:space="preserve">, типичные </w:t>
      </w:r>
      <w:proofErr w:type="spellStart"/>
      <w:r w:rsidRPr="008A18FE">
        <w:rPr>
          <w:rFonts w:ascii="Times New Roman" w:hAnsi="Times New Roman" w:cs="Times New Roman"/>
          <w:sz w:val="28"/>
          <w:szCs w:val="28"/>
        </w:rPr>
        <w:t>малогумусные</w:t>
      </w:r>
      <w:proofErr w:type="spellEnd"/>
      <w:r w:rsidRPr="008A18FE">
        <w:rPr>
          <w:rFonts w:ascii="Times New Roman" w:hAnsi="Times New Roman" w:cs="Times New Roman"/>
          <w:sz w:val="28"/>
          <w:szCs w:val="28"/>
        </w:rPr>
        <w:t xml:space="preserve">, типичные </w:t>
      </w:r>
      <w:proofErr w:type="spellStart"/>
      <w:r w:rsidRPr="008A18FE">
        <w:rPr>
          <w:rFonts w:ascii="Times New Roman" w:hAnsi="Times New Roman" w:cs="Times New Roman"/>
          <w:sz w:val="28"/>
          <w:szCs w:val="28"/>
        </w:rPr>
        <w:t>слабогумусные</w:t>
      </w:r>
      <w:proofErr w:type="spellEnd"/>
      <w:r w:rsidRPr="008A18FE">
        <w:rPr>
          <w:rFonts w:ascii="Times New Roman" w:hAnsi="Times New Roman" w:cs="Times New Roman"/>
          <w:sz w:val="28"/>
          <w:szCs w:val="28"/>
        </w:rPr>
        <w:t xml:space="preserve">, карбонатные, черноземы обыкновенные, </w:t>
      </w:r>
      <w:proofErr w:type="spellStart"/>
      <w:r w:rsidRPr="008A18FE">
        <w:rPr>
          <w:rFonts w:ascii="Times New Roman" w:hAnsi="Times New Roman" w:cs="Times New Roman"/>
          <w:sz w:val="28"/>
          <w:szCs w:val="28"/>
        </w:rPr>
        <w:t>луговато</w:t>
      </w:r>
      <w:proofErr w:type="spellEnd"/>
      <w:r w:rsidR="006F1570">
        <w:rPr>
          <w:rFonts w:ascii="Times New Roman" w:hAnsi="Times New Roman" w:cs="Times New Roman"/>
          <w:sz w:val="28"/>
          <w:szCs w:val="28"/>
          <w:lang w:val="ru-RU"/>
        </w:rPr>
        <w:t xml:space="preserve"> </w:t>
      </w:r>
      <w:r w:rsidRPr="008A18FE">
        <w:rPr>
          <w:rFonts w:ascii="Times New Roman" w:hAnsi="Times New Roman" w:cs="Times New Roman"/>
          <w:sz w:val="28"/>
          <w:szCs w:val="28"/>
        </w:rPr>
        <w:t>-</w:t>
      </w:r>
      <w:r w:rsidR="006F1570">
        <w:rPr>
          <w:rFonts w:ascii="Times New Roman" w:hAnsi="Times New Roman" w:cs="Times New Roman"/>
          <w:sz w:val="28"/>
          <w:szCs w:val="28"/>
          <w:lang w:val="ru-RU"/>
        </w:rPr>
        <w:t xml:space="preserve"> </w:t>
      </w:r>
      <w:r w:rsidRPr="008A18FE">
        <w:rPr>
          <w:rFonts w:ascii="Times New Roman" w:hAnsi="Times New Roman" w:cs="Times New Roman"/>
          <w:sz w:val="28"/>
          <w:szCs w:val="28"/>
        </w:rPr>
        <w:t>черноземные, влажно</w:t>
      </w:r>
      <w:r w:rsidR="006F1570">
        <w:rPr>
          <w:rFonts w:ascii="Times New Roman" w:hAnsi="Times New Roman" w:cs="Times New Roman"/>
          <w:sz w:val="28"/>
          <w:szCs w:val="28"/>
          <w:lang w:val="ru-RU"/>
        </w:rPr>
        <w:t xml:space="preserve"> </w:t>
      </w:r>
      <w:r w:rsidRPr="008A18FE">
        <w:rPr>
          <w:rFonts w:ascii="Times New Roman" w:hAnsi="Times New Roman" w:cs="Times New Roman"/>
          <w:sz w:val="28"/>
          <w:szCs w:val="28"/>
        </w:rPr>
        <w:t>-</w:t>
      </w:r>
      <w:r w:rsidR="006F1570">
        <w:rPr>
          <w:rFonts w:ascii="Times New Roman" w:hAnsi="Times New Roman" w:cs="Times New Roman"/>
          <w:sz w:val="28"/>
          <w:szCs w:val="28"/>
          <w:lang w:val="ru-RU"/>
        </w:rPr>
        <w:t xml:space="preserve"> </w:t>
      </w:r>
      <w:r w:rsidRPr="008A18FE">
        <w:rPr>
          <w:rFonts w:ascii="Times New Roman" w:hAnsi="Times New Roman" w:cs="Times New Roman"/>
          <w:sz w:val="28"/>
          <w:szCs w:val="28"/>
        </w:rPr>
        <w:t xml:space="preserve">луговые суглинистые виды почв. Значимую часть территории Тбилисского района занимают сельскохозяйственные угодья, а также земли, отведенные под пашню. Сельскохозяйственные угодья в хозяйствах всех категорий, по данным межрайонной службы государственной </w:t>
      </w:r>
      <w:r w:rsidRPr="00196724">
        <w:rPr>
          <w:rFonts w:ascii="Times New Roman" w:hAnsi="Times New Roman" w:cs="Times New Roman"/>
          <w:sz w:val="28"/>
          <w:szCs w:val="28"/>
        </w:rPr>
        <w:t>статистики</w:t>
      </w:r>
      <w:r w:rsidR="006F1570">
        <w:rPr>
          <w:rFonts w:ascii="Times New Roman" w:hAnsi="Times New Roman" w:cs="Times New Roman"/>
          <w:sz w:val="28"/>
          <w:szCs w:val="28"/>
          <w:lang w:val="ru-RU"/>
        </w:rPr>
        <w:t>,</w:t>
      </w:r>
      <w:r w:rsidRPr="00196724">
        <w:rPr>
          <w:rFonts w:ascii="Times New Roman" w:hAnsi="Times New Roman" w:cs="Times New Roman"/>
          <w:sz w:val="28"/>
          <w:szCs w:val="28"/>
        </w:rPr>
        <w:t xml:space="preserve"> </w:t>
      </w:r>
      <w:r w:rsidRPr="00196724">
        <w:rPr>
          <w:rFonts w:ascii="Times New Roman" w:hAnsi="Times New Roman" w:cs="Times New Roman"/>
          <w:sz w:val="28"/>
          <w:szCs w:val="28"/>
          <w:lang w:val="ru-RU"/>
        </w:rPr>
        <w:t>в среднем</w:t>
      </w:r>
      <w:r w:rsidRPr="00196724">
        <w:rPr>
          <w:rFonts w:ascii="Times New Roman" w:hAnsi="Times New Roman" w:cs="Times New Roman"/>
          <w:sz w:val="28"/>
          <w:szCs w:val="28"/>
        </w:rPr>
        <w:t xml:space="preserve"> составили </w:t>
      </w:r>
      <w:r w:rsidR="00154CF1">
        <w:rPr>
          <w:rFonts w:ascii="Times New Roman" w:hAnsi="Times New Roman" w:cs="Times New Roman"/>
          <w:sz w:val="28"/>
          <w:szCs w:val="28"/>
          <w:lang w:val="ru-RU"/>
        </w:rPr>
        <w:t xml:space="preserve">                  </w:t>
      </w:r>
      <w:r w:rsidRPr="00196724">
        <w:rPr>
          <w:rFonts w:ascii="Times New Roman" w:hAnsi="Times New Roman" w:cs="Times New Roman"/>
          <w:sz w:val="28"/>
          <w:szCs w:val="28"/>
          <w:lang w:val="ru-RU"/>
        </w:rPr>
        <w:t>78,1</w:t>
      </w:r>
      <w:r w:rsidRPr="00196724">
        <w:rPr>
          <w:rFonts w:ascii="Times New Roman" w:hAnsi="Times New Roman" w:cs="Times New Roman"/>
          <w:sz w:val="28"/>
          <w:szCs w:val="28"/>
        </w:rPr>
        <w:t xml:space="preserve"> </w:t>
      </w:r>
      <w:proofErr w:type="spellStart"/>
      <w:r w:rsidRPr="00196724">
        <w:rPr>
          <w:rFonts w:ascii="Times New Roman" w:hAnsi="Times New Roman" w:cs="Times New Roman"/>
          <w:sz w:val="28"/>
          <w:szCs w:val="28"/>
        </w:rPr>
        <w:t>тыс</w:t>
      </w:r>
      <w:proofErr w:type="spellEnd"/>
      <w:r w:rsidR="006F1570">
        <w:rPr>
          <w:rFonts w:ascii="Times New Roman" w:hAnsi="Times New Roman" w:cs="Times New Roman"/>
          <w:sz w:val="28"/>
          <w:szCs w:val="28"/>
          <w:lang w:val="ru-RU"/>
        </w:rPr>
        <w:t>.</w:t>
      </w:r>
      <w:r w:rsidRPr="00196724">
        <w:rPr>
          <w:rFonts w:ascii="Times New Roman" w:hAnsi="Times New Roman" w:cs="Times New Roman"/>
          <w:sz w:val="28"/>
          <w:szCs w:val="28"/>
        </w:rPr>
        <w:t xml:space="preserve"> г</w:t>
      </w:r>
      <w:r w:rsidR="006F1570">
        <w:rPr>
          <w:rFonts w:ascii="Times New Roman" w:hAnsi="Times New Roman" w:cs="Times New Roman"/>
          <w:sz w:val="28"/>
          <w:szCs w:val="28"/>
          <w:lang w:val="ru-RU"/>
        </w:rPr>
        <w:t>а.</w:t>
      </w:r>
      <w:r w:rsidRPr="00196724">
        <w:rPr>
          <w:rFonts w:ascii="Times New Roman" w:hAnsi="Times New Roman" w:cs="Times New Roman"/>
          <w:sz w:val="28"/>
          <w:szCs w:val="28"/>
        </w:rPr>
        <w:t xml:space="preserve">, или </w:t>
      </w:r>
      <w:r w:rsidRPr="00196724">
        <w:rPr>
          <w:rFonts w:ascii="Times New Roman" w:hAnsi="Times New Roman" w:cs="Times New Roman"/>
          <w:sz w:val="28"/>
          <w:szCs w:val="28"/>
          <w:lang w:val="ru-RU"/>
        </w:rPr>
        <w:t>78</w:t>
      </w:r>
      <w:r w:rsidR="006F1570">
        <w:rPr>
          <w:rFonts w:ascii="Times New Roman" w:hAnsi="Times New Roman" w:cs="Times New Roman"/>
          <w:sz w:val="28"/>
          <w:szCs w:val="28"/>
          <w:lang w:val="ru-RU"/>
        </w:rPr>
        <w:t xml:space="preserve"> </w:t>
      </w:r>
      <w:r w:rsidRPr="00196724">
        <w:rPr>
          <w:rFonts w:ascii="Times New Roman" w:hAnsi="Times New Roman" w:cs="Times New Roman"/>
          <w:sz w:val="28"/>
          <w:szCs w:val="28"/>
        </w:rPr>
        <w:t xml:space="preserve">% </w:t>
      </w:r>
      <w:r w:rsidR="00154CF1">
        <w:rPr>
          <w:rFonts w:ascii="Times New Roman" w:hAnsi="Times New Roman" w:cs="Times New Roman"/>
          <w:sz w:val="28"/>
          <w:szCs w:val="28"/>
        </w:rPr>
        <w:t>всех земель Тбилисского района</w:t>
      </w:r>
      <w:r w:rsidR="00154CF1">
        <w:rPr>
          <w:rFonts w:ascii="Times New Roman" w:hAnsi="Times New Roman" w:cs="Times New Roman"/>
          <w:sz w:val="28"/>
          <w:szCs w:val="28"/>
          <w:lang w:val="ru-RU"/>
        </w:rPr>
        <w:t xml:space="preserve"> (</w:t>
      </w:r>
      <w:r w:rsidRPr="00196724">
        <w:rPr>
          <w:rFonts w:ascii="Times New Roman" w:hAnsi="Times New Roman" w:cs="Times New Roman"/>
          <w:sz w:val="28"/>
          <w:szCs w:val="28"/>
          <w:lang w:val="ru-RU"/>
        </w:rPr>
        <w:t>таблица 2</w:t>
      </w:r>
      <w:r w:rsidR="00154CF1">
        <w:rPr>
          <w:rFonts w:ascii="Times New Roman" w:hAnsi="Times New Roman" w:cs="Times New Roman"/>
          <w:sz w:val="28"/>
          <w:szCs w:val="28"/>
          <w:lang w:val="ru-RU"/>
        </w:rPr>
        <w:t>).</w:t>
      </w:r>
    </w:p>
    <w:p w14:paraId="423256D5" w14:textId="77777777" w:rsidR="00731CB4" w:rsidRDefault="00731CB4" w:rsidP="003C4D75">
      <w:pPr>
        <w:spacing w:line="276" w:lineRule="auto"/>
        <w:ind w:firstLine="567"/>
        <w:jc w:val="right"/>
        <w:rPr>
          <w:rFonts w:ascii="Times New Roman" w:hAnsi="Times New Roman" w:cs="Times New Roman"/>
          <w:sz w:val="28"/>
          <w:szCs w:val="28"/>
          <w:lang w:val="ru-RU"/>
        </w:rPr>
      </w:pPr>
    </w:p>
    <w:p w14:paraId="71BAFFE3" w14:textId="77777777" w:rsidR="001D7BD0" w:rsidRPr="008A18FE" w:rsidRDefault="001D7BD0" w:rsidP="003C4D75">
      <w:pPr>
        <w:spacing w:line="276" w:lineRule="auto"/>
        <w:ind w:firstLine="567"/>
        <w:jc w:val="right"/>
        <w:rPr>
          <w:rFonts w:ascii="Times New Roman" w:hAnsi="Times New Roman" w:cs="Times New Roman"/>
          <w:sz w:val="28"/>
          <w:szCs w:val="28"/>
          <w:lang w:val="ru-RU"/>
        </w:rPr>
      </w:pPr>
      <w:r w:rsidRPr="008A18FE">
        <w:rPr>
          <w:rFonts w:ascii="Times New Roman" w:hAnsi="Times New Roman" w:cs="Times New Roman"/>
          <w:sz w:val="28"/>
          <w:szCs w:val="28"/>
          <w:lang w:val="ru-RU"/>
        </w:rPr>
        <w:t>Таблица 2</w:t>
      </w:r>
    </w:p>
    <w:p w14:paraId="57ACA114" w14:textId="77777777" w:rsidR="00200F27" w:rsidRDefault="00200F27" w:rsidP="006F1570">
      <w:pPr>
        <w:ind w:firstLine="567"/>
        <w:jc w:val="center"/>
        <w:rPr>
          <w:rFonts w:ascii="Times New Roman" w:hAnsi="Times New Roman" w:cs="Times New Roman"/>
          <w:sz w:val="28"/>
          <w:szCs w:val="28"/>
          <w:lang w:val="ru-RU"/>
        </w:rPr>
      </w:pPr>
    </w:p>
    <w:p w14:paraId="2DF7A100" w14:textId="32E3907D" w:rsidR="001D7BD0" w:rsidRDefault="001D7BD0" w:rsidP="006F1570">
      <w:pPr>
        <w:ind w:firstLine="567"/>
        <w:jc w:val="center"/>
        <w:rPr>
          <w:rFonts w:ascii="Times New Roman" w:hAnsi="Times New Roman" w:cs="Times New Roman"/>
          <w:sz w:val="28"/>
          <w:szCs w:val="28"/>
          <w:lang w:val="ru-RU"/>
        </w:rPr>
      </w:pPr>
      <w:r w:rsidRPr="008A18FE">
        <w:rPr>
          <w:rFonts w:ascii="Times New Roman" w:hAnsi="Times New Roman" w:cs="Times New Roman"/>
          <w:sz w:val="28"/>
          <w:szCs w:val="28"/>
          <w:lang w:val="ru-RU"/>
        </w:rPr>
        <w:t>Сельскохозяйственные угодья</w:t>
      </w:r>
      <w:r w:rsidR="006F1570">
        <w:rPr>
          <w:rFonts w:ascii="Times New Roman" w:hAnsi="Times New Roman" w:cs="Times New Roman"/>
          <w:sz w:val="28"/>
          <w:szCs w:val="28"/>
          <w:lang w:val="ru-RU"/>
        </w:rPr>
        <w:t xml:space="preserve"> </w:t>
      </w:r>
      <w:r w:rsidRPr="008A18FE">
        <w:rPr>
          <w:rFonts w:ascii="Times New Roman" w:hAnsi="Times New Roman" w:cs="Times New Roman"/>
          <w:sz w:val="28"/>
          <w:szCs w:val="28"/>
          <w:lang w:val="ru-RU"/>
        </w:rPr>
        <w:t>всех категори</w:t>
      </w:r>
      <w:r w:rsidR="006F1570">
        <w:rPr>
          <w:rFonts w:ascii="Times New Roman" w:hAnsi="Times New Roman" w:cs="Times New Roman"/>
          <w:sz w:val="28"/>
          <w:szCs w:val="28"/>
          <w:lang w:val="ru-RU"/>
        </w:rPr>
        <w:t>й</w:t>
      </w:r>
    </w:p>
    <w:p w14:paraId="13C93AAB" w14:textId="77777777" w:rsidR="00731CB4" w:rsidRDefault="00731CB4" w:rsidP="006F1570">
      <w:pPr>
        <w:ind w:firstLine="567"/>
        <w:jc w:val="center"/>
        <w:rPr>
          <w:rFonts w:ascii="Times New Roman" w:hAnsi="Times New Roman" w:cs="Times New Roman"/>
          <w:sz w:val="28"/>
          <w:szCs w:val="28"/>
          <w:lang w:val="ru-RU"/>
        </w:rPr>
      </w:pPr>
    </w:p>
    <w:tbl>
      <w:tblPr>
        <w:tblStyle w:val="afc"/>
        <w:tblW w:w="0" w:type="auto"/>
        <w:tblLook w:val="04A0" w:firstRow="1" w:lastRow="0" w:firstColumn="1" w:lastColumn="0" w:noHBand="0" w:noVBand="1"/>
      </w:tblPr>
      <w:tblGrid>
        <w:gridCol w:w="2235"/>
        <w:gridCol w:w="3827"/>
        <w:gridCol w:w="3791"/>
      </w:tblGrid>
      <w:tr w:rsidR="00731CB4" w14:paraId="6DFA989E" w14:textId="77777777" w:rsidTr="00731CB4">
        <w:tc>
          <w:tcPr>
            <w:tcW w:w="2235" w:type="dxa"/>
          </w:tcPr>
          <w:p w14:paraId="7E28C324" w14:textId="52E611A6"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 п/п</w:t>
            </w:r>
          </w:p>
        </w:tc>
        <w:tc>
          <w:tcPr>
            <w:tcW w:w="3827" w:type="dxa"/>
          </w:tcPr>
          <w:p w14:paraId="7CD338C1" w14:textId="5F3FFCA6"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Год</w:t>
            </w:r>
          </w:p>
        </w:tc>
        <w:tc>
          <w:tcPr>
            <w:tcW w:w="3791" w:type="dxa"/>
          </w:tcPr>
          <w:p w14:paraId="4E354DE8" w14:textId="34CC42FF"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bCs/>
                <w:sz w:val="28"/>
                <w:lang w:val="ru-RU"/>
              </w:rPr>
              <w:t>Сельскохозяйственные угодья, тыс. га</w:t>
            </w:r>
          </w:p>
        </w:tc>
      </w:tr>
      <w:tr w:rsidR="00731CB4" w14:paraId="1CA7FB64" w14:textId="77777777" w:rsidTr="00B755FA">
        <w:trPr>
          <w:trHeight w:val="409"/>
        </w:trPr>
        <w:tc>
          <w:tcPr>
            <w:tcW w:w="2235" w:type="dxa"/>
          </w:tcPr>
          <w:p w14:paraId="41BDCF59" w14:textId="0642C5A6"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1</w:t>
            </w:r>
          </w:p>
        </w:tc>
        <w:tc>
          <w:tcPr>
            <w:tcW w:w="3827" w:type="dxa"/>
          </w:tcPr>
          <w:p w14:paraId="29C85D07" w14:textId="4AA5302B"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w:t>
            </w:r>
          </w:p>
        </w:tc>
        <w:tc>
          <w:tcPr>
            <w:tcW w:w="3791" w:type="dxa"/>
          </w:tcPr>
          <w:p w14:paraId="06A5AB44" w14:textId="3E35CAAC"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3</w:t>
            </w:r>
          </w:p>
        </w:tc>
      </w:tr>
      <w:tr w:rsidR="00731CB4" w14:paraId="3A31CAC0" w14:textId="77777777" w:rsidTr="00B755FA">
        <w:trPr>
          <w:trHeight w:val="459"/>
        </w:trPr>
        <w:tc>
          <w:tcPr>
            <w:tcW w:w="2235" w:type="dxa"/>
          </w:tcPr>
          <w:p w14:paraId="7363DAD4" w14:textId="30ACF54A"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1</w:t>
            </w:r>
          </w:p>
        </w:tc>
        <w:tc>
          <w:tcPr>
            <w:tcW w:w="3827" w:type="dxa"/>
          </w:tcPr>
          <w:p w14:paraId="58CEFD5C" w14:textId="764AD253"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2017</w:t>
            </w:r>
          </w:p>
        </w:tc>
        <w:tc>
          <w:tcPr>
            <w:tcW w:w="3791" w:type="dxa"/>
          </w:tcPr>
          <w:p w14:paraId="17DAA67D" w14:textId="2F73AE11"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78 429</w:t>
            </w:r>
          </w:p>
        </w:tc>
      </w:tr>
      <w:tr w:rsidR="00731CB4" w14:paraId="460A7C49" w14:textId="77777777" w:rsidTr="00B755FA">
        <w:trPr>
          <w:trHeight w:val="423"/>
        </w:trPr>
        <w:tc>
          <w:tcPr>
            <w:tcW w:w="2235" w:type="dxa"/>
          </w:tcPr>
          <w:p w14:paraId="233BEA37" w14:textId="03E99C05"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w:t>
            </w:r>
          </w:p>
        </w:tc>
        <w:tc>
          <w:tcPr>
            <w:tcW w:w="3827" w:type="dxa"/>
          </w:tcPr>
          <w:p w14:paraId="4C94F7E0" w14:textId="34131720"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2018</w:t>
            </w:r>
          </w:p>
        </w:tc>
        <w:tc>
          <w:tcPr>
            <w:tcW w:w="3791" w:type="dxa"/>
          </w:tcPr>
          <w:p w14:paraId="09F6398D" w14:textId="5B6B0003"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78 184</w:t>
            </w:r>
          </w:p>
        </w:tc>
      </w:tr>
      <w:tr w:rsidR="00731CB4" w14:paraId="41BF27C9" w14:textId="77777777" w:rsidTr="00B755FA">
        <w:trPr>
          <w:trHeight w:val="416"/>
        </w:trPr>
        <w:tc>
          <w:tcPr>
            <w:tcW w:w="2235" w:type="dxa"/>
          </w:tcPr>
          <w:p w14:paraId="1B4EE0DA" w14:textId="32EC67AE"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3</w:t>
            </w:r>
          </w:p>
        </w:tc>
        <w:tc>
          <w:tcPr>
            <w:tcW w:w="3827" w:type="dxa"/>
          </w:tcPr>
          <w:p w14:paraId="3C14C6FD" w14:textId="325249F7"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2019</w:t>
            </w:r>
          </w:p>
        </w:tc>
        <w:tc>
          <w:tcPr>
            <w:tcW w:w="3791" w:type="dxa"/>
          </w:tcPr>
          <w:p w14:paraId="0422AFCE" w14:textId="19EC54B6"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78 508</w:t>
            </w:r>
          </w:p>
        </w:tc>
      </w:tr>
      <w:tr w:rsidR="00731CB4" w14:paraId="6220B82F" w14:textId="77777777" w:rsidTr="00B755FA">
        <w:trPr>
          <w:trHeight w:val="408"/>
        </w:trPr>
        <w:tc>
          <w:tcPr>
            <w:tcW w:w="2235" w:type="dxa"/>
          </w:tcPr>
          <w:p w14:paraId="5D661B77" w14:textId="1A7A84A4"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4</w:t>
            </w:r>
          </w:p>
        </w:tc>
        <w:tc>
          <w:tcPr>
            <w:tcW w:w="3827" w:type="dxa"/>
          </w:tcPr>
          <w:p w14:paraId="31388F14" w14:textId="693F35BB"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2020</w:t>
            </w:r>
          </w:p>
        </w:tc>
        <w:tc>
          <w:tcPr>
            <w:tcW w:w="3791" w:type="dxa"/>
          </w:tcPr>
          <w:p w14:paraId="61D5CCDA" w14:textId="38FD42F1"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77 965</w:t>
            </w:r>
          </w:p>
        </w:tc>
      </w:tr>
      <w:tr w:rsidR="00731CB4" w14:paraId="5B865B10" w14:textId="77777777" w:rsidTr="00B755FA">
        <w:trPr>
          <w:trHeight w:val="427"/>
        </w:trPr>
        <w:tc>
          <w:tcPr>
            <w:tcW w:w="2235" w:type="dxa"/>
          </w:tcPr>
          <w:p w14:paraId="1C46DFFB" w14:textId="66FDE2A0"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5</w:t>
            </w:r>
          </w:p>
        </w:tc>
        <w:tc>
          <w:tcPr>
            <w:tcW w:w="3827" w:type="dxa"/>
          </w:tcPr>
          <w:p w14:paraId="660B7227" w14:textId="34EC147A"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2021</w:t>
            </w:r>
          </w:p>
        </w:tc>
        <w:tc>
          <w:tcPr>
            <w:tcW w:w="3791" w:type="dxa"/>
          </w:tcPr>
          <w:p w14:paraId="6027376E" w14:textId="5FDA6BED" w:rsidR="00731CB4" w:rsidRPr="00B755FA" w:rsidRDefault="00731CB4" w:rsidP="006F1570">
            <w:pPr>
              <w:jc w:val="center"/>
              <w:rPr>
                <w:rFonts w:ascii="Times New Roman" w:hAnsi="Times New Roman" w:cs="Times New Roman"/>
                <w:sz w:val="28"/>
                <w:szCs w:val="28"/>
                <w:lang w:val="ru-RU"/>
              </w:rPr>
            </w:pPr>
            <w:r w:rsidRPr="00B755FA">
              <w:rPr>
                <w:rFonts w:ascii="Times New Roman" w:hAnsi="Times New Roman" w:cs="Times New Roman"/>
                <w:sz w:val="28"/>
                <w:lang w:val="ru-RU"/>
              </w:rPr>
              <w:t>78 068</w:t>
            </w:r>
          </w:p>
        </w:tc>
      </w:tr>
    </w:tbl>
    <w:p w14:paraId="05D8A5B7" w14:textId="77777777" w:rsidR="004B0A1D" w:rsidRPr="00024050" w:rsidRDefault="004B0A1D" w:rsidP="00B755FA">
      <w:pPr>
        <w:pStyle w:val="12"/>
        <w:keepNext/>
        <w:keepLines/>
        <w:spacing w:line="276" w:lineRule="auto"/>
        <w:ind w:right="-2" w:firstLine="709"/>
        <w:rPr>
          <w:b w:val="0"/>
          <w:sz w:val="28"/>
          <w:szCs w:val="28"/>
        </w:rPr>
      </w:pPr>
      <w:r w:rsidRPr="00024050">
        <w:rPr>
          <w:b w:val="0"/>
          <w:sz w:val="28"/>
          <w:szCs w:val="28"/>
        </w:rPr>
        <w:lastRenderedPageBreak/>
        <w:t>На территории района имеются небольшие запасы лесных ресурсов, общей площадью 189 г</w:t>
      </w:r>
      <w:r>
        <w:rPr>
          <w:b w:val="0"/>
          <w:sz w:val="28"/>
          <w:szCs w:val="28"/>
          <w:lang w:val="ru-RU"/>
        </w:rPr>
        <w:t>а</w:t>
      </w:r>
      <w:r w:rsidRPr="00024050">
        <w:rPr>
          <w:b w:val="0"/>
          <w:sz w:val="28"/>
          <w:szCs w:val="28"/>
        </w:rPr>
        <w:t>. На территории района имеется железная дорога. Водный и авиатранспорт отсутствует. Для внешнего сообщения используется железнодор</w:t>
      </w:r>
      <w:r>
        <w:rPr>
          <w:b w:val="0"/>
          <w:sz w:val="28"/>
          <w:szCs w:val="28"/>
        </w:rPr>
        <w:t>ожный транспорт и автотранспорт</w:t>
      </w:r>
      <w:r w:rsidRPr="00024050">
        <w:rPr>
          <w:b w:val="0"/>
          <w:sz w:val="28"/>
          <w:szCs w:val="28"/>
        </w:rPr>
        <w:t xml:space="preserve">. </w:t>
      </w:r>
    </w:p>
    <w:p w14:paraId="635A1CF1" w14:textId="77777777" w:rsidR="004B0A1D" w:rsidRPr="00024050" w:rsidRDefault="004B0A1D" w:rsidP="00B755FA">
      <w:pPr>
        <w:pStyle w:val="12"/>
        <w:keepNext/>
        <w:keepLines/>
        <w:spacing w:line="276" w:lineRule="auto"/>
        <w:ind w:left="80" w:right="-2" w:firstLine="720"/>
        <w:rPr>
          <w:b w:val="0"/>
          <w:sz w:val="28"/>
          <w:szCs w:val="28"/>
        </w:rPr>
      </w:pPr>
      <w:r w:rsidRPr="00024050">
        <w:rPr>
          <w:b w:val="0"/>
          <w:sz w:val="28"/>
          <w:szCs w:val="28"/>
        </w:rPr>
        <w:t xml:space="preserve">Тбилисский район относится к районам с сельскохозяйственной специализацией. Основным направлением деятельности является агропромышленное производство. </w:t>
      </w:r>
    </w:p>
    <w:p w14:paraId="131543FD" w14:textId="02D00652" w:rsidR="004B0A1D" w:rsidRPr="00024050" w:rsidRDefault="004B0A1D" w:rsidP="00B755FA">
      <w:pPr>
        <w:pStyle w:val="12"/>
        <w:keepNext/>
        <w:keepLines/>
        <w:spacing w:line="276" w:lineRule="auto"/>
        <w:ind w:left="80" w:right="-2" w:firstLine="720"/>
        <w:rPr>
          <w:b w:val="0"/>
          <w:sz w:val="28"/>
          <w:szCs w:val="28"/>
        </w:rPr>
      </w:pPr>
      <w:r w:rsidRPr="00024050">
        <w:rPr>
          <w:b w:val="0"/>
          <w:sz w:val="28"/>
          <w:szCs w:val="28"/>
          <w:lang w:val="ru-RU"/>
        </w:rPr>
        <w:t>Согласно предоставленны</w:t>
      </w:r>
      <w:r>
        <w:rPr>
          <w:b w:val="0"/>
          <w:sz w:val="28"/>
          <w:szCs w:val="28"/>
          <w:lang w:val="ru-RU"/>
        </w:rPr>
        <w:t>м</w:t>
      </w:r>
      <w:r w:rsidRPr="00024050">
        <w:rPr>
          <w:b w:val="0"/>
          <w:sz w:val="28"/>
          <w:szCs w:val="28"/>
          <w:lang w:val="ru-RU"/>
        </w:rPr>
        <w:t xml:space="preserve"> данны</w:t>
      </w:r>
      <w:r>
        <w:rPr>
          <w:b w:val="0"/>
          <w:sz w:val="28"/>
          <w:szCs w:val="28"/>
          <w:lang w:val="ru-RU"/>
        </w:rPr>
        <w:t>м</w:t>
      </w:r>
      <w:r w:rsidRPr="00024050">
        <w:rPr>
          <w:b w:val="0"/>
          <w:sz w:val="28"/>
          <w:szCs w:val="28"/>
          <w:lang w:val="ru-RU"/>
        </w:rPr>
        <w:t xml:space="preserve"> отделом сельского хозяйства </w:t>
      </w:r>
      <w:r>
        <w:rPr>
          <w:b w:val="0"/>
          <w:sz w:val="28"/>
          <w:szCs w:val="28"/>
          <w:lang w:val="ru-RU"/>
        </w:rPr>
        <w:t xml:space="preserve">МО </w:t>
      </w:r>
      <w:r w:rsidRPr="00024050">
        <w:rPr>
          <w:b w:val="0"/>
          <w:sz w:val="28"/>
          <w:szCs w:val="28"/>
          <w:lang w:val="ru-RU"/>
        </w:rPr>
        <w:t>Тбилисский район от 29.07.2022</w:t>
      </w:r>
      <w:r>
        <w:rPr>
          <w:b w:val="0"/>
          <w:sz w:val="28"/>
          <w:szCs w:val="28"/>
          <w:lang w:val="ru-RU"/>
        </w:rPr>
        <w:t xml:space="preserve"> </w:t>
      </w:r>
      <w:r w:rsidRPr="00024050">
        <w:rPr>
          <w:b w:val="0"/>
          <w:sz w:val="28"/>
          <w:szCs w:val="28"/>
          <w:lang w:val="ru-RU"/>
        </w:rPr>
        <w:t>г. № 2-020/746</w:t>
      </w:r>
      <w:r>
        <w:rPr>
          <w:b w:val="0"/>
          <w:sz w:val="28"/>
          <w:szCs w:val="28"/>
          <w:lang w:val="ru-RU"/>
        </w:rPr>
        <w:t xml:space="preserve"> </w:t>
      </w:r>
      <w:r w:rsidRPr="00024050">
        <w:rPr>
          <w:b w:val="0"/>
          <w:sz w:val="28"/>
          <w:szCs w:val="28"/>
          <w:lang w:val="ru-RU"/>
        </w:rPr>
        <w:t>по состоянию на 01.01.2022</w:t>
      </w:r>
      <w:r>
        <w:rPr>
          <w:b w:val="0"/>
          <w:sz w:val="28"/>
          <w:szCs w:val="28"/>
          <w:lang w:val="ru-RU"/>
        </w:rPr>
        <w:t xml:space="preserve"> </w:t>
      </w:r>
      <w:r w:rsidRPr="00024050">
        <w:rPr>
          <w:b w:val="0"/>
          <w:sz w:val="28"/>
          <w:szCs w:val="28"/>
          <w:lang w:val="ru-RU"/>
        </w:rPr>
        <w:t>г</w:t>
      </w:r>
      <w:r>
        <w:rPr>
          <w:b w:val="0"/>
          <w:sz w:val="28"/>
          <w:szCs w:val="28"/>
          <w:lang w:val="ru-RU"/>
        </w:rPr>
        <w:t>.</w:t>
      </w:r>
      <w:r w:rsidRPr="00024050">
        <w:rPr>
          <w:b w:val="0"/>
          <w:sz w:val="28"/>
          <w:szCs w:val="28"/>
          <w:lang w:val="ru-RU"/>
        </w:rPr>
        <w:t xml:space="preserve"> производством сельскохозяйственной продукции в районе </w:t>
      </w:r>
      <w:r w:rsidRPr="00024050">
        <w:rPr>
          <w:b w:val="0"/>
          <w:sz w:val="28"/>
          <w:szCs w:val="28"/>
        </w:rPr>
        <w:t xml:space="preserve">занимаются более 18,5 тысяч хозяйствующих субъектов, из них </w:t>
      </w:r>
      <w:r w:rsidRPr="00024050">
        <w:rPr>
          <w:b w:val="0"/>
          <w:sz w:val="28"/>
          <w:szCs w:val="28"/>
          <w:lang w:val="ru-RU"/>
        </w:rPr>
        <w:t>9</w:t>
      </w:r>
      <w:r w:rsidRPr="00024050">
        <w:rPr>
          <w:b w:val="0"/>
          <w:sz w:val="28"/>
          <w:szCs w:val="28"/>
        </w:rPr>
        <w:t xml:space="preserve"> </w:t>
      </w:r>
      <w:r>
        <w:rPr>
          <w:b w:val="0"/>
          <w:sz w:val="28"/>
          <w:szCs w:val="28"/>
          <w:lang w:val="ru-RU"/>
        </w:rPr>
        <w:t>-</w:t>
      </w:r>
      <w:r w:rsidRPr="00024050">
        <w:rPr>
          <w:b w:val="0"/>
          <w:sz w:val="28"/>
          <w:szCs w:val="28"/>
        </w:rPr>
        <w:t xml:space="preserve"> крупных, </w:t>
      </w:r>
      <w:r w:rsidRPr="00024050">
        <w:rPr>
          <w:b w:val="0"/>
          <w:sz w:val="28"/>
          <w:szCs w:val="28"/>
          <w:lang w:val="ru-RU"/>
        </w:rPr>
        <w:t xml:space="preserve">4 - </w:t>
      </w:r>
      <w:r w:rsidRPr="00024050">
        <w:rPr>
          <w:b w:val="0"/>
          <w:sz w:val="28"/>
          <w:szCs w:val="28"/>
        </w:rPr>
        <w:t xml:space="preserve">средних и малых сельскохозяйственных предприятий, </w:t>
      </w:r>
      <w:r w:rsidRPr="00024050">
        <w:rPr>
          <w:b w:val="0"/>
          <w:sz w:val="28"/>
          <w:szCs w:val="28"/>
          <w:lang w:val="ru-RU"/>
        </w:rPr>
        <w:t>324</w:t>
      </w:r>
      <w:r w:rsidRPr="00024050">
        <w:rPr>
          <w:b w:val="0"/>
          <w:sz w:val="28"/>
          <w:szCs w:val="28"/>
        </w:rPr>
        <w:t xml:space="preserve"> крестьянских (фермерских) хозяйств и более 18 тысяч личных подсобных хозяйств. </w:t>
      </w:r>
    </w:p>
    <w:p w14:paraId="31DDECBF" w14:textId="77777777" w:rsidR="004B0A1D" w:rsidRPr="00024050" w:rsidRDefault="004B0A1D" w:rsidP="00B755FA">
      <w:pPr>
        <w:pStyle w:val="12"/>
        <w:keepNext/>
        <w:keepLines/>
        <w:spacing w:line="276" w:lineRule="auto"/>
        <w:ind w:left="80" w:right="-2" w:firstLine="720"/>
        <w:rPr>
          <w:b w:val="0"/>
          <w:sz w:val="28"/>
          <w:szCs w:val="28"/>
        </w:rPr>
      </w:pPr>
      <w:r w:rsidRPr="00024050">
        <w:rPr>
          <w:b w:val="0"/>
          <w:sz w:val="28"/>
          <w:szCs w:val="28"/>
          <w:lang w:val="ru-RU"/>
        </w:rPr>
        <w:t>По состоянию на 01.01.2022</w:t>
      </w:r>
      <w:r>
        <w:rPr>
          <w:b w:val="0"/>
          <w:sz w:val="28"/>
          <w:szCs w:val="28"/>
          <w:lang w:val="ru-RU"/>
        </w:rPr>
        <w:t xml:space="preserve"> </w:t>
      </w:r>
      <w:r w:rsidRPr="00024050">
        <w:rPr>
          <w:b w:val="0"/>
          <w:sz w:val="28"/>
          <w:szCs w:val="28"/>
          <w:lang w:val="ru-RU"/>
        </w:rPr>
        <w:t>г. в</w:t>
      </w:r>
      <w:r w:rsidRPr="00024050">
        <w:rPr>
          <w:b w:val="0"/>
          <w:sz w:val="28"/>
          <w:szCs w:val="28"/>
        </w:rPr>
        <w:t xml:space="preserve"> </w:t>
      </w:r>
      <w:r>
        <w:rPr>
          <w:b w:val="0"/>
          <w:sz w:val="28"/>
          <w:szCs w:val="28"/>
          <w:lang w:val="ru-RU"/>
        </w:rPr>
        <w:t>о</w:t>
      </w:r>
      <w:proofErr w:type="spellStart"/>
      <w:r w:rsidRPr="00024050">
        <w:rPr>
          <w:b w:val="0"/>
          <w:sz w:val="28"/>
          <w:szCs w:val="28"/>
        </w:rPr>
        <w:t>брабатывающ</w:t>
      </w:r>
      <w:proofErr w:type="spellEnd"/>
      <w:r>
        <w:rPr>
          <w:b w:val="0"/>
          <w:sz w:val="28"/>
          <w:szCs w:val="28"/>
          <w:lang w:val="ru-RU"/>
        </w:rPr>
        <w:t>ей</w:t>
      </w:r>
      <w:r w:rsidRPr="00024050">
        <w:rPr>
          <w:b w:val="0"/>
          <w:sz w:val="28"/>
          <w:szCs w:val="28"/>
        </w:rPr>
        <w:t xml:space="preserve"> промышленности района функционируют 1</w:t>
      </w:r>
      <w:r w:rsidRPr="00024050">
        <w:rPr>
          <w:b w:val="0"/>
          <w:sz w:val="28"/>
          <w:szCs w:val="28"/>
          <w:lang w:val="ru-RU"/>
        </w:rPr>
        <w:t>7</w:t>
      </w:r>
      <w:r w:rsidRPr="00024050">
        <w:rPr>
          <w:b w:val="0"/>
          <w:sz w:val="28"/>
          <w:szCs w:val="28"/>
        </w:rPr>
        <w:t xml:space="preserve"> предприятий, в числе которых </w:t>
      </w:r>
      <w:r w:rsidRPr="00024050">
        <w:rPr>
          <w:b w:val="0"/>
          <w:sz w:val="28"/>
          <w:szCs w:val="28"/>
          <w:lang w:val="ru-RU"/>
        </w:rPr>
        <w:t>3</w:t>
      </w:r>
      <w:r w:rsidRPr="00024050">
        <w:rPr>
          <w:b w:val="0"/>
          <w:sz w:val="28"/>
          <w:szCs w:val="28"/>
        </w:rPr>
        <w:t xml:space="preserve"> предприятия молочной и масложировой промышленности, </w:t>
      </w:r>
      <w:r w:rsidRPr="00024050">
        <w:rPr>
          <w:b w:val="0"/>
          <w:sz w:val="28"/>
          <w:szCs w:val="28"/>
          <w:lang w:val="ru-RU"/>
        </w:rPr>
        <w:t>1</w:t>
      </w:r>
      <w:r w:rsidRPr="00024050">
        <w:rPr>
          <w:b w:val="0"/>
          <w:sz w:val="28"/>
          <w:szCs w:val="28"/>
        </w:rPr>
        <w:t xml:space="preserve"> сахарный завод. Хлебопекарная и кондитерская промышленность, производство полуфабрикатов представлены малыми предприятиями</w:t>
      </w:r>
      <w:r>
        <w:rPr>
          <w:b w:val="0"/>
          <w:sz w:val="28"/>
          <w:szCs w:val="28"/>
          <w:lang w:val="ru-RU"/>
        </w:rPr>
        <w:t>,</w:t>
      </w:r>
      <w:r w:rsidRPr="00024050">
        <w:rPr>
          <w:b w:val="0"/>
          <w:sz w:val="28"/>
          <w:szCs w:val="28"/>
        </w:rPr>
        <w:t xml:space="preserve"> </w:t>
      </w:r>
      <w:proofErr w:type="spellStart"/>
      <w:r w:rsidRPr="00024050">
        <w:rPr>
          <w:b w:val="0"/>
          <w:sz w:val="28"/>
          <w:szCs w:val="28"/>
        </w:rPr>
        <w:t>выпускающи</w:t>
      </w:r>
      <w:proofErr w:type="spellEnd"/>
      <w:r>
        <w:rPr>
          <w:b w:val="0"/>
          <w:sz w:val="28"/>
          <w:szCs w:val="28"/>
          <w:lang w:val="ru-RU"/>
        </w:rPr>
        <w:t>е</w:t>
      </w:r>
      <w:r w:rsidRPr="00024050">
        <w:rPr>
          <w:b w:val="0"/>
          <w:sz w:val="28"/>
          <w:szCs w:val="28"/>
        </w:rPr>
        <w:t xml:space="preserve"> </w:t>
      </w:r>
      <w:proofErr w:type="spellStart"/>
      <w:r w:rsidRPr="00024050">
        <w:rPr>
          <w:b w:val="0"/>
          <w:sz w:val="28"/>
          <w:szCs w:val="28"/>
        </w:rPr>
        <w:t>молочн</w:t>
      </w:r>
      <w:proofErr w:type="spellEnd"/>
      <w:r>
        <w:rPr>
          <w:b w:val="0"/>
          <w:sz w:val="28"/>
          <w:szCs w:val="28"/>
          <w:lang w:val="ru-RU"/>
        </w:rPr>
        <w:t>ую</w:t>
      </w:r>
      <w:r w:rsidRPr="00024050">
        <w:rPr>
          <w:b w:val="0"/>
          <w:sz w:val="28"/>
          <w:szCs w:val="28"/>
        </w:rPr>
        <w:t xml:space="preserve"> </w:t>
      </w:r>
      <w:proofErr w:type="spellStart"/>
      <w:r w:rsidRPr="00024050">
        <w:rPr>
          <w:b w:val="0"/>
          <w:sz w:val="28"/>
          <w:szCs w:val="28"/>
        </w:rPr>
        <w:t>продукци</w:t>
      </w:r>
      <w:proofErr w:type="spellEnd"/>
      <w:r>
        <w:rPr>
          <w:b w:val="0"/>
          <w:sz w:val="28"/>
          <w:szCs w:val="28"/>
          <w:lang w:val="ru-RU"/>
        </w:rPr>
        <w:t>ю</w:t>
      </w:r>
      <w:r w:rsidRPr="00024050">
        <w:rPr>
          <w:b w:val="0"/>
          <w:sz w:val="28"/>
          <w:szCs w:val="28"/>
        </w:rPr>
        <w:t>, сахар, масло растительное, кондитерские, хлебобулочные изделия, быстрозамороженные полуфабрикаты.</w:t>
      </w:r>
    </w:p>
    <w:p w14:paraId="50FA1944" w14:textId="77777777" w:rsidR="00090599" w:rsidRDefault="004B0A1D" w:rsidP="004B0A1D">
      <w:pPr>
        <w:pStyle w:val="9"/>
        <w:shd w:val="clear" w:color="auto" w:fill="auto"/>
        <w:spacing w:after="300" w:line="276" w:lineRule="auto"/>
        <w:ind w:left="20" w:right="20" w:firstLine="720"/>
        <w:jc w:val="both"/>
        <w:rPr>
          <w:sz w:val="28"/>
          <w:szCs w:val="28"/>
          <w:lang w:val="ru-RU"/>
        </w:rPr>
      </w:pPr>
      <w:r w:rsidRPr="00024050">
        <w:rPr>
          <w:sz w:val="28"/>
          <w:szCs w:val="28"/>
        </w:rPr>
        <w:t xml:space="preserve">Производственные мощности предприятий </w:t>
      </w:r>
      <w:r>
        <w:rPr>
          <w:sz w:val="28"/>
          <w:szCs w:val="28"/>
          <w:lang w:val="ru-RU"/>
        </w:rPr>
        <w:t>данной</w:t>
      </w:r>
      <w:r w:rsidRPr="00024050">
        <w:rPr>
          <w:sz w:val="28"/>
          <w:szCs w:val="28"/>
        </w:rPr>
        <w:t xml:space="preserve"> промышленности района позволяют переработать в год около 36 тыс. тонн молока, 650 тыс. тонн сахарной свеклы, около 215 тыс. тонн семян масличных культур</w:t>
      </w:r>
      <w:r w:rsidR="00090599">
        <w:rPr>
          <w:sz w:val="28"/>
          <w:szCs w:val="28"/>
          <w:lang w:val="ru-RU"/>
        </w:rPr>
        <w:t>.</w:t>
      </w:r>
    </w:p>
    <w:p w14:paraId="3C98C924" w14:textId="77777777" w:rsidR="00797B13" w:rsidRPr="00024050" w:rsidRDefault="00797B13" w:rsidP="00840C0F">
      <w:pPr>
        <w:pStyle w:val="25"/>
        <w:shd w:val="clear" w:color="auto" w:fill="auto"/>
        <w:spacing w:before="0" w:line="276" w:lineRule="auto"/>
        <w:ind w:right="20" w:firstLine="709"/>
        <w:jc w:val="both"/>
        <w:rPr>
          <w:sz w:val="28"/>
          <w:szCs w:val="28"/>
          <w:lang w:val="ru-RU"/>
        </w:rPr>
      </w:pPr>
      <w:r>
        <w:rPr>
          <w:sz w:val="28"/>
          <w:szCs w:val="28"/>
          <w:lang w:val="ru-RU"/>
        </w:rPr>
        <w:t>8</w:t>
      </w:r>
      <w:r w:rsidRPr="00024050">
        <w:rPr>
          <w:sz w:val="28"/>
          <w:szCs w:val="28"/>
        </w:rPr>
        <w:t>.</w:t>
      </w:r>
      <w:r>
        <w:rPr>
          <w:sz w:val="28"/>
          <w:szCs w:val="28"/>
          <w:lang w:val="ru-RU"/>
        </w:rPr>
        <w:t>3</w:t>
      </w:r>
      <w:r w:rsidRPr="00024050">
        <w:rPr>
          <w:sz w:val="28"/>
          <w:szCs w:val="28"/>
        </w:rPr>
        <w:t>. Краткая информация реализации Программ-201</w:t>
      </w:r>
      <w:r>
        <w:rPr>
          <w:sz w:val="28"/>
          <w:szCs w:val="28"/>
          <w:lang w:val="ru-RU"/>
        </w:rPr>
        <w:t>3</w:t>
      </w:r>
      <w:r w:rsidRPr="00024050">
        <w:rPr>
          <w:sz w:val="28"/>
          <w:szCs w:val="28"/>
        </w:rPr>
        <w:t>, 2017</w:t>
      </w:r>
    </w:p>
    <w:p w14:paraId="4C694B42" w14:textId="545D6F66" w:rsidR="00797B13" w:rsidRPr="00024050" w:rsidRDefault="004B0A1D" w:rsidP="00797B13">
      <w:pPr>
        <w:pStyle w:val="9"/>
        <w:shd w:val="clear" w:color="auto" w:fill="auto"/>
        <w:spacing w:after="0" w:line="276" w:lineRule="auto"/>
        <w:ind w:left="20" w:right="20" w:firstLine="720"/>
        <w:jc w:val="both"/>
        <w:rPr>
          <w:sz w:val="28"/>
          <w:szCs w:val="28"/>
          <w:lang w:val="ru-RU"/>
        </w:rPr>
      </w:pPr>
      <w:r>
        <w:rPr>
          <w:color w:val="auto"/>
          <w:sz w:val="28"/>
          <w:szCs w:val="28"/>
          <w:shd w:val="clear" w:color="auto" w:fill="FFFFFF"/>
          <w:lang w:val="ru-RU"/>
        </w:rPr>
        <w:t xml:space="preserve">Статьей 2 </w:t>
      </w:r>
      <w:r w:rsidR="00797B13" w:rsidRPr="00024050">
        <w:rPr>
          <w:rStyle w:val="aff"/>
          <w:i w:val="0"/>
          <w:iCs w:val="0"/>
          <w:color w:val="auto"/>
          <w:sz w:val="28"/>
          <w:szCs w:val="28"/>
        </w:rPr>
        <w:t>Закон</w:t>
      </w:r>
      <w:r>
        <w:rPr>
          <w:rStyle w:val="aff"/>
          <w:i w:val="0"/>
          <w:iCs w:val="0"/>
          <w:color w:val="auto"/>
          <w:sz w:val="28"/>
          <w:szCs w:val="28"/>
          <w:lang w:val="ru-RU"/>
        </w:rPr>
        <w:t>а</w:t>
      </w:r>
      <w:r w:rsidR="00797B13" w:rsidRPr="00024050">
        <w:rPr>
          <w:color w:val="auto"/>
          <w:sz w:val="28"/>
          <w:szCs w:val="28"/>
          <w:shd w:val="clear" w:color="auto" w:fill="FFFFFF"/>
        </w:rPr>
        <w:t> Краснодарского края</w:t>
      </w:r>
      <w:r w:rsidR="00797B13" w:rsidRPr="00024050">
        <w:rPr>
          <w:color w:val="auto"/>
          <w:sz w:val="28"/>
          <w:szCs w:val="28"/>
          <w:lang w:val="ru-RU"/>
        </w:rPr>
        <w:t xml:space="preserve"> </w:t>
      </w:r>
      <w:r w:rsidR="00797B13" w:rsidRPr="00024050">
        <w:rPr>
          <w:color w:val="auto"/>
          <w:sz w:val="28"/>
          <w:szCs w:val="28"/>
          <w:shd w:val="clear" w:color="auto" w:fill="FFFFFF"/>
        </w:rPr>
        <w:t xml:space="preserve">от </w:t>
      </w:r>
      <w:r w:rsidR="00797B13">
        <w:rPr>
          <w:color w:val="auto"/>
          <w:sz w:val="28"/>
          <w:szCs w:val="28"/>
          <w:shd w:val="clear" w:color="auto" w:fill="FFFFFF"/>
          <w:lang w:val="ru-RU"/>
        </w:rPr>
        <w:t>03</w:t>
      </w:r>
      <w:r w:rsidR="00797B13" w:rsidRPr="00024050">
        <w:rPr>
          <w:color w:val="auto"/>
          <w:sz w:val="28"/>
          <w:szCs w:val="28"/>
          <w:shd w:val="clear" w:color="auto" w:fill="FFFFFF"/>
          <w:lang w:val="ru-RU"/>
        </w:rPr>
        <w:t>.0</w:t>
      </w:r>
      <w:r w:rsidR="00797B13">
        <w:rPr>
          <w:color w:val="auto"/>
          <w:sz w:val="28"/>
          <w:szCs w:val="28"/>
          <w:shd w:val="clear" w:color="auto" w:fill="FFFFFF"/>
          <w:lang w:val="ru-RU"/>
        </w:rPr>
        <w:t>2</w:t>
      </w:r>
      <w:r w:rsidR="00797B13" w:rsidRPr="00024050">
        <w:rPr>
          <w:color w:val="auto"/>
          <w:sz w:val="28"/>
          <w:szCs w:val="28"/>
          <w:shd w:val="clear" w:color="auto" w:fill="FFFFFF"/>
          <w:lang w:val="ru-RU"/>
        </w:rPr>
        <w:t>.</w:t>
      </w:r>
      <w:r w:rsidR="00797B13" w:rsidRPr="00024050">
        <w:rPr>
          <w:color w:val="auto"/>
          <w:sz w:val="28"/>
          <w:szCs w:val="28"/>
          <w:shd w:val="clear" w:color="auto" w:fill="FFFFFF"/>
        </w:rPr>
        <w:t>200</w:t>
      </w:r>
      <w:r w:rsidR="00797B13">
        <w:rPr>
          <w:color w:val="auto"/>
          <w:sz w:val="28"/>
          <w:szCs w:val="28"/>
          <w:shd w:val="clear" w:color="auto" w:fill="FFFFFF"/>
          <w:lang w:val="ru-RU"/>
        </w:rPr>
        <w:t>9</w:t>
      </w:r>
      <w:r w:rsidR="00797B13" w:rsidRPr="00024050">
        <w:rPr>
          <w:color w:val="auto"/>
          <w:sz w:val="28"/>
          <w:szCs w:val="28"/>
          <w:shd w:val="clear" w:color="auto" w:fill="FFFFFF"/>
        </w:rPr>
        <w:t xml:space="preserve"> г. </w:t>
      </w:r>
      <w:r w:rsidR="00797B13" w:rsidRPr="00024050">
        <w:rPr>
          <w:color w:val="auto"/>
          <w:sz w:val="28"/>
          <w:szCs w:val="28"/>
          <w:shd w:val="clear" w:color="auto" w:fill="FFFFFF"/>
          <w:lang w:val="ru-RU"/>
        </w:rPr>
        <w:t>№</w:t>
      </w:r>
      <w:r w:rsidR="00797B13" w:rsidRPr="00024050">
        <w:rPr>
          <w:color w:val="auto"/>
          <w:sz w:val="28"/>
          <w:szCs w:val="28"/>
          <w:shd w:val="clear" w:color="auto" w:fill="FFFFFF"/>
        </w:rPr>
        <w:t> </w:t>
      </w:r>
      <w:r w:rsidR="00797B13">
        <w:rPr>
          <w:color w:val="auto"/>
          <w:sz w:val="28"/>
          <w:szCs w:val="28"/>
          <w:shd w:val="clear" w:color="auto" w:fill="FFFFFF"/>
          <w:lang w:val="ru-RU"/>
        </w:rPr>
        <w:t>1692</w:t>
      </w:r>
      <w:r w:rsidR="00797B13" w:rsidRPr="00024050">
        <w:rPr>
          <w:color w:val="auto"/>
          <w:sz w:val="28"/>
          <w:szCs w:val="28"/>
        </w:rPr>
        <w:t>-</w:t>
      </w:r>
      <w:r w:rsidR="00797B13" w:rsidRPr="00024050">
        <w:rPr>
          <w:rStyle w:val="aff"/>
          <w:i w:val="0"/>
          <w:iCs w:val="0"/>
          <w:color w:val="auto"/>
          <w:sz w:val="28"/>
          <w:szCs w:val="28"/>
        </w:rPr>
        <w:t>КЗ</w:t>
      </w:r>
      <w:r w:rsidR="00797B13" w:rsidRPr="00024050">
        <w:rPr>
          <w:color w:val="auto"/>
          <w:sz w:val="28"/>
          <w:szCs w:val="28"/>
          <w:lang w:val="ru-RU"/>
        </w:rPr>
        <w:t xml:space="preserve"> </w:t>
      </w:r>
      <w:r w:rsidR="00797B13" w:rsidRPr="00024050">
        <w:rPr>
          <w:color w:val="auto"/>
          <w:sz w:val="28"/>
          <w:szCs w:val="28"/>
          <w:shd w:val="clear" w:color="auto" w:fill="FFFFFF"/>
          <w:lang w:val="ru-RU"/>
        </w:rPr>
        <w:t>«</w:t>
      </w:r>
      <w:r w:rsidR="00797B13" w:rsidRPr="00024050">
        <w:rPr>
          <w:color w:val="auto"/>
          <w:sz w:val="28"/>
          <w:szCs w:val="28"/>
          <w:shd w:val="clear" w:color="auto" w:fill="FFFFFF"/>
        </w:rPr>
        <w:t xml:space="preserve">О </w:t>
      </w:r>
      <w:r w:rsidR="00797B13">
        <w:rPr>
          <w:color w:val="auto"/>
          <w:sz w:val="28"/>
          <w:szCs w:val="28"/>
          <w:shd w:val="clear" w:color="auto" w:fill="FFFFFF"/>
          <w:lang w:val="ru-RU"/>
        </w:rPr>
        <w:t>программе</w:t>
      </w:r>
      <w:r w:rsidR="00797B13" w:rsidRPr="00024050">
        <w:rPr>
          <w:color w:val="auto"/>
          <w:sz w:val="28"/>
          <w:szCs w:val="28"/>
          <w:shd w:val="clear" w:color="auto" w:fill="FFFFFF"/>
        </w:rPr>
        <w:t xml:space="preserve"> социально</w:t>
      </w:r>
      <w:r>
        <w:rPr>
          <w:color w:val="auto"/>
          <w:sz w:val="28"/>
          <w:szCs w:val="28"/>
          <w:shd w:val="clear" w:color="auto" w:fill="FFFFFF"/>
          <w:lang w:val="ru-RU"/>
        </w:rPr>
        <w:t xml:space="preserve"> </w:t>
      </w:r>
      <w:r w:rsidR="00797B13" w:rsidRPr="00024050">
        <w:rPr>
          <w:color w:val="auto"/>
          <w:sz w:val="28"/>
          <w:szCs w:val="28"/>
          <w:shd w:val="clear" w:color="auto" w:fill="FFFFFF"/>
        </w:rPr>
        <w:t>-</w:t>
      </w:r>
      <w:r>
        <w:rPr>
          <w:color w:val="auto"/>
          <w:sz w:val="28"/>
          <w:szCs w:val="28"/>
          <w:shd w:val="clear" w:color="auto" w:fill="FFFFFF"/>
          <w:lang w:val="ru-RU"/>
        </w:rPr>
        <w:t xml:space="preserve"> </w:t>
      </w:r>
      <w:r w:rsidR="00797B13" w:rsidRPr="00024050">
        <w:rPr>
          <w:color w:val="auto"/>
          <w:sz w:val="28"/>
          <w:szCs w:val="28"/>
          <w:shd w:val="clear" w:color="auto" w:fill="FFFFFF"/>
        </w:rPr>
        <w:t xml:space="preserve">экономического развития Краснодарского края до </w:t>
      </w:r>
      <w:r w:rsidR="00B755FA">
        <w:rPr>
          <w:color w:val="auto"/>
          <w:sz w:val="28"/>
          <w:szCs w:val="28"/>
          <w:shd w:val="clear" w:color="auto" w:fill="FFFFFF"/>
          <w:lang w:val="ru-RU"/>
        </w:rPr>
        <w:t xml:space="preserve">              </w:t>
      </w:r>
      <w:r w:rsidR="00797B13" w:rsidRPr="00024050">
        <w:rPr>
          <w:color w:val="auto"/>
          <w:sz w:val="28"/>
          <w:szCs w:val="28"/>
          <w:shd w:val="clear" w:color="auto" w:fill="FFFFFF"/>
        </w:rPr>
        <w:t>20</w:t>
      </w:r>
      <w:r w:rsidR="00797B13">
        <w:rPr>
          <w:color w:val="auto"/>
          <w:sz w:val="28"/>
          <w:szCs w:val="28"/>
          <w:shd w:val="clear" w:color="auto" w:fill="FFFFFF"/>
          <w:lang w:val="ru-RU"/>
        </w:rPr>
        <w:t>1</w:t>
      </w:r>
      <w:r w:rsidR="00797B13" w:rsidRPr="00024050">
        <w:rPr>
          <w:color w:val="auto"/>
          <w:sz w:val="28"/>
          <w:szCs w:val="28"/>
          <w:shd w:val="clear" w:color="auto" w:fill="FFFFFF"/>
        </w:rPr>
        <w:t>2 года</w:t>
      </w:r>
      <w:r w:rsidR="00797B13" w:rsidRPr="00024050">
        <w:rPr>
          <w:color w:val="auto"/>
          <w:sz w:val="28"/>
          <w:szCs w:val="28"/>
          <w:shd w:val="clear" w:color="auto" w:fill="FFFFFF"/>
          <w:lang w:val="ru-RU"/>
        </w:rPr>
        <w:t>»</w:t>
      </w:r>
      <w:r w:rsidR="00797B13">
        <w:rPr>
          <w:color w:val="auto"/>
          <w:sz w:val="28"/>
          <w:szCs w:val="28"/>
          <w:shd w:val="clear" w:color="auto" w:fill="FFFFFF"/>
          <w:lang w:val="ru-RU"/>
        </w:rPr>
        <w:t xml:space="preserve"> рекомендовано органам местного самоуправления муниципальных образований Краснодарского края разработать и утвердить программы социально</w:t>
      </w:r>
      <w:r>
        <w:rPr>
          <w:color w:val="auto"/>
          <w:sz w:val="28"/>
          <w:szCs w:val="28"/>
          <w:shd w:val="clear" w:color="auto" w:fill="FFFFFF"/>
          <w:lang w:val="ru-RU"/>
        </w:rPr>
        <w:t xml:space="preserve"> - </w:t>
      </w:r>
      <w:r w:rsidR="00797B13">
        <w:rPr>
          <w:color w:val="auto"/>
          <w:sz w:val="28"/>
          <w:szCs w:val="28"/>
          <w:shd w:val="clear" w:color="auto" w:fill="FFFFFF"/>
          <w:lang w:val="ru-RU"/>
        </w:rPr>
        <w:t xml:space="preserve">экономического развития муниципальных образований Краснодарского края. </w:t>
      </w:r>
    </w:p>
    <w:p w14:paraId="7E79135E" w14:textId="46C11A66" w:rsidR="00797B13" w:rsidRDefault="00797B13" w:rsidP="00797B13">
      <w:pPr>
        <w:pStyle w:val="9"/>
        <w:shd w:val="clear" w:color="auto" w:fill="auto"/>
        <w:spacing w:after="0" w:line="276" w:lineRule="auto"/>
        <w:ind w:left="20" w:right="20" w:firstLine="720"/>
        <w:jc w:val="both"/>
        <w:rPr>
          <w:sz w:val="28"/>
          <w:szCs w:val="28"/>
        </w:rPr>
      </w:pPr>
      <w:r>
        <w:rPr>
          <w:sz w:val="28"/>
          <w:szCs w:val="28"/>
          <w:lang w:val="ru-RU"/>
        </w:rPr>
        <w:t xml:space="preserve">Решением Совета </w:t>
      </w:r>
      <w:r w:rsidR="004B0A1D">
        <w:rPr>
          <w:sz w:val="28"/>
          <w:szCs w:val="28"/>
          <w:lang w:val="ru-RU"/>
        </w:rPr>
        <w:t xml:space="preserve">МО </w:t>
      </w:r>
      <w:r>
        <w:rPr>
          <w:sz w:val="28"/>
          <w:szCs w:val="28"/>
          <w:lang w:val="ru-RU"/>
        </w:rPr>
        <w:t>Тбилисский район от 30.03.</w:t>
      </w:r>
      <w:r w:rsidRPr="00024050">
        <w:rPr>
          <w:sz w:val="28"/>
          <w:szCs w:val="28"/>
        </w:rPr>
        <w:t>2011 г</w:t>
      </w:r>
      <w:r>
        <w:rPr>
          <w:sz w:val="28"/>
          <w:szCs w:val="28"/>
          <w:lang w:val="ru-RU"/>
        </w:rPr>
        <w:t>.</w:t>
      </w:r>
      <w:r w:rsidRPr="00024050">
        <w:rPr>
          <w:sz w:val="28"/>
          <w:szCs w:val="28"/>
        </w:rPr>
        <w:t xml:space="preserve"> </w:t>
      </w:r>
      <w:r>
        <w:rPr>
          <w:sz w:val="28"/>
          <w:szCs w:val="28"/>
          <w:lang w:val="ru-RU"/>
        </w:rPr>
        <w:t>№ 224 «Об утверждении программы социально</w:t>
      </w:r>
      <w:r w:rsidR="004B0A1D">
        <w:rPr>
          <w:sz w:val="28"/>
          <w:szCs w:val="28"/>
          <w:lang w:val="ru-RU"/>
        </w:rPr>
        <w:t xml:space="preserve"> </w:t>
      </w:r>
      <w:r>
        <w:rPr>
          <w:sz w:val="28"/>
          <w:szCs w:val="28"/>
          <w:lang w:val="ru-RU"/>
        </w:rPr>
        <w:t>-</w:t>
      </w:r>
      <w:r w:rsidR="004B0A1D">
        <w:rPr>
          <w:sz w:val="28"/>
          <w:szCs w:val="28"/>
          <w:lang w:val="ru-RU"/>
        </w:rPr>
        <w:t xml:space="preserve"> </w:t>
      </w:r>
      <w:r>
        <w:rPr>
          <w:sz w:val="28"/>
          <w:szCs w:val="28"/>
          <w:lang w:val="ru-RU"/>
        </w:rPr>
        <w:t>экономического развития</w:t>
      </w:r>
      <w:r w:rsidR="004B0A1D">
        <w:rPr>
          <w:sz w:val="28"/>
          <w:szCs w:val="28"/>
          <w:lang w:val="ru-RU"/>
        </w:rPr>
        <w:t xml:space="preserve"> МО</w:t>
      </w:r>
      <w:r>
        <w:rPr>
          <w:sz w:val="28"/>
          <w:szCs w:val="28"/>
          <w:lang w:val="ru-RU"/>
        </w:rPr>
        <w:t xml:space="preserve"> Тбилисский район на 2011-2013 годы» </w:t>
      </w:r>
      <w:r w:rsidRPr="00024050">
        <w:rPr>
          <w:sz w:val="28"/>
          <w:szCs w:val="28"/>
        </w:rPr>
        <w:t>принята программа социально</w:t>
      </w:r>
      <w:r>
        <w:rPr>
          <w:sz w:val="28"/>
          <w:szCs w:val="28"/>
          <w:lang w:val="ru-RU"/>
        </w:rPr>
        <w:t xml:space="preserve"> </w:t>
      </w:r>
      <w:r w:rsidRPr="00024050">
        <w:rPr>
          <w:sz w:val="28"/>
          <w:szCs w:val="28"/>
        </w:rPr>
        <w:t xml:space="preserve">- экономического развития </w:t>
      </w:r>
      <w:r w:rsidR="008B7823">
        <w:rPr>
          <w:sz w:val="28"/>
          <w:szCs w:val="28"/>
          <w:lang w:val="ru-RU"/>
        </w:rPr>
        <w:t>МО</w:t>
      </w:r>
      <w:r w:rsidRPr="00024050">
        <w:rPr>
          <w:sz w:val="28"/>
          <w:szCs w:val="28"/>
        </w:rPr>
        <w:t xml:space="preserve"> Тбилисский район на 2011-2013</w:t>
      </w:r>
      <w:r w:rsidRPr="00024050">
        <w:rPr>
          <w:sz w:val="28"/>
          <w:szCs w:val="28"/>
          <w:lang w:val="ru-RU"/>
        </w:rPr>
        <w:t xml:space="preserve"> годы</w:t>
      </w:r>
      <w:r w:rsidRPr="008A3A51">
        <w:rPr>
          <w:rStyle w:val="af3"/>
          <w:sz w:val="28"/>
          <w:szCs w:val="28"/>
          <w:lang w:val="ru-RU"/>
        </w:rPr>
        <w:footnoteReference w:id="11"/>
      </w:r>
      <w:r w:rsidRPr="00024050">
        <w:rPr>
          <w:sz w:val="28"/>
          <w:szCs w:val="28"/>
          <w:lang w:val="ru-RU"/>
        </w:rPr>
        <w:t xml:space="preserve"> </w:t>
      </w:r>
      <w:r w:rsidRPr="00024050">
        <w:rPr>
          <w:sz w:val="28"/>
          <w:szCs w:val="28"/>
        </w:rPr>
        <w:t>(далее</w:t>
      </w:r>
      <w:r w:rsidR="008B7823">
        <w:rPr>
          <w:sz w:val="28"/>
          <w:szCs w:val="28"/>
          <w:lang w:val="ru-RU"/>
        </w:rPr>
        <w:t xml:space="preserve"> -</w:t>
      </w:r>
      <w:r w:rsidRPr="00024050">
        <w:rPr>
          <w:sz w:val="28"/>
          <w:szCs w:val="28"/>
        </w:rPr>
        <w:t xml:space="preserve"> Программа</w:t>
      </w:r>
      <w:r w:rsidRPr="00024050">
        <w:rPr>
          <w:sz w:val="28"/>
          <w:szCs w:val="28"/>
          <w:lang w:val="ru-RU"/>
        </w:rPr>
        <w:t xml:space="preserve"> С</w:t>
      </w:r>
      <w:r w:rsidRPr="00024050">
        <w:rPr>
          <w:sz w:val="28"/>
          <w:szCs w:val="28"/>
        </w:rPr>
        <w:t>ЭР-201</w:t>
      </w:r>
      <w:r>
        <w:rPr>
          <w:sz w:val="28"/>
          <w:szCs w:val="28"/>
          <w:lang w:val="ru-RU"/>
        </w:rPr>
        <w:t>3</w:t>
      </w:r>
      <w:r w:rsidRPr="00024050">
        <w:rPr>
          <w:sz w:val="28"/>
          <w:szCs w:val="28"/>
        </w:rPr>
        <w:t>).</w:t>
      </w:r>
    </w:p>
    <w:p w14:paraId="05E8E8AD" w14:textId="1A9A26FA" w:rsidR="00797B13" w:rsidRPr="00045047" w:rsidRDefault="00797B13" w:rsidP="00797B13">
      <w:pPr>
        <w:pStyle w:val="9"/>
        <w:shd w:val="clear" w:color="auto" w:fill="auto"/>
        <w:spacing w:after="0" w:line="276" w:lineRule="auto"/>
        <w:ind w:left="20" w:right="20" w:firstLine="720"/>
        <w:jc w:val="both"/>
        <w:rPr>
          <w:sz w:val="28"/>
          <w:szCs w:val="28"/>
          <w:lang w:val="ru-RU"/>
        </w:rPr>
      </w:pPr>
      <w:r w:rsidRPr="00045047">
        <w:rPr>
          <w:color w:val="010101"/>
          <w:sz w:val="28"/>
          <w:szCs w:val="28"/>
          <w:shd w:val="clear" w:color="auto" w:fill="FFFFFF"/>
          <w:lang w:val="ru-RU"/>
        </w:rPr>
        <w:t xml:space="preserve">Координатором </w:t>
      </w:r>
      <w:r w:rsidRPr="00045047">
        <w:rPr>
          <w:color w:val="010101"/>
          <w:sz w:val="28"/>
          <w:szCs w:val="28"/>
          <w:shd w:val="clear" w:color="auto" w:fill="FFFFFF"/>
        </w:rPr>
        <w:t>Программы является</w:t>
      </w:r>
      <w:r>
        <w:rPr>
          <w:color w:val="010101"/>
          <w:sz w:val="28"/>
          <w:szCs w:val="28"/>
          <w:shd w:val="clear" w:color="auto" w:fill="FFFFFF"/>
          <w:lang w:val="ru-RU"/>
        </w:rPr>
        <w:t xml:space="preserve"> - отдел экономики администрации </w:t>
      </w:r>
      <w:r w:rsidR="008B7823">
        <w:rPr>
          <w:color w:val="010101"/>
          <w:sz w:val="28"/>
          <w:szCs w:val="28"/>
          <w:shd w:val="clear" w:color="auto" w:fill="FFFFFF"/>
          <w:lang w:val="ru-RU"/>
        </w:rPr>
        <w:t>МО</w:t>
      </w:r>
      <w:r>
        <w:rPr>
          <w:color w:val="010101"/>
          <w:sz w:val="28"/>
          <w:szCs w:val="28"/>
          <w:shd w:val="clear" w:color="auto" w:fill="FFFFFF"/>
          <w:lang w:val="ru-RU"/>
        </w:rPr>
        <w:t xml:space="preserve"> Тбилисский район.</w:t>
      </w:r>
    </w:p>
    <w:p w14:paraId="5332DB23" w14:textId="389FD2D8" w:rsidR="00797B13" w:rsidRDefault="00797B13" w:rsidP="00797B13">
      <w:pPr>
        <w:pStyle w:val="9"/>
        <w:shd w:val="clear" w:color="auto" w:fill="auto"/>
        <w:spacing w:after="0" w:line="276" w:lineRule="auto"/>
        <w:ind w:left="20" w:right="20" w:firstLine="720"/>
        <w:jc w:val="both"/>
        <w:rPr>
          <w:sz w:val="28"/>
          <w:szCs w:val="28"/>
          <w:lang w:val="ru-RU"/>
        </w:rPr>
      </w:pPr>
      <w:r>
        <w:rPr>
          <w:sz w:val="28"/>
          <w:szCs w:val="28"/>
          <w:lang w:val="ru-RU"/>
        </w:rPr>
        <w:lastRenderedPageBreak/>
        <w:t xml:space="preserve">Целью </w:t>
      </w:r>
      <w:r w:rsidR="008B7823">
        <w:rPr>
          <w:sz w:val="28"/>
          <w:szCs w:val="28"/>
          <w:lang w:val="ru-RU"/>
        </w:rPr>
        <w:t>П</w:t>
      </w:r>
      <w:r>
        <w:rPr>
          <w:sz w:val="28"/>
          <w:szCs w:val="28"/>
          <w:lang w:val="ru-RU"/>
        </w:rPr>
        <w:t xml:space="preserve">рограммы </w:t>
      </w:r>
      <w:r w:rsidR="008B7823" w:rsidRPr="00024050">
        <w:rPr>
          <w:sz w:val="28"/>
          <w:szCs w:val="28"/>
          <w:lang w:val="ru-RU"/>
        </w:rPr>
        <w:t>С</w:t>
      </w:r>
      <w:r w:rsidR="008B7823" w:rsidRPr="00024050">
        <w:rPr>
          <w:sz w:val="28"/>
          <w:szCs w:val="28"/>
        </w:rPr>
        <w:t>ЭР-201</w:t>
      </w:r>
      <w:r w:rsidR="008B7823">
        <w:rPr>
          <w:sz w:val="28"/>
          <w:szCs w:val="28"/>
          <w:lang w:val="ru-RU"/>
        </w:rPr>
        <w:t xml:space="preserve">3 </w:t>
      </w:r>
      <w:r>
        <w:rPr>
          <w:sz w:val="28"/>
          <w:szCs w:val="28"/>
          <w:lang w:val="ru-RU"/>
        </w:rPr>
        <w:t>является решение ключевых экономических и социальных проблем, повышение уровня жизни населения на основе развития приоритетных отраслей экономики МО Тбилисский район и создания благоприятного инвестиционного и предпринимательского климата.</w:t>
      </w:r>
    </w:p>
    <w:p w14:paraId="579E7989" w14:textId="5C9F45C0" w:rsidR="00797B13" w:rsidRDefault="00797B13" w:rsidP="00797B13">
      <w:pPr>
        <w:pStyle w:val="9"/>
        <w:shd w:val="clear" w:color="auto" w:fill="auto"/>
        <w:spacing w:after="0" w:line="276" w:lineRule="auto"/>
        <w:ind w:left="20" w:right="20" w:firstLine="720"/>
        <w:jc w:val="both"/>
        <w:rPr>
          <w:sz w:val="28"/>
          <w:szCs w:val="28"/>
        </w:rPr>
      </w:pPr>
      <w:r>
        <w:rPr>
          <w:sz w:val="28"/>
          <w:szCs w:val="28"/>
          <w:lang w:val="ru-RU"/>
        </w:rPr>
        <w:t xml:space="preserve">Решением Совета </w:t>
      </w:r>
      <w:r w:rsidR="008B7823">
        <w:rPr>
          <w:sz w:val="28"/>
          <w:szCs w:val="28"/>
          <w:lang w:val="ru-RU"/>
        </w:rPr>
        <w:t>МО</w:t>
      </w:r>
      <w:r>
        <w:rPr>
          <w:sz w:val="28"/>
          <w:szCs w:val="28"/>
          <w:lang w:val="ru-RU"/>
        </w:rPr>
        <w:t xml:space="preserve"> Тбилисский район от 30.10.</w:t>
      </w:r>
      <w:r w:rsidRPr="00024050">
        <w:rPr>
          <w:sz w:val="28"/>
          <w:szCs w:val="28"/>
        </w:rPr>
        <w:t>201</w:t>
      </w:r>
      <w:r>
        <w:rPr>
          <w:sz w:val="28"/>
          <w:szCs w:val="28"/>
          <w:lang w:val="ru-RU"/>
        </w:rPr>
        <w:t>3</w:t>
      </w:r>
      <w:r w:rsidRPr="00024050">
        <w:rPr>
          <w:sz w:val="28"/>
          <w:szCs w:val="28"/>
        </w:rPr>
        <w:t xml:space="preserve"> г</w:t>
      </w:r>
      <w:r>
        <w:rPr>
          <w:sz w:val="28"/>
          <w:szCs w:val="28"/>
          <w:lang w:val="ru-RU"/>
        </w:rPr>
        <w:t>.</w:t>
      </w:r>
      <w:r w:rsidRPr="00024050">
        <w:rPr>
          <w:sz w:val="28"/>
          <w:szCs w:val="28"/>
        </w:rPr>
        <w:t xml:space="preserve"> </w:t>
      </w:r>
      <w:r>
        <w:rPr>
          <w:sz w:val="28"/>
          <w:szCs w:val="28"/>
          <w:lang w:val="ru-RU"/>
        </w:rPr>
        <w:t>№ 710 «О программе социально</w:t>
      </w:r>
      <w:r w:rsidR="008B7823">
        <w:rPr>
          <w:sz w:val="28"/>
          <w:szCs w:val="28"/>
          <w:lang w:val="ru-RU"/>
        </w:rPr>
        <w:t xml:space="preserve"> </w:t>
      </w:r>
      <w:r>
        <w:rPr>
          <w:sz w:val="28"/>
          <w:szCs w:val="28"/>
          <w:lang w:val="ru-RU"/>
        </w:rPr>
        <w:t>-</w:t>
      </w:r>
      <w:r w:rsidR="008B7823">
        <w:rPr>
          <w:sz w:val="28"/>
          <w:szCs w:val="28"/>
          <w:lang w:val="ru-RU"/>
        </w:rPr>
        <w:t xml:space="preserve"> </w:t>
      </w:r>
      <w:r>
        <w:rPr>
          <w:sz w:val="28"/>
          <w:szCs w:val="28"/>
          <w:lang w:val="ru-RU"/>
        </w:rPr>
        <w:t xml:space="preserve">экономического развития муниципального образования Тбилисский район на 2013-2017 годы» </w:t>
      </w:r>
      <w:r w:rsidRPr="00024050">
        <w:rPr>
          <w:sz w:val="28"/>
          <w:szCs w:val="28"/>
        </w:rPr>
        <w:t>принята программа социально</w:t>
      </w:r>
      <w:r w:rsidR="008B7823">
        <w:rPr>
          <w:sz w:val="28"/>
          <w:szCs w:val="28"/>
          <w:lang w:val="ru-RU"/>
        </w:rPr>
        <w:t xml:space="preserve"> </w:t>
      </w:r>
      <w:r w:rsidRPr="00024050">
        <w:rPr>
          <w:sz w:val="28"/>
          <w:szCs w:val="28"/>
        </w:rPr>
        <w:t xml:space="preserve">- экономического развития </w:t>
      </w:r>
      <w:r w:rsidR="008B7823">
        <w:rPr>
          <w:sz w:val="28"/>
          <w:szCs w:val="28"/>
          <w:lang w:val="ru-RU"/>
        </w:rPr>
        <w:t>МО</w:t>
      </w:r>
      <w:r w:rsidRPr="00024050">
        <w:rPr>
          <w:sz w:val="28"/>
          <w:szCs w:val="28"/>
        </w:rPr>
        <w:t xml:space="preserve"> Тбилисский район на 201</w:t>
      </w:r>
      <w:r>
        <w:rPr>
          <w:sz w:val="28"/>
          <w:szCs w:val="28"/>
          <w:lang w:val="ru-RU"/>
        </w:rPr>
        <w:t>3</w:t>
      </w:r>
      <w:r w:rsidRPr="00024050">
        <w:rPr>
          <w:sz w:val="28"/>
          <w:szCs w:val="28"/>
        </w:rPr>
        <w:t>-201</w:t>
      </w:r>
      <w:r>
        <w:rPr>
          <w:sz w:val="28"/>
          <w:szCs w:val="28"/>
          <w:lang w:val="ru-RU"/>
        </w:rPr>
        <w:t>7</w:t>
      </w:r>
      <w:r w:rsidRPr="00024050">
        <w:rPr>
          <w:sz w:val="28"/>
          <w:szCs w:val="28"/>
          <w:lang w:val="ru-RU"/>
        </w:rPr>
        <w:t xml:space="preserve"> годы</w:t>
      </w:r>
      <w:r w:rsidRPr="008A3A51">
        <w:rPr>
          <w:rStyle w:val="af3"/>
          <w:sz w:val="28"/>
          <w:szCs w:val="28"/>
          <w:lang w:val="ru-RU"/>
        </w:rPr>
        <w:footnoteReference w:id="12"/>
      </w:r>
      <w:r w:rsidRPr="00024050">
        <w:rPr>
          <w:sz w:val="28"/>
          <w:szCs w:val="28"/>
          <w:lang w:val="ru-RU"/>
        </w:rPr>
        <w:t xml:space="preserve"> </w:t>
      </w:r>
      <w:r w:rsidRPr="00024050">
        <w:rPr>
          <w:sz w:val="28"/>
          <w:szCs w:val="28"/>
        </w:rPr>
        <w:t xml:space="preserve"> (далее – Программа</w:t>
      </w:r>
      <w:r w:rsidRPr="00024050">
        <w:rPr>
          <w:sz w:val="28"/>
          <w:szCs w:val="28"/>
          <w:lang w:val="ru-RU"/>
        </w:rPr>
        <w:t xml:space="preserve"> С</w:t>
      </w:r>
      <w:r w:rsidRPr="00024050">
        <w:rPr>
          <w:sz w:val="28"/>
          <w:szCs w:val="28"/>
        </w:rPr>
        <w:t>ЭР-201</w:t>
      </w:r>
      <w:r>
        <w:rPr>
          <w:sz w:val="28"/>
          <w:szCs w:val="28"/>
          <w:lang w:val="ru-RU"/>
        </w:rPr>
        <w:t>7</w:t>
      </w:r>
      <w:r w:rsidRPr="00024050">
        <w:rPr>
          <w:sz w:val="28"/>
          <w:szCs w:val="28"/>
        </w:rPr>
        <w:t>).</w:t>
      </w:r>
    </w:p>
    <w:p w14:paraId="75A94E83" w14:textId="784493B7" w:rsidR="00797B13" w:rsidRPr="00045047" w:rsidRDefault="00797B13" w:rsidP="00797B13">
      <w:pPr>
        <w:pStyle w:val="9"/>
        <w:shd w:val="clear" w:color="auto" w:fill="auto"/>
        <w:spacing w:after="0" w:line="276" w:lineRule="auto"/>
        <w:ind w:left="20" w:right="20" w:firstLine="720"/>
        <w:jc w:val="both"/>
        <w:rPr>
          <w:sz w:val="28"/>
          <w:szCs w:val="28"/>
          <w:lang w:val="ru-RU"/>
        </w:rPr>
      </w:pPr>
      <w:r w:rsidRPr="00045047">
        <w:rPr>
          <w:color w:val="010101"/>
          <w:sz w:val="28"/>
          <w:szCs w:val="28"/>
          <w:shd w:val="clear" w:color="auto" w:fill="FFFFFF"/>
          <w:lang w:val="ru-RU"/>
        </w:rPr>
        <w:t xml:space="preserve">Координатором </w:t>
      </w:r>
      <w:r w:rsidRPr="00045047">
        <w:rPr>
          <w:color w:val="010101"/>
          <w:sz w:val="28"/>
          <w:szCs w:val="28"/>
          <w:shd w:val="clear" w:color="auto" w:fill="FFFFFF"/>
        </w:rPr>
        <w:t xml:space="preserve">Программы </w:t>
      </w:r>
      <w:r w:rsidR="008B7823" w:rsidRPr="00024050">
        <w:rPr>
          <w:sz w:val="28"/>
          <w:szCs w:val="28"/>
          <w:lang w:val="ru-RU"/>
        </w:rPr>
        <w:t>С</w:t>
      </w:r>
      <w:r w:rsidR="008B7823" w:rsidRPr="00024050">
        <w:rPr>
          <w:sz w:val="28"/>
          <w:szCs w:val="28"/>
        </w:rPr>
        <w:t>ЭР-201</w:t>
      </w:r>
      <w:r w:rsidR="008B7823">
        <w:rPr>
          <w:sz w:val="28"/>
          <w:szCs w:val="28"/>
          <w:lang w:val="ru-RU"/>
        </w:rPr>
        <w:t xml:space="preserve">7 </w:t>
      </w:r>
      <w:r w:rsidRPr="00045047">
        <w:rPr>
          <w:color w:val="010101"/>
          <w:sz w:val="28"/>
          <w:szCs w:val="28"/>
          <w:shd w:val="clear" w:color="auto" w:fill="FFFFFF"/>
        </w:rPr>
        <w:t>является</w:t>
      </w:r>
      <w:r w:rsidR="008B7823">
        <w:rPr>
          <w:color w:val="010101"/>
          <w:sz w:val="28"/>
          <w:szCs w:val="28"/>
          <w:shd w:val="clear" w:color="auto" w:fill="FFFFFF"/>
          <w:lang w:val="ru-RU"/>
        </w:rPr>
        <w:t xml:space="preserve"> -</w:t>
      </w:r>
      <w:r>
        <w:rPr>
          <w:color w:val="010101"/>
          <w:sz w:val="28"/>
          <w:szCs w:val="28"/>
          <w:shd w:val="clear" w:color="auto" w:fill="FFFFFF"/>
          <w:lang w:val="ru-RU"/>
        </w:rPr>
        <w:t xml:space="preserve"> отдел экономики администрации </w:t>
      </w:r>
      <w:r w:rsidR="008B7823">
        <w:rPr>
          <w:color w:val="010101"/>
          <w:sz w:val="28"/>
          <w:szCs w:val="28"/>
          <w:shd w:val="clear" w:color="auto" w:fill="FFFFFF"/>
          <w:lang w:val="ru-RU"/>
        </w:rPr>
        <w:t>МО</w:t>
      </w:r>
      <w:r>
        <w:rPr>
          <w:color w:val="010101"/>
          <w:sz w:val="28"/>
          <w:szCs w:val="28"/>
          <w:shd w:val="clear" w:color="auto" w:fill="FFFFFF"/>
          <w:lang w:val="ru-RU"/>
        </w:rPr>
        <w:t xml:space="preserve"> Тбилисский район.</w:t>
      </w:r>
    </w:p>
    <w:p w14:paraId="7B35FE4F" w14:textId="091DAB0C" w:rsidR="00797B13" w:rsidRPr="00135EF4"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135EF4">
        <w:rPr>
          <w:rFonts w:ascii="Times New Roman" w:eastAsia="Calibri" w:hAnsi="Times New Roman" w:cs="Times New Roman"/>
          <w:color w:val="auto"/>
          <w:sz w:val="28"/>
          <w:szCs w:val="28"/>
          <w:lang w:val="ru-RU" w:eastAsia="en-US"/>
        </w:rPr>
        <w:t xml:space="preserve">В основу </w:t>
      </w:r>
      <w:r>
        <w:rPr>
          <w:rFonts w:ascii="Times New Roman" w:eastAsia="Calibri" w:hAnsi="Times New Roman" w:cs="Times New Roman"/>
          <w:color w:val="auto"/>
          <w:sz w:val="28"/>
          <w:szCs w:val="28"/>
          <w:lang w:val="ru-RU" w:eastAsia="en-US"/>
        </w:rPr>
        <w:t>принятых Программ СЭР</w:t>
      </w:r>
      <w:r w:rsidR="009F4BC1">
        <w:rPr>
          <w:rFonts w:ascii="Times New Roman" w:eastAsia="Calibri" w:hAnsi="Times New Roman" w:cs="Times New Roman"/>
          <w:color w:val="auto"/>
          <w:sz w:val="28"/>
          <w:szCs w:val="28"/>
          <w:lang w:val="ru-RU" w:eastAsia="en-US"/>
        </w:rPr>
        <w:t>-</w:t>
      </w:r>
      <w:r>
        <w:rPr>
          <w:rFonts w:ascii="Times New Roman" w:eastAsia="Calibri" w:hAnsi="Times New Roman" w:cs="Times New Roman"/>
          <w:color w:val="auto"/>
          <w:sz w:val="28"/>
          <w:szCs w:val="28"/>
          <w:lang w:val="ru-RU" w:eastAsia="en-US"/>
        </w:rPr>
        <w:t>2013,</w:t>
      </w:r>
      <w:r w:rsidR="009F4BC1">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 xml:space="preserve">2017 </w:t>
      </w:r>
      <w:r w:rsidRPr="00135EF4">
        <w:rPr>
          <w:rFonts w:ascii="Times New Roman" w:eastAsia="Calibri" w:hAnsi="Times New Roman" w:cs="Times New Roman"/>
          <w:color w:val="auto"/>
          <w:sz w:val="28"/>
          <w:szCs w:val="28"/>
          <w:lang w:val="ru-RU" w:eastAsia="en-US"/>
        </w:rPr>
        <w:t xml:space="preserve">положена сбалансированная система ориентиров, определяющих целенаправленное движение к улучшению качества жизни населения и повышению устойчивости экономики </w:t>
      </w:r>
      <w:r>
        <w:rPr>
          <w:rFonts w:ascii="Times New Roman" w:eastAsia="Calibri" w:hAnsi="Times New Roman" w:cs="Times New Roman"/>
          <w:color w:val="auto"/>
          <w:sz w:val="28"/>
          <w:szCs w:val="28"/>
          <w:lang w:val="ru-RU" w:eastAsia="en-US"/>
        </w:rPr>
        <w:t xml:space="preserve">МО Тбилисский район </w:t>
      </w:r>
      <w:r w:rsidRPr="00135EF4">
        <w:rPr>
          <w:rFonts w:ascii="Times New Roman" w:eastAsia="Calibri" w:hAnsi="Times New Roman" w:cs="Times New Roman"/>
          <w:color w:val="auto"/>
          <w:sz w:val="28"/>
          <w:szCs w:val="28"/>
          <w:lang w:val="ru-RU" w:eastAsia="en-US"/>
        </w:rPr>
        <w:t>на долгосрочный период. По результатам реализации стратегии проводится ежегодный мониторинг по обеспечению достижения показателей социально</w:t>
      </w:r>
      <w:r w:rsidR="008B7823">
        <w:rPr>
          <w:rFonts w:ascii="Times New Roman" w:eastAsia="Calibri" w:hAnsi="Times New Roman" w:cs="Times New Roman"/>
          <w:color w:val="auto"/>
          <w:sz w:val="28"/>
          <w:szCs w:val="28"/>
          <w:lang w:val="ru-RU" w:eastAsia="en-US"/>
        </w:rPr>
        <w:t xml:space="preserve"> </w:t>
      </w:r>
      <w:r w:rsidRPr="00135EF4">
        <w:rPr>
          <w:rFonts w:ascii="Times New Roman" w:eastAsia="Calibri" w:hAnsi="Times New Roman" w:cs="Times New Roman"/>
          <w:color w:val="auto"/>
          <w:sz w:val="28"/>
          <w:szCs w:val="28"/>
          <w:lang w:val="ru-RU" w:eastAsia="en-US"/>
        </w:rPr>
        <w:t>-</w:t>
      </w:r>
      <w:r w:rsidR="008B7823">
        <w:rPr>
          <w:rFonts w:ascii="Times New Roman" w:eastAsia="Calibri" w:hAnsi="Times New Roman" w:cs="Times New Roman"/>
          <w:color w:val="auto"/>
          <w:sz w:val="28"/>
          <w:szCs w:val="28"/>
          <w:lang w:val="ru-RU" w:eastAsia="en-US"/>
        </w:rPr>
        <w:t xml:space="preserve"> </w:t>
      </w:r>
      <w:r w:rsidRPr="00135EF4">
        <w:rPr>
          <w:rFonts w:ascii="Times New Roman" w:eastAsia="Calibri" w:hAnsi="Times New Roman" w:cs="Times New Roman"/>
          <w:color w:val="auto"/>
          <w:sz w:val="28"/>
          <w:szCs w:val="28"/>
          <w:lang w:val="ru-RU" w:eastAsia="en-US"/>
        </w:rPr>
        <w:t xml:space="preserve">экономического развития </w:t>
      </w:r>
      <w:r>
        <w:rPr>
          <w:rFonts w:ascii="Times New Roman" w:eastAsia="Calibri" w:hAnsi="Times New Roman" w:cs="Times New Roman"/>
          <w:color w:val="auto"/>
          <w:sz w:val="28"/>
          <w:szCs w:val="28"/>
          <w:lang w:val="ru-RU" w:eastAsia="en-US"/>
        </w:rPr>
        <w:t>МО</w:t>
      </w:r>
      <w:r w:rsidRPr="00135EF4">
        <w:rPr>
          <w:rFonts w:ascii="Times New Roman" w:eastAsia="Calibri" w:hAnsi="Times New Roman" w:cs="Times New Roman"/>
          <w:color w:val="auto"/>
          <w:sz w:val="28"/>
          <w:szCs w:val="28"/>
          <w:lang w:val="ru-RU" w:eastAsia="en-US"/>
        </w:rPr>
        <w:t xml:space="preserve"> Тбилисский район. </w:t>
      </w:r>
    </w:p>
    <w:p w14:paraId="616A0D51" w14:textId="77777777" w:rsidR="00797B13" w:rsidRPr="00135EF4"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135EF4">
        <w:rPr>
          <w:rFonts w:ascii="Times New Roman" w:eastAsia="Calibri" w:hAnsi="Times New Roman" w:cs="Times New Roman"/>
          <w:color w:val="auto"/>
          <w:sz w:val="28"/>
          <w:szCs w:val="28"/>
          <w:lang w:val="ru-RU" w:eastAsia="en-US"/>
        </w:rPr>
        <w:t>Достижение главной цели предусмотрено в трех направлениях:</w:t>
      </w:r>
    </w:p>
    <w:p w14:paraId="3C8DB691" w14:textId="2FD9E246" w:rsidR="00797B13" w:rsidRPr="00135EF4"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135EF4">
        <w:rPr>
          <w:rFonts w:ascii="Times New Roman" w:eastAsia="Calibri" w:hAnsi="Times New Roman" w:cs="Times New Roman"/>
          <w:color w:val="auto"/>
          <w:sz w:val="28"/>
          <w:szCs w:val="28"/>
          <w:lang w:val="ru-RU" w:eastAsia="en-US"/>
        </w:rPr>
        <w:t xml:space="preserve">повышение качества жизни населения </w:t>
      </w:r>
      <w:r>
        <w:rPr>
          <w:rFonts w:ascii="Times New Roman" w:eastAsia="Calibri" w:hAnsi="Times New Roman" w:cs="Times New Roman"/>
          <w:color w:val="auto"/>
          <w:sz w:val="28"/>
          <w:szCs w:val="28"/>
          <w:lang w:val="ru-RU" w:eastAsia="en-US"/>
        </w:rPr>
        <w:t>МО</w:t>
      </w:r>
      <w:r w:rsidRPr="00135EF4">
        <w:rPr>
          <w:rFonts w:ascii="Times New Roman" w:eastAsia="Calibri" w:hAnsi="Times New Roman" w:cs="Times New Roman"/>
          <w:color w:val="auto"/>
          <w:sz w:val="28"/>
          <w:szCs w:val="28"/>
          <w:lang w:val="ru-RU" w:eastAsia="en-US"/>
        </w:rPr>
        <w:t xml:space="preserve"> Тбилисский район за счет эффективного развития социальной сферы;</w:t>
      </w:r>
    </w:p>
    <w:p w14:paraId="23A19FDC" w14:textId="5DBAA04B" w:rsidR="00797B13" w:rsidRPr="00135EF4"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135EF4">
        <w:rPr>
          <w:rFonts w:ascii="Times New Roman" w:eastAsia="Calibri" w:hAnsi="Times New Roman" w:cs="Times New Roman"/>
          <w:color w:val="auto"/>
          <w:sz w:val="28"/>
          <w:szCs w:val="28"/>
          <w:lang w:val="ru-RU" w:eastAsia="en-US"/>
        </w:rPr>
        <w:t>обеспечение устойчивых темпов экономического роста на основе реконструкции и модернизации существующих предприятий и создания новых производств;</w:t>
      </w:r>
    </w:p>
    <w:p w14:paraId="0A7E83D5" w14:textId="5BA43EF4" w:rsidR="00797B13"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135EF4">
        <w:rPr>
          <w:rFonts w:ascii="Times New Roman" w:eastAsia="Calibri" w:hAnsi="Times New Roman" w:cs="Times New Roman"/>
          <w:color w:val="auto"/>
          <w:sz w:val="28"/>
          <w:szCs w:val="28"/>
          <w:lang w:val="ru-RU" w:eastAsia="en-US"/>
        </w:rPr>
        <w:t xml:space="preserve">развитие инфраструктурной и институциональной обеспеченности </w:t>
      </w:r>
      <w:r>
        <w:rPr>
          <w:rFonts w:ascii="Times New Roman" w:eastAsia="Calibri" w:hAnsi="Times New Roman" w:cs="Times New Roman"/>
          <w:color w:val="auto"/>
          <w:sz w:val="28"/>
          <w:szCs w:val="28"/>
          <w:lang w:val="ru-RU" w:eastAsia="en-US"/>
        </w:rPr>
        <w:t>МО</w:t>
      </w:r>
      <w:r w:rsidRPr="00135EF4">
        <w:rPr>
          <w:rFonts w:ascii="Times New Roman" w:eastAsia="Calibri" w:hAnsi="Times New Roman" w:cs="Times New Roman"/>
          <w:color w:val="auto"/>
          <w:sz w:val="28"/>
          <w:szCs w:val="28"/>
          <w:lang w:val="ru-RU" w:eastAsia="en-US"/>
        </w:rPr>
        <w:t xml:space="preserve"> Тбилисский район.</w:t>
      </w:r>
    </w:p>
    <w:p w14:paraId="530B85B7" w14:textId="3BC6BE8D" w:rsidR="009E41A3" w:rsidRDefault="00797B13" w:rsidP="00797B13">
      <w:pPr>
        <w:spacing w:line="276" w:lineRule="auto"/>
        <w:ind w:firstLine="709"/>
        <w:jc w:val="both"/>
        <w:rPr>
          <w:rFonts w:ascii="Times New Roman" w:hAnsi="Times New Roman" w:cs="Times New Roman"/>
          <w:sz w:val="28"/>
          <w:szCs w:val="28"/>
          <w:lang w:val="ru-RU"/>
        </w:rPr>
      </w:pPr>
      <w:r w:rsidRPr="00F5648C">
        <w:rPr>
          <w:rFonts w:ascii="Times New Roman" w:hAnsi="Times New Roman" w:cs="Times New Roman"/>
          <w:sz w:val="28"/>
          <w:szCs w:val="28"/>
        </w:rPr>
        <w:t>Общий объем финансирования Программы</w:t>
      </w:r>
      <w:r>
        <w:rPr>
          <w:rFonts w:ascii="Times New Roman" w:hAnsi="Times New Roman" w:cs="Times New Roman"/>
          <w:sz w:val="28"/>
          <w:szCs w:val="28"/>
          <w:lang w:val="ru-RU"/>
        </w:rPr>
        <w:t xml:space="preserve"> СЭР</w:t>
      </w:r>
      <w:r w:rsidR="009E41A3">
        <w:rPr>
          <w:rFonts w:ascii="Times New Roman" w:hAnsi="Times New Roman" w:cs="Times New Roman"/>
          <w:sz w:val="28"/>
          <w:szCs w:val="28"/>
          <w:lang w:val="ru-RU"/>
        </w:rPr>
        <w:t>-</w:t>
      </w:r>
      <w:r w:rsidRPr="00F5648C">
        <w:rPr>
          <w:rFonts w:ascii="Times New Roman" w:hAnsi="Times New Roman" w:cs="Times New Roman"/>
          <w:sz w:val="28"/>
          <w:szCs w:val="28"/>
          <w:lang w:val="ru-RU"/>
        </w:rPr>
        <w:t>2017</w:t>
      </w:r>
      <w:r>
        <w:rPr>
          <w:rFonts w:ascii="Times New Roman" w:hAnsi="Times New Roman" w:cs="Times New Roman"/>
          <w:sz w:val="28"/>
          <w:szCs w:val="28"/>
          <w:lang w:val="ru-RU"/>
        </w:rPr>
        <w:t>,</w:t>
      </w:r>
      <w:r w:rsidRPr="00F5648C">
        <w:rPr>
          <w:rFonts w:ascii="Times New Roman" w:hAnsi="Times New Roman" w:cs="Times New Roman"/>
          <w:sz w:val="28"/>
          <w:szCs w:val="28"/>
          <w:lang w:val="ru-RU"/>
        </w:rPr>
        <w:t xml:space="preserve"> </w:t>
      </w:r>
      <w:r>
        <w:rPr>
          <w:rFonts w:ascii="Times New Roman" w:hAnsi="Times New Roman" w:cs="Times New Roman"/>
          <w:sz w:val="28"/>
          <w:szCs w:val="28"/>
          <w:lang w:val="ru-RU"/>
        </w:rPr>
        <w:t>утвержден</w:t>
      </w:r>
      <w:r w:rsidRPr="00F5648C">
        <w:rPr>
          <w:rFonts w:ascii="Times New Roman" w:hAnsi="Times New Roman" w:cs="Times New Roman"/>
          <w:sz w:val="28"/>
          <w:szCs w:val="28"/>
          <w:lang w:val="ru-RU"/>
        </w:rPr>
        <w:t xml:space="preserve"> решени</w:t>
      </w:r>
      <w:r>
        <w:rPr>
          <w:rFonts w:ascii="Times New Roman" w:hAnsi="Times New Roman" w:cs="Times New Roman"/>
          <w:sz w:val="28"/>
          <w:szCs w:val="28"/>
          <w:lang w:val="ru-RU"/>
        </w:rPr>
        <w:t>ем</w:t>
      </w:r>
      <w:r w:rsidRPr="00F5648C">
        <w:rPr>
          <w:rFonts w:ascii="Times New Roman" w:hAnsi="Times New Roman" w:cs="Times New Roman"/>
          <w:sz w:val="28"/>
          <w:szCs w:val="28"/>
          <w:lang w:val="ru-RU"/>
        </w:rPr>
        <w:t xml:space="preserve"> Совета МО Тбилисский район от 28.11.2013 г. № 723 «О внесении изменений в решение Совета МО Тбилисский район от 30.10.2013 г. № 710 «О программе социально</w:t>
      </w:r>
      <w:r w:rsidR="009E41A3">
        <w:rPr>
          <w:rFonts w:ascii="Times New Roman" w:hAnsi="Times New Roman" w:cs="Times New Roman"/>
          <w:sz w:val="28"/>
          <w:szCs w:val="28"/>
          <w:lang w:val="ru-RU"/>
        </w:rPr>
        <w:t xml:space="preserve"> </w:t>
      </w:r>
      <w:r w:rsidRPr="00F5648C">
        <w:rPr>
          <w:rFonts w:ascii="Times New Roman" w:hAnsi="Times New Roman" w:cs="Times New Roman"/>
          <w:sz w:val="28"/>
          <w:szCs w:val="28"/>
          <w:lang w:val="ru-RU"/>
        </w:rPr>
        <w:t>-</w:t>
      </w:r>
      <w:r w:rsidR="009E41A3">
        <w:rPr>
          <w:rFonts w:ascii="Times New Roman" w:hAnsi="Times New Roman" w:cs="Times New Roman"/>
          <w:sz w:val="28"/>
          <w:szCs w:val="28"/>
          <w:lang w:val="ru-RU"/>
        </w:rPr>
        <w:t xml:space="preserve"> </w:t>
      </w:r>
      <w:r w:rsidRPr="00F5648C">
        <w:rPr>
          <w:rFonts w:ascii="Times New Roman" w:hAnsi="Times New Roman" w:cs="Times New Roman"/>
          <w:sz w:val="28"/>
          <w:szCs w:val="28"/>
          <w:lang w:val="ru-RU"/>
        </w:rPr>
        <w:t>экономического развития МО Тбилисский район на 2013-2017 годы».</w:t>
      </w:r>
    </w:p>
    <w:p w14:paraId="7162816F" w14:textId="6D8DA4CC" w:rsidR="009E41A3" w:rsidRDefault="00797B13" w:rsidP="00797B13">
      <w:pPr>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F5648C">
        <w:rPr>
          <w:rFonts w:ascii="Times New Roman" w:hAnsi="Times New Roman" w:cs="Times New Roman"/>
          <w:sz w:val="28"/>
          <w:szCs w:val="28"/>
          <w:lang w:val="ru-RU"/>
        </w:rPr>
        <w:t>тог</w:t>
      </w:r>
      <w:r>
        <w:rPr>
          <w:rFonts w:ascii="Times New Roman" w:hAnsi="Times New Roman" w:cs="Times New Roman"/>
          <w:sz w:val="28"/>
          <w:szCs w:val="28"/>
          <w:lang w:val="ru-RU"/>
        </w:rPr>
        <w:t>и</w:t>
      </w:r>
      <w:r w:rsidRPr="00F5648C">
        <w:rPr>
          <w:rFonts w:ascii="Times New Roman" w:hAnsi="Times New Roman" w:cs="Times New Roman"/>
          <w:sz w:val="28"/>
          <w:szCs w:val="28"/>
          <w:lang w:val="ru-RU"/>
        </w:rPr>
        <w:t xml:space="preserve"> реализации Программы </w:t>
      </w:r>
      <w:r>
        <w:rPr>
          <w:rFonts w:ascii="Times New Roman" w:hAnsi="Times New Roman" w:cs="Times New Roman"/>
          <w:sz w:val="28"/>
          <w:szCs w:val="28"/>
          <w:lang w:val="ru-RU"/>
        </w:rPr>
        <w:t>СЭР</w:t>
      </w:r>
      <w:r w:rsidRPr="00F5648C">
        <w:rPr>
          <w:rFonts w:ascii="Times New Roman" w:hAnsi="Times New Roman" w:cs="Times New Roman"/>
          <w:sz w:val="28"/>
          <w:szCs w:val="28"/>
          <w:lang w:val="ru-RU"/>
        </w:rPr>
        <w:t xml:space="preserve">-2017 </w:t>
      </w:r>
      <w:r>
        <w:rPr>
          <w:rFonts w:ascii="Times New Roman" w:hAnsi="Times New Roman" w:cs="Times New Roman"/>
          <w:sz w:val="28"/>
          <w:szCs w:val="28"/>
          <w:lang w:val="ru-RU"/>
        </w:rPr>
        <w:t xml:space="preserve">утверждены </w:t>
      </w:r>
      <w:r w:rsidRPr="00F5648C">
        <w:rPr>
          <w:rFonts w:ascii="Times New Roman" w:hAnsi="Times New Roman" w:cs="Times New Roman"/>
          <w:sz w:val="28"/>
          <w:szCs w:val="28"/>
          <w:lang w:val="ru-RU"/>
        </w:rPr>
        <w:t>решение</w:t>
      </w:r>
      <w:r>
        <w:rPr>
          <w:rFonts w:ascii="Times New Roman" w:hAnsi="Times New Roman" w:cs="Times New Roman"/>
          <w:sz w:val="28"/>
          <w:szCs w:val="28"/>
          <w:lang w:val="ru-RU"/>
        </w:rPr>
        <w:t>м</w:t>
      </w:r>
      <w:r w:rsidRPr="00F5648C">
        <w:rPr>
          <w:rFonts w:ascii="Times New Roman" w:hAnsi="Times New Roman" w:cs="Times New Roman"/>
          <w:sz w:val="28"/>
          <w:szCs w:val="28"/>
          <w:lang w:val="ru-RU"/>
        </w:rPr>
        <w:t xml:space="preserve"> Совета МО Тбилисский район от 26.04.2018 г. № 373 «Об итогах реализации Программы социально</w:t>
      </w:r>
      <w:r w:rsidR="009E41A3">
        <w:rPr>
          <w:rFonts w:ascii="Times New Roman" w:hAnsi="Times New Roman" w:cs="Times New Roman"/>
          <w:sz w:val="28"/>
          <w:szCs w:val="28"/>
          <w:lang w:val="ru-RU"/>
        </w:rPr>
        <w:t xml:space="preserve"> </w:t>
      </w:r>
      <w:r w:rsidRPr="00F5648C">
        <w:rPr>
          <w:rFonts w:ascii="Times New Roman" w:hAnsi="Times New Roman" w:cs="Times New Roman"/>
          <w:sz w:val="28"/>
          <w:szCs w:val="28"/>
          <w:lang w:val="ru-RU"/>
        </w:rPr>
        <w:t>-</w:t>
      </w:r>
      <w:r w:rsidR="009E41A3">
        <w:rPr>
          <w:rFonts w:ascii="Times New Roman" w:hAnsi="Times New Roman" w:cs="Times New Roman"/>
          <w:sz w:val="28"/>
          <w:szCs w:val="28"/>
          <w:lang w:val="ru-RU"/>
        </w:rPr>
        <w:t xml:space="preserve"> </w:t>
      </w:r>
      <w:r w:rsidRPr="00F5648C">
        <w:rPr>
          <w:rFonts w:ascii="Times New Roman" w:hAnsi="Times New Roman" w:cs="Times New Roman"/>
          <w:sz w:val="28"/>
          <w:szCs w:val="28"/>
          <w:lang w:val="ru-RU"/>
        </w:rPr>
        <w:t>экономического развития МО Тбилисский район на 2013-2017 годы».</w:t>
      </w:r>
      <w:r>
        <w:rPr>
          <w:rFonts w:ascii="Times New Roman" w:hAnsi="Times New Roman" w:cs="Times New Roman"/>
          <w:sz w:val="28"/>
          <w:szCs w:val="28"/>
          <w:lang w:val="ru-RU"/>
        </w:rPr>
        <w:t xml:space="preserve"> </w:t>
      </w:r>
    </w:p>
    <w:p w14:paraId="32942BBE" w14:textId="70F15F97" w:rsidR="00797B13" w:rsidRDefault="00797B13" w:rsidP="00797B13">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Финансирование </w:t>
      </w:r>
      <w:r w:rsidRPr="00E77BDF">
        <w:rPr>
          <w:rFonts w:ascii="Times New Roman" w:hAnsi="Times New Roman" w:cs="Times New Roman"/>
          <w:color w:val="auto"/>
          <w:sz w:val="28"/>
          <w:szCs w:val="28"/>
        </w:rPr>
        <w:t>Программы</w:t>
      </w:r>
      <w:r w:rsidRPr="00E77BDF">
        <w:rPr>
          <w:rFonts w:ascii="Times New Roman" w:hAnsi="Times New Roman" w:cs="Times New Roman"/>
          <w:color w:val="auto"/>
          <w:sz w:val="28"/>
          <w:szCs w:val="28"/>
          <w:lang w:val="ru-RU"/>
        </w:rPr>
        <w:t xml:space="preserve"> </w:t>
      </w:r>
      <w:r w:rsidR="00E77BDF" w:rsidRPr="00E77BDF">
        <w:rPr>
          <w:rFonts w:ascii="Times New Roman" w:hAnsi="Times New Roman" w:cs="Times New Roman"/>
          <w:color w:val="auto"/>
          <w:sz w:val="28"/>
          <w:szCs w:val="28"/>
          <w:lang w:val="ru-RU"/>
        </w:rPr>
        <w:t>СЭР</w:t>
      </w:r>
      <w:r w:rsidRPr="00E77BDF">
        <w:rPr>
          <w:rFonts w:ascii="Times New Roman" w:hAnsi="Times New Roman" w:cs="Times New Roman"/>
          <w:color w:val="auto"/>
          <w:sz w:val="28"/>
          <w:szCs w:val="28"/>
          <w:lang w:val="ru-RU"/>
        </w:rPr>
        <w:t>-2017</w:t>
      </w:r>
      <w:r w:rsidRPr="00E77BDF">
        <w:rPr>
          <w:rFonts w:ascii="Times New Roman" w:hAnsi="Times New Roman" w:cs="Times New Roman"/>
          <w:color w:val="auto"/>
          <w:sz w:val="28"/>
          <w:szCs w:val="28"/>
        </w:rPr>
        <w:t xml:space="preserve"> </w:t>
      </w:r>
      <w:r>
        <w:rPr>
          <w:rFonts w:ascii="Times New Roman" w:hAnsi="Times New Roman" w:cs="Times New Roman"/>
          <w:sz w:val="28"/>
          <w:szCs w:val="28"/>
          <w:lang w:val="ru-RU"/>
        </w:rPr>
        <w:t>приведено в таблице</w:t>
      </w:r>
      <w:r w:rsidR="009E41A3">
        <w:rPr>
          <w:rFonts w:ascii="Times New Roman" w:hAnsi="Times New Roman" w:cs="Times New Roman"/>
          <w:sz w:val="28"/>
          <w:szCs w:val="28"/>
          <w:lang w:val="ru-RU"/>
        </w:rPr>
        <w:t xml:space="preserve"> </w:t>
      </w:r>
      <w:r w:rsidR="009F4BC1">
        <w:rPr>
          <w:rFonts w:ascii="Times New Roman" w:hAnsi="Times New Roman" w:cs="Times New Roman"/>
          <w:sz w:val="28"/>
          <w:szCs w:val="28"/>
          <w:lang w:val="ru-RU"/>
        </w:rPr>
        <w:t>3</w:t>
      </w:r>
      <w:r w:rsidRPr="00CF0C12">
        <w:rPr>
          <w:rFonts w:ascii="Times New Roman" w:hAnsi="Times New Roman" w:cs="Times New Roman"/>
          <w:sz w:val="28"/>
          <w:szCs w:val="28"/>
        </w:rPr>
        <w:t>:</w:t>
      </w:r>
    </w:p>
    <w:p w14:paraId="4B1E04D9" w14:textId="347E94F8" w:rsidR="00160EF1" w:rsidRDefault="00160EF1" w:rsidP="00074F87">
      <w:pPr>
        <w:spacing w:line="276" w:lineRule="auto"/>
        <w:ind w:firstLine="708"/>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074F87">
        <w:rPr>
          <w:rFonts w:ascii="Times New Roman" w:hAnsi="Times New Roman" w:cs="Times New Roman"/>
          <w:sz w:val="28"/>
          <w:szCs w:val="28"/>
          <w:lang w:val="ru-RU"/>
        </w:rPr>
        <w:t xml:space="preserve">     </w:t>
      </w:r>
    </w:p>
    <w:p w14:paraId="39C8574D" w14:textId="77777777" w:rsidR="00162F11" w:rsidRDefault="00074F87" w:rsidP="00074F87">
      <w:pPr>
        <w:spacing w:line="276" w:lineRule="auto"/>
        <w:ind w:firstLine="708"/>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62205046" w14:textId="77777777" w:rsidR="009350D3" w:rsidRDefault="00074F87" w:rsidP="00074F87">
      <w:pPr>
        <w:spacing w:line="276" w:lineRule="auto"/>
        <w:ind w:firstLine="708"/>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795ED5B0" w14:textId="0CB46626" w:rsidR="00797B13" w:rsidRDefault="009E41A3" w:rsidP="00074F87">
      <w:pPr>
        <w:spacing w:line="276" w:lineRule="auto"/>
        <w:ind w:firstLine="708"/>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Т</w:t>
      </w:r>
      <w:r w:rsidR="00797B13">
        <w:rPr>
          <w:rFonts w:ascii="Times New Roman" w:hAnsi="Times New Roman" w:cs="Times New Roman"/>
          <w:sz w:val="28"/>
          <w:szCs w:val="28"/>
          <w:lang w:val="ru-RU"/>
        </w:rPr>
        <w:t>аблица</w:t>
      </w:r>
      <w:r>
        <w:rPr>
          <w:rFonts w:ascii="Times New Roman" w:hAnsi="Times New Roman" w:cs="Times New Roman"/>
          <w:sz w:val="28"/>
          <w:szCs w:val="28"/>
          <w:lang w:val="ru-RU"/>
        </w:rPr>
        <w:t xml:space="preserve"> </w:t>
      </w:r>
      <w:r w:rsidR="00074F87">
        <w:rPr>
          <w:rFonts w:ascii="Times New Roman" w:hAnsi="Times New Roman" w:cs="Times New Roman"/>
          <w:sz w:val="28"/>
          <w:szCs w:val="28"/>
          <w:lang w:val="ru-RU"/>
        </w:rPr>
        <w:t>3</w:t>
      </w:r>
    </w:p>
    <w:p w14:paraId="52D373CE" w14:textId="77777777" w:rsidR="0049715B" w:rsidRDefault="0049715B" w:rsidP="00074F87">
      <w:pPr>
        <w:spacing w:line="276" w:lineRule="auto"/>
        <w:ind w:firstLine="708"/>
        <w:jc w:val="right"/>
        <w:rPr>
          <w:rFonts w:ascii="Times New Roman" w:hAnsi="Times New Roman" w:cs="Times New Roman"/>
          <w:sz w:val="28"/>
          <w:szCs w:val="28"/>
          <w:lang w:val="ru-RU"/>
        </w:rPr>
      </w:pPr>
    </w:p>
    <w:tbl>
      <w:tblPr>
        <w:tblStyle w:val="afc"/>
        <w:tblW w:w="10915" w:type="dxa"/>
        <w:tblInd w:w="-1026" w:type="dxa"/>
        <w:tblLayout w:type="fixed"/>
        <w:tblLook w:val="04A0" w:firstRow="1" w:lastRow="0" w:firstColumn="1" w:lastColumn="0" w:noHBand="0" w:noVBand="1"/>
      </w:tblPr>
      <w:tblGrid>
        <w:gridCol w:w="425"/>
        <w:gridCol w:w="851"/>
        <w:gridCol w:w="1134"/>
        <w:gridCol w:w="1276"/>
        <w:gridCol w:w="1134"/>
        <w:gridCol w:w="1134"/>
        <w:gridCol w:w="992"/>
        <w:gridCol w:w="1134"/>
        <w:gridCol w:w="1134"/>
        <w:gridCol w:w="851"/>
        <w:gridCol w:w="850"/>
      </w:tblGrid>
      <w:tr w:rsidR="00797B13" w:rsidRPr="00731CB4" w14:paraId="656054BC" w14:textId="77777777" w:rsidTr="00B755FA">
        <w:tc>
          <w:tcPr>
            <w:tcW w:w="425" w:type="dxa"/>
            <w:vMerge w:val="restart"/>
          </w:tcPr>
          <w:p w14:paraId="40EBB9ED" w14:textId="77777777" w:rsidR="00797B13" w:rsidRPr="00731CB4" w:rsidRDefault="0029271B"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w:t>
            </w:r>
          </w:p>
          <w:p w14:paraId="4638AD95" w14:textId="3BA210D4" w:rsidR="0029271B" w:rsidRPr="00731CB4" w:rsidRDefault="0029271B"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п/п</w:t>
            </w:r>
          </w:p>
        </w:tc>
        <w:tc>
          <w:tcPr>
            <w:tcW w:w="851" w:type="dxa"/>
            <w:vMerge w:val="restart"/>
          </w:tcPr>
          <w:p w14:paraId="076815A8"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Период</w:t>
            </w:r>
          </w:p>
        </w:tc>
        <w:tc>
          <w:tcPr>
            <w:tcW w:w="3544" w:type="dxa"/>
            <w:gridSpan w:val="3"/>
          </w:tcPr>
          <w:p w14:paraId="3F13906B"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Объемы и источники финансирования, тыс. руб.</w:t>
            </w:r>
          </w:p>
        </w:tc>
        <w:tc>
          <w:tcPr>
            <w:tcW w:w="5245" w:type="dxa"/>
            <w:gridSpan w:val="5"/>
          </w:tcPr>
          <w:p w14:paraId="6C983029" w14:textId="7EA12A5F"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rPr>
              <w:t>Фактически израсходованные суммы, тыс.</w:t>
            </w:r>
            <w:r w:rsidRPr="00731CB4">
              <w:rPr>
                <w:rFonts w:ascii="Times New Roman" w:hAnsi="Times New Roman" w:cs="Times New Roman"/>
                <w:sz w:val="20"/>
                <w:szCs w:val="21"/>
                <w:lang w:val="ru-RU"/>
              </w:rPr>
              <w:t xml:space="preserve"> р</w:t>
            </w:r>
            <w:proofErr w:type="spellStart"/>
            <w:r w:rsidRPr="00731CB4">
              <w:rPr>
                <w:rFonts w:ascii="Times New Roman" w:hAnsi="Times New Roman" w:cs="Times New Roman"/>
                <w:sz w:val="20"/>
                <w:szCs w:val="21"/>
              </w:rPr>
              <w:t>уб</w:t>
            </w:r>
            <w:proofErr w:type="spellEnd"/>
            <w:r w:rsidRPr="00731CB4">
              <w:rPr>
                <w:rFonts w:ascii="Times New Roman" w:hAnsi="Times New Roman" w:cs="Times New Roman"/>
                <w:sz w:val="20"/>
                <w:szCs w:val="21"/>
                <w:lang w:val="ru-RU"/>
              </w:rPr>
              <w:t>.</w:t>
            </w:r>
          </w:p>
        </w:tc>
        <w:tc>
          <w:tcPr>
            <w:tcW w:w="850" w:type="dxa"/>
            <w:vMerge w:val="restart"/>
            <w:vAlign w:val="center"/>
          </w:tcPr>
          <w:p w14:paraId="257C8630"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 исп.</w:t>
            </w:r>
          </w:p>
          <w:p w14:paraId="40A3C243" w14:textId="1B7D98A8" w:rsidR="00797B13" w:rsidRPr="00731CB4" w:rsidRDefault="00731CB4" w:rsidP="00041230">
            <w:pPr>
              <w:spacing w:line="276" w:lineRule="auto"/>
              <w:jc w:val="center"/>
              <w:rPr>
                <w:rFonts w:ascii="Times New Roman" w:hAnsi="Times New Roman" w:cs="Times New Roman"/>
                <w:sz w:val="20"/>
                <w:szCs w:val="21"/>
                <w:lang w:val="ru-RU"/>
              </w:rPr>
            </w:pPr>
            <w:r>
              <w:rPr>
                <w:rFonts w:ascii="Times New Roman" w:hAnsi="Times New Roman" w:cs="Times New Roman"/>
                <w:sz w:val="20"/>
                <w:szCs w:val="21"/>
                <w:lang w:val="ru-RU"/>
              </w:rPr>
              <w:t>гр</w:t>
            </w:r>
            <w:r w:rsidR="00797B13" w:rsidRPr="00731CB4">
              <w:rPr>
                <w:rFonts w:ascii="Times New Roman" w:hAnsi="Times New Roman" w:cs="Times New Roman"/>
                <w:sz w:val="20"/>
                <w:szCs w:val="21"/>
                <w:lang w:val="ru-RU"/>
              </w:rPr>
              <w:t>6/</w:t>
            </w:r>
            <w:r>
              <w:rPr>
                <w:rFonts w:ascii="Times New Roman" w:hAnsi="Times New Roman" w:cs="Times New Roman"/>
                <w:sz w:val="20"/>
                <w:szCs w:val="21"/>
                <w:lang w:val="ru-RU"/>
              </w:rPr>
              <w:t>гр</w:t>
            </w:r>
            <w:r w:rsidR="00797B13" w:rsidRPr="00731CB4">
              <w:rPr>
                <w:rFonts w:ascii="Times New Roman" w:hAnsi="Times New Roman" w:cs="Times New Roman"/>
                <w:sz w:val="20"/>
                <w:szCs w:val="21"/>
                <w:lang w:val="ru-RU"/>
              </w:rPr>
              <w:t>3</w:t>
            </w:r>
          </w:p>
        </w:tc>
      </w:tr>
      <w:tr w:rsidR="00797B13" w:rsidRPr="00731CB4" w14:paraId="1A08B3D9" w14:textId="77777777" w:rsidTr="00B755FA">
        <w:tc>
          <w:tcPr>
            <w:tcW w:w="425" w:type="dxa"/>
            <w:vMerge/>
          </w:tcPr>
          <w:p w14:paraId="3B9FACAE" w14:textId="77777777" w:rsidR="00797B13" w:rsidRPr="00731CB4" w:rsidRDefault="00797B13" w:rsidP="00041230">
            <w:pPr>
              <w:spacing w:line="276" w:lineRule="auto"/>
              <w:jc w:val="center"/>
              <w:rPr>
                <w:rFonts w:ascii="Times New Roman" w:hAnsi="Times New Roman" w:cs="Times New Roman"/>
                <w:sz w:val="20"/>
                <w:szCs w:val="21"/>
                <w:lang w:val="ru-RU"/>
              </w:rPr>
            </w:pPr>
          </w:p>
        </w:tc>
        <w:tc>
          <w:tcPr>
            <w:tcW w:w="851" w:type="dxa"/>
            <w:vMerge/>
          </w:tcPr>
          <w:p w14:paraId="77B056C4" w14:textId="77777777" w:rsidR="00797B13" w:rsidRPr="00731CB4" w:rsidRDefault="00797B13" w:rsidP="00041230">
            <w:pPr>
              <w:spacing w:line="276" w:lineRule="auto"/>
              <w:jc w:val="center"/>
              <w:rPr>
                <w:rFonts w:ascii="Times New Roman" w:hAnsi="Times New Roman" w:cs="Times New Roman"/>
                <w:sz w:val="20"/>
                <w:szCs w:val="21"/>
                <w:lang w:val="ru-RU"/>
              </w:rPr>
            </w:pPr>
          </w:p>
        </w:tc>
        <w:tc>
          <w:tcPr>
            <w:tcW w:w="1134" w:type="dxa"/>
          </w:tcPr>
          <w:p w14:paraId="42FD88F3"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Итого</w:t>
            </w:r>
          </w:p>
        </w:tc>
        <w:tc>
          <w:tcPr>
            <w:tcW w:w="1276" w:type="dxa"/>
          </w:tcPr>
          <w:p w14:paraId="137BB3E9"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rPr>
              <w:t>Местный бюджет</w:t>
            </w:r>
          </w:p>
        </w:tc>
        <w:tc>
          <w:tcPr>
            <w:tcW w:w="1134" w:type="dxa"/>
          </w:tcPr>
          <w:p w14:paraId="0BB1BF20" w14:textId="77777777" w:rsidR="00797B13" w:rsidRPr="00731CB4" w:rsidRDefault="00797B13" w:rsidP="00041230">
            <w:pPr>
              <w:spacing w:line="276" w:lineRule="auto"/>
              <w:jc w:val="center"/>
              <w:rPr>
                <w:rFonts w:ascii="Times New Roman" w:hAnsi="Times New Roman" w:cs="Times New Roman"/>
                <w:sz w:val="20"/>
                <w:szCs w:val="21"/>
              </w:rPr>
            </w:pPr>
            <w:proofErr w:type="spellStart"/>
            <w:r w:rsidRPr="00731CB4">
              <w:rPr>
                <w:rFonts w:ascii="Times New Roman" w:hAnsi="Times New Roman" w:cs="Times New Roman"/>
                <w:sz w:val="20"/>
                <w:szCs w:val="21"/>
              </w:rPr>
              <w:t>Внебюд</w:t>
            </w:r>
            <w:proofErr w:type="spellEnd"/>
          </w:p>
          <w:p w14:paraId="3CFDDB0F" w14:textId="77777777" w:rsidR="00797B13" w:rsidRPr="00731CB4" w:rsidRDefault="00797B13" w:rsidP="00041230">
            <w:pPr>
              <w:spacing w:line="276" w:lineRule="auto"/>
              <w:jc w:val="center"/>
              <w:rPr>
                <w:rFonts w:ascii="Times New Roman" w:hAnsi="Times New Roman" w:cs="Times New Roman"/>
                <w:sz w:val="20"/>
                <w:szCs w:val="21"/>
                <w:lang w:val="ru-RU"/>
              </w:rPr>
            </w:pPr>
            <w:proofErr w:type="spellStart"/>
            <w:r w:rsidRPr="00731CB4">
              <w:rPr>
                <w:rFonts w:ascii="Times New Roman" w:hAnsi="Times New Roman" w:cs="Times New Roman"/>
                <w:sz w:val="20"/>
                <w:szCs w:val="21"/>
              </w:rPr>
              <w:t>жетные</w:t>
            </w:r>
            <w:proofErr w:type="spellEnd"/>
            <w:r w:rsidRPr="00731CB4">
              <w:rPr>
                <w:rFonts w:ascii="Times New Roman" w:hAnsi="Times New Roman" w:cs="Times New Roman"/>
                <w:sz w:val="20"/>
                <w:szCs w:val="21"/>
              </w:rPr>
              <w:t xml:space="preserve"> средства</w:t>
            </w:r>
          </w:p>
        </w:tc>
        <w:tc>
          <w:tcPr>
            <w:tcW w:w="1134" w:type="dxa"/>
          </w:tcPr>
          <w:p w14:paraId="71C99D45"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Итого</w:t>
            </w:r>
          </w:p>
        </w:tc>
        <w:tc>
          <w:tcPr>
            <w:tcW w:w="992" w:type="dxa"/>
          </w:tcPr>
          <w:p w14:paraId="5EA36390" w14:textId="77777777" w:rsidR="00797B13" w:rsidRPr="00731CB4" w:rsidRDefault="00797B13" w:rsidP="00041230">
            <w:pPr>
              <w:spacing w:line="276" w:lineRule="auto"/>
              <w:jc w:val="center"/>
              <w:rPr>
                <w:rFonts w:ascii="Times New Roman" w:hAnsi="Times New Roman" w:cs="Times New Roman"/>
                <w:sz w:val="20"/>
                <w:szCs w:val="21"/>
                <w:lang w:val="ru-RU"/>
              </w:rPr>
            </w:pPr>
            <w:proofErr w:type="spellStart"/>
            <w:r w:rsidRPr="00731CB4">
              <w:rPr>
                <w:rFonts w:ascii="Times New Roman" w:hAnsi="Times New Roman" w:cs="Times New Roman"/>
                <w:sz w:val="20"/>
                <w:szCs w:val="21"/>
                <w:lang w:val="ru-RU"/>
              </w:rPr>
              <w:t>Федер</w:t>
            </w:r>
            <w:proofErr w:type="spellEnd"/>
            <w:r w:rsidRPr="00731CB4">
              <w:rPr>
                <w:rFonts w:ascii="Times New Roman" w:hAnsi="Times New Roman" w:cs="Times New Roman"/>
                <w:sz w:val="20"/>
                <w:szCs w:val="21"/>
                <w:lang w:val="ru-RU"/>
              </w:rPr>
              <w:t>.</w:t>
            </w:r>
          </w:p>
          <w:p w14:paraId="3D2F8320"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бюджет</w:t>
            </w:r>
          </w:p>
        </w:tc>
        <w:tc>
          <w:tcPr>
            <w:tcW w:w="1134" w:type="dxa"/>
          </w:tcPr>
          <w:p w14:paraId="62C6271C"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Краевой</w:t>
            </w:r>
          </w:p>
          <w:p w14:paraId="66D737C2"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бюджет</w:t>
            </w:r>
          </w:p>
        </w:tc>
        <w:tc>
          <w:tcPr>
            <w:tcW w:w="1134" w:type="dxa"/>
          </w:tcPr>
          <w:p w14:paraId="6982FE77" w14:textId="77777777" w:rsidR="00797B13" w:rsidRPr="00731CB4" w:rsidRDefault="00797B13"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Местный бюджет</w:t>
            </w:r>
          </w:p>
        </w:tc>
        <w:tc>
          <w:tcPr>
            <w:tcW w:w="851" w:type="dxa"/>
          </w:tcPr>
          <w:p w14:paraId="61691822" w14:textId="34BDD47E" w:rsidR="00797B13" w:rsidRPr="00731CB4" w:rsidRDefault="00731CB4" w:rsidP="00041230">
            <w:pPr>
              <w:spacing w:line="276" w:lineRule="auto"/>
              <w:jc w:val="center"/>
              <w:rPr>
                <w:rFonts w:ascii="Times New Roman" w:hAnsi="Times New Roman" w:cs="Times New Roman"/>
                <w:sz w:val="20"/>
                <w:szCs w:val="21"/>
                <w:lang w:val="ru-RU"/>
              </w:rPr>
            </w:pPr>
            <w:proofErr w:type="spellStart"/>
            <w:r w:rsidRPr="00731CB4">
              <w:rPr>
                <w:rFonts w:ascii="Times New Roman" w:hAnsi="Times New Roman" w:cs="Times New Roman"/>
                <w:sz w:val="20"/>
                <w:szCs w:val="21"/>
                <w:lang w:val="ru-RU"/>
              </w:rPr>
              <w:t>Внеб</w:t>
            </w:r>
            <w:proofErr w:type="spellEnd"/>
            <w:r w:rsidRPr="00731CB4">
              <w:rPr>
                <w:rFonts w:ascii="Times New Roman" w:hAnsi="Times New Roman" w:cs="Times New Roman"/>
                <w:sz w:val="20"/>
                <w:szCs w:val="21"/>
                <w:lang w:val="ru-RU"/>
              </w:rPr>
              <w:t>.</w:t>
            </w:r>
          </w:p>
          <w:p w14:paraId="17CFC8B0" w14:textId="4A3F749F" w:rsidR="00797B13" w:rsidRPr="00731CB4" w:rsidRDefault="00731CB4" w:rsidP="00041230">
            <w:pPr>
              <w:spacing w:line="276" w:lineRule="auto"/>
              <w:jc w:val="center"/>
              <w:rPr>
                <w:rFonts w:ascii="Times New Roman" w:hAnsi="Times New Roman" w:cs="Times New Roman"/>
                <w:sz w:val="20"/>
                <w:szCs w:val="21"/>
                <w:lang w:val="ru-RU"/>
              </w:rPr>
            </w:pPr>
            <w:r w:rsidRPr="00731CB4">
              <w:rPr>
                <w:rFonts w:ascii="Times New Roman" w:hAnsi="Times New Roman" w:cs="Times New Roman"/>
                <w:sz w:val="20"/>
                <w:szCs w:val="21"/>
                <w:lang w:val="ru-RU"/>
              </w:rPr>
              <w:t>средства</w:t>
            </w:r>
          </w:p>
        </w:tc>
        <w:tc>
          <w:tcPr>
            <w:tcW w:w="850" w:type="dxa"/>
            <w:vMerge/>
          </w:tcPr>
          <w:p w14:paraId="1952D6D7" w14:textId="77777777" w:rsidR="00797B13" w:rsidRPr="00731CB4" w:rsidRDefault="00797B13" w:rsidP="00041230">
            <w:pPr>
              <w:spacing w:line="276" w:lineRule="auto"/>
              <w:jc w:val="center"/>
              <w:rPr>
                <w:rFonts w:ascii="Times New Roman" w:hAnsi="Times New Roman" w:cs="Times New Roman"/>
                <w:sz w:val="21"/>
                <w:szCs w:val="21"/>
                <w:lang w:val="ru-RU"/>
              </w:rPr>
            </w:pPr>
          </w:p>
        </w:tc>
      </w:tr>
      <w:tr w:rsidR="00797B13" w:rsidRPr="00731CB4" w14:paraId="2E60537B" w14:textId="77777777" w:rsidTr="00B755FA">
        <w:tc>
          <w:tcPr>
            <w:tcW w:w="425" w:type="dxa"/>
          </w:tcPr>
          <w:p w14:paraId="5AE8591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w:t>
            </w:r>
          </w:p>
        </w:tc>
        <w:tc>
          <w:tcPr>
            <w:tcW w:w="851" w:type="dxa"/>
          </w:tcPr>
          <w:p w14:paraId="1EAE5EE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w:t>
            </w:r>
          </w:p>
        </w:tc>
        <w:tc>
          <w:tcPr>
            <w:tcW w:w="1134" w:type="dxa"/>
          </w:tcPr>
          <w:p w14:paraId="227ADF4B"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w:t>
            </w:r>
          </w:p>
        </w:tc>
        <w:tc>
          <w:tcPr>
            <w:tcW w:w="1276" w:type="dxa"/>
          </w:tcPr>
          <w:p w14:paraId="5ED4F5E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w:t>
            </w:r>
          </w:p>
        </w:tc>
        <w:tc>
          <w:tcPr>
            <w:tcW w:w="1134" w:type="dxa"/>
          </w:tcPr>
          <w:p w14:paraId="2AEA2E2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w:t>
            </w:r>
          </w:p>
        </w:tc>
        <w:tc>
          <w:tcPr>
            <w:tcW w:w="1134" w:type="dxa"/>
          </w:tcPr>
          <w:p w14:paraId="74F87CF4"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w:t>
            </w:r>
          </w:p>
        </w:tc>
        <w:tc>
          <w:tcPr>
            <w:tcW w:w="992" w:type="dxa"/>
          </w:tcPr>
          <w:p w14:paraId="7BDE9C17"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7</w:t>
            </w:r>
          </w:p>
        </w:tc>
        <w:tc>
          <w:tcPr>
            <w:tcW w:w="1134" w:type="dxa"/>
          </w:tcPr>
          <w:p w14:paraId="26171D8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8</w:t>
            </w:r>
          </w:p>
        </w:tc>
        <w:tc>
          <w:tcPr>
            <w:tcW w:w="1134" w:type="dxa"/>
          </w:tcPr>
          <w:p w14:paraId="5FD3E78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9</w:t>
            </w:r>
          </w:p>
        </w:tc>
        <w:tc>
          <w:tcPr>
            <w:tcW w:w="851" w:type="dxa"/>
          </w:tcPr>
          <w:p w14:paraId="5F65338D"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10</w:t>
            </w:r>
          </w:p>
        </w:tc>
        <w:tc>
          <w:tcPr>
            <w:tcW w:w="850" w:type="dxa"/>
          </w:tcPr>
          <w:p w14:paraId="4877937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11</w:t>
            </w:r>
          </w:p>
        </w:tc>
      </w:tr>
      <w:tr w:rsidR="00797B13" w:rsidRPr="00731CB4" w14:paraId="627DD081" w14:textId="77777777" w:rsidTr="00B755FA">
        <w:tc>
          <w:tcPr>
            <w:tcW w:w="425" w:type="dxa"/>
          </w:tcPr>
          <w:p w14:paraId="406F721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w:t>
            </w:r>
          </w:p>
        </w:tc>
        <w:tc>
          <w:tcPr>
            <w:tcW w:w="851" w:type="dxa"/>
          </w:tcPr>
          <w:p w14:paraId="0E77F4F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2013</w:t>
            </w:r>
          </w:p>
        </w:tc>
        <w:tc>
          <w:tcPr>
            <w:tcW w:w="1134" w:type="dxa"/>
          </w:tcPr>
          <w:p w14:paraId="2AFD1B5E"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482 638,1</w:t>
            </w:r>
          </w:p>
        </w:tc>
        <w:tc>
          <w:tcPr>
            <w:tcW w:w="1276" w:type="dxa"/>
          </w:tcPr>
          <w:p w14:paraId="4B0FC01C"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434 149,0</w:t>
            </w:r>
          </w:p>
        </w:tc>
        <w:tc>
          <w:tcPr>
            <w:tcW w:w="1134" w:type="dxa"/>
          </w:tcPr>
          <w:p w14:paraId="3649DFA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48 489,1</w:t>
            </w:r>
          </w:p>
        </w:tc>
        <w:tc>
          <w:tcPr>
            <w:tcW w:w="1134" w:type="dxa"/>
          </w:tcPr>
          <w:p w14:paraId="4B157EE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374713,2</w:t>
            </w:r>
          </w:p>
        </w:tc>
        <w:tc>
          <w:tcPr>
            <w:tcW w:w="992" w:type="dxa"/>
          </w:tcPr>
          <w:p w14:paraId="12B15196"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4 024,7</w:t>
            </w:r>
          </w:p>
        </w:tc>
        <w:tc>
          <w:tcPr>
            <w:tcW w:w="1134" w:type="dxa"/>
          </w:tcPr>
          <w:p w14:paraId="3793A4C9"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265374,5</w:t>
            </w:r>
          </w:p>
        </w:tc>
        <w:tc>
          <w:tcPr>
            <w:tcW w:w="1134" w:type="dxa"/>
          </w:tcPr>
          <w:p w14:paraId="36257CD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80 472,7</w:t>
            </w:r>
          </w:p>
        </w:tc>
        <w:tc>
          <w:tcPr>
            <w:tcW w:w="851" w:type="dxa"/>
          </w:tcPr>
          <w:p w14:paraId="5732814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24 841,3</w:t>
            </w:r>
          </w:p>
        </w:tc>
        <w:tc>
          <w:tcPr>
            <w:tcW w:w="850" w:type="dxa"/>
          </w:tcPr>
          <w:p w14:paraId="47960D0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77,6</w:t>
            </w:r>
          </w:p>
        </w:tc>
      </w:tr>
      <w:tr w:rsidR="00797B13" w:rsidRPr="00731CB4" w14:paraId="36E51A6B" w14:textId="77777777" w:rsidTr="00B755FA">
        <w:tc>
          <w:tcPr>
            <w:tcW w:w="425" w:type="dxa"/>
          </w:tcPr>
          <w:p w14:paraId="0FB4C958"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w:t>
            </w:r>
          </w:p>
        </w:tc>
        <w:tc>
          <w:tcPr>
            <w:tcW w:w="851" w:type="dxa"/>
          </w:tcPr>
          <w:p w14:paraId="259CFEB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2014</w:t>
            </w:r>
          </w:p>
        </w:tc>
        <w:tc>
          <w:tcPr>
            <w:tcW w:w="1134" w:type="dxa"/>
          </w:tcPr>
          <w:p w14:paraId="12E3E8AE"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1028098,2</w:t>
            </w:r>
          </w:p>
        </w:tc>
        <w:tc>
          <w:tcPr>
            <w:tcW w:w="1276" w:type="dxa"/>
          </w:tcPr>
          <w:p w14:paraId="4C6211E8"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871 548,5</w:t>
            </w:r>
          </w:p>
        </w:tc>
        <w:tc>
          <w:tcPr>
            <w:tcW w:w="1134" w:type="dxa"/>
          </w:tcPr>
          <w:p w14:paraId="6955E20C" w14:textId="07E37FD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156 549,7</w:t>
            </w:r>
          </w:p>
        </w:tc>
        <w:tc>
          <w:tcPr>
            <w:tcW w:w="1134" w:type="dxa"/>
          </w:tcPr>
          <w:p w14:paraId="1ECDCE5D"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133724,1</w:t>
            </w:r>
          </w:p>
        </w:tc>
        <w:tc>
          <w:tcPr>
            <w:tcW w:w="992" w:type="dxa"/>
          </w:tcPr>
          <w:p w14:paraId="58727DC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15552,4</w:t>
            </w:r>
          </w:p>
        </w:tc>
        <w:tc>
          <w:tcPr>
            <w:tcW w:w="1134" w:type="dxa"/>
          </w:tcPr>
          <w:p w14:paraId="3B4F494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69 474,3</w:t>
            </w:r>
          </w:p>
        </w:tc>
        <w:tc>
          <w:tcPr>
            <w:tcW w:w="1134" w:type="dxa"/>
          </w:tcPr>
          <w:p w14:paraId="6BBA0AEB"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43 953,4</w:t>
            </w:r>
          </w:p>
        </w:tc>
        <w:tc>
          <w:tcPr>
            <w:tcW w:w="851" w:type="dxa"/>
          </w:tcPr>
          <w:p w14:paraId="5B41BE1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4 744,0</w:t>
            </w:r>
          </w:p>
        </w:tc>
        <w:tc>
          <w:tcPr>
            <w:tcW w:w="850" w:type="dxa"/>
          </w:tcPr>
          <w:p w14:paraId="0425BD8A"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13,0</w:t>
            </w:r>
          </w:p>
        </w:tc>
      </w:tr>
      <w:tr w:rsidR="00797B13" w:rsidRPr="00731CB4" w14:paraId="1BA3200F" w14:textId="77777777" w:rsidTr="00B755FA">
        <w:tc>
          <w:tcPr>
            <w:tcW w:w="425" w:type="dxa"/>
          </w:tcPr>
          <w:p w14:paraId="0E33590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w:t>
            </w:r>
          </w:p>
        </w:tc>
        <w:tc>
          <w:tcPr>
            <w:tcW w:w="851" w:type="dxa"/>
          </w:tcPr>
          <w:p w14:paraId="62EC5449"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2015</w:t>
            </w:r>
          </w:p>
        </w:tc>
        <w:tc>
          <w:tcPr>
            <w:tcW w:w="1134" w:type="dxa"/>
          </w:tcPr>
          <w:p w14:paraId="1F6A6B6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720 385,9</w:t>
            </w:r>
          </w:p>
        </w:tc>
        <w:tc>
          <w:tcPr>
            <w:tcW w:w="1276" w:type="dxa"/>
          </w:tcPr>
          <w:p w14:paraId="50A83EEA"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586 345,9</w:t>
            </w:r>
          </w:p>
        </w:tc>
        <w:tc>
          <w:tcPr>
            <w:tcW w:w="1134" w:type="dxa"/>
          </w:tcPr>
          <w:p w14:paraId="61827CA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134 040,0</w:t>
            </w:r>
          </w:p>
        </w:tc>
        <w:tc>
          <w:tcPr>
            <w:tcW w:w="1134" w:type="dxa"/>
          </w:tcPr>
          <w:p w14:paraId="65F6321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112855,2</w:t>
            </w:r>
          </w:p>
        </w:tc>
        <w:tc>
          <w:tcPr>
            <w:tcW w:w="992" w:type="dxa"/>
          </w:tcPr>
          <w:p w14:paraId="30EBB6FB"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30937,9</w:t>
            </w:r>
          </w:p>
        </w:tc>
        <w:tc>
          <w:tcPr>
            <w:tcW w:w="1134" w:type="dxa"/>
          </w:tcPr>
          <w:p w14:paraId="5DD777E0"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44 943,3</w:t>
            </w:r>
          </w:p>
        </w:tc>
        <w:tc>
          <w:tcPr>
            <w:tcW w:w="1134" w:type="dxa"/>
          </w:tcPr>
          <w:p w14:paraId="2E1EAB29"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36 474,1</w:t>
            </w:r>
          </w:p>
        </w:tc>
        <w:tc>
          <w:tcPr>
            <w:tcW w:w="851" w:type="dxa"/>
          </w:tcPr>
          <w:p w14:paraId="6999151D" w14:textId="3DAC2236"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499,9</w:t>
            </w:r>
          </w:p>
        </w:tc>
        <w:tc>
          <w:tcPr>
            <w:tcW w:w="850" w:type="dxa"/>
          </w:tcPr>
          <w:p w14:paraId="30CBF5D8"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15,7</w:t>
            </w:r>
          </w:p>
        </w:tc>
      </w:tr>
      <w:tr w:rsidR="00797B13" w:rsidRPr="00731CB4" w14:paraId="44655D7D" w14:textId="77777777" w:rsidTr="00B755FA">
        <w:tc>
          <w:tcPr>
            <w:tcW w:w="425" w:type="dxa"/>
          </w:tcPr>
          <w:p w14:paraId="5C11A8F4"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4</w:t>
            </w:r>
          </w:p>
        </w:tc>
        <w:tc>
          <w:tcPr>
            <w:tcW w:w="851" w:type="dxa"/>
          </w:tcPr>
          <w:p w14:paraId="2C8B79C0"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2016</w:t>
            </w:r>
          </w:p>
        </w:tc>
        <w:tc>
          <w:tcPr>
            <w:tcW w:w="1134" w:type="dxa"/>
          </w:tcPr>
          <w:p w14:paraId="7DCA7DC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654 367,0</w:t>
            </w:r>
          </w:p>
        </w:tc>
        <w:tc>
          <w:tcPr>
            <w:tcW w:w="1276" w:type="dxa"/>
          </w:tcPr>
          <w:p w14:paraId="5C495DD7"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506 771,0</w:t>
            </w:r>
          </w:p>
        </w:tc>
        <w:tc>
          <w:tcPr>
            <w:tcW w:w="1134" w:type="dxa"/>
          </w:tcPr>
          <w:p w14:paraId="05A1F3D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147 596,0</w:t>
            </w:r>
          </w:p>
        </w:tc>
        <w:tc>
          <w:tcPr>
            <w:tcW w:w="1134" w:type="dxa"/>
          </w:tcPr>
          <w:p w14:paraId="31139CA7"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204999,1</w:t>
            </w:r>
          </w:p>
        </w:tc>
        <w:tc>
          <w:tcPr>
            <w:tcW w:w="992" w:type="dxa"/>
          </w:tcPr>
          <w:p w14:paraId="586D729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35802,8</w:t>
            </w:r>
          </w:p>
        </w:tc>
        <w:tc>
          <w:tcPr>
            <w:tcW w:w="1134" w:type="dxa"/>
          </w:tcPr>
          <w:p w14:paraId="79D195A4"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131659,1</w:t>
            </w:r>
          </w:p>
        </w:tc>
        <w:tc>
          <w:tcPr>
            <w:tcW w:w="1134" w:type="dxa"/>
          </w:tcPr>
          <w:p w14:paraId="7866BAC6"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36 168,1</w:t>
            </w:r>
          </w:p>
        </w:tc>
        <w:tc>
          <w:tcPr>
            <w:tcW w:w="851" w:type="dxa"/>
          </w:tcPr>
          <w:p w14:paraId="1818240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1 369,1</w:t>
            </w:r>
          </w:p>
        </w:tc>
        <w:tc>
          <w:tcPr>
            <w:tcW w:w="850" w:type="dxa"/>
          </w:tcPr>
          <w:p w14:paraId="712C1D1A"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31,3</w:t>
            </w:r>
          </w:p>
        </w:tc>
      </w:tr>
      <w:tr w:rsidR="00797B13" w:rsidRPr="00731CB4" w14:paraId="3C6DF92B" w14:textId="77777777" w:rsidTr="00B755FA">
        <w:tc>
          <w:tcPr>
            <w:tcW w:w="425" w:type="dxa"/>
          </w:tcPr>
          <w:p w14:paraId="7FC065BD"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w:t>
            </w:r>
          </w:p>
        </w:tc>
        <w:tc>
          <w:tcPr>
            <w:tcW w:w="851" w:type="dxa"/>
          </w:tcPr>
          <w:p w14:paraId="130C01FE"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2017</w:t>
            </w:r>
          </w:p>
        </w:tc>
        <w:tc>
          <w:tcPr>
            <w:tcW w:w="1134" w:type="dxa"/>
          </w:tcPr>
          <w:p w14:paraId="4EB52A57"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268 094,6</w:t>
            </w:r>
          </w:p>
        </w:tc>
        <w:tc>
          <w:tcPr>
            <w:tcW w:w="1276" w:type="dxa"/>
          </w:tcPr>
          <w:p w14:paraId="172626D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251 280,6</w:t>
            </w:r>
          </w:p>
        </w:tc>
        <w:tc>
          <w:tcPr>
            <w:tcW w:w="1134" w:type="dxa"/>
          </w:tcPr>
          <w:p w14:paraId="2DADF5A1"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16 814,0</w:t>
            </w:r>
          </w:p>
        </w:tc>
        <w:tc>
          <w:tcPr>
            <w:tcW w:w="1134" w:type="dxa"/>
          </w:tcPr>
          <w:p w14:paraId="05B4F94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168126,3</w:t>
            </w:r>
          </w:p>
        </w:tc>
        <w:tc>
          <w:tcPr>
            <w:tcW w:w="992" w:type="dxa"/>
          </w:tcPr>
          <w:p w14:paraId="0ACCFAAF"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3 321,6</w:t>
            </w:r>
          </w:p>
        </w:tc>
        <w:tc>
          <w:tcPr>
            <w:tcW w:w="1134" w:type="dxa"/>
          </w:tcPr>
          <w:p w14:paraId="74B9BAC7"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60 379,8</w:t>
            </w:r>
          </w:p>
        </w:tc>
        <w:tc>
          <w:tcPr>
            <w:tcW w:w="1134" w:type="dxa"/>
          </w:tcPr>
          <w:p w14:paraId="143F4EC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101 028,3</w:t>
            </w:r>
          </w:p>
        </w:tc>
        <w:tc>
          <w:tcPr>
            <w:tcW w:w="851" w:type="dxa"/>
          </w:tcPr>
          <w:p w14:paraId="5BBD936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3 396,6</w:t>
            </w:r>
          </w:p>
        </w:tc>
        <w:tc>
          <w:tcPr>
            <w:tcW w:w="850" w:type="dxa"/>
          </w:tcPr>
          <w:p w14:paraId="12CC232C"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62,7</w:t>
            </w:r>
          </w:p>
        </w:tc>
      </w:tr>
      <w:tr w:rsidR="00797B13" w:rsidRPr="00731CB4" w14:paraId="39375529" w14:textId="77777777" w:rsidTr="00B755FA">
        <w:tc>
          <w:tcPr>
            <w:tcW w:w="425" w:type="dxa"/>
          </w:tcPr>
          <w:p w14:paraId="61FCCA93"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6</w:t>
            </w:r>
          </w:p>
        </w:tc>
        <w:tc>
          <w:tcPr>
            <w:tcW w:w="851" w:type="dxa"/>
          </w:tcPr>
          <w:p w14:paraId="39F44F15"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Итого</w:t>
            </w:r>
          </w:p>
        </w:tc>
        <w:tc>
          <w:tcPr>
            <w:tcW w:w="1134" w:type="dxa"/>
          </w:tcPr>
          <w:p w14:paraId="6C8A9EC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3153583,8</w:t>
            </w:r>
          </w:p>
        </w:tc>
        <w:tc>
          <w:tcPr>
            <w:tcW w:w="1276" w:type="dxa"/>
          </w:tcPr>
          <w:p w14:paraId="1CF97948"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2650095,0</w:t>
            </w:r>
          </w:p>
        </w:tc>
        <w:tc>
          <w:tcPr>
            <w:tcW w:w="1134" w:type="dxa"/>
          </w:tcPr>
          <w:p w14:paraId="29AE7BED"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503 488,8</w:t>
            </w:r>
          </w:p>
        </w:tc>
        <w:tc>
          <w:tcPr>
            <w:tcW w:w="1134" w:type="dxa"/>
          </w:tcPr>
          <w:p w14:paraId="25D4F27D"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994417,9</w:t>
            </w:r>
          </w:p>
        </w:tc>
        <w:tc>
          <w:tcPr>
            <w:tcW w:w="992" w:type="dxa"/>
          </w:tcPr>
          <w:p w14:paraId="7567728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89639,4</w:t>
            </w:r>
          </w:p>
        </w:tc>
        <w:tc>
          <w:tcPr>
            <w:tcW w:w="1134" w:type="dxa"/>
          </w:tcPr>
          <w:p w14:paraId="1CA0E1E9"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571831,0</w:t>
            </w:r>
          </w:p>
        </w:tc>
        <w:tc>
          <w:tcPr>
            <w:tcW w:w="1134" w:type="dxa"/>
          </w:tcPr>
          <w:p w14:paraId="630764B6"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298 096,6</w:t>
            </w:r>
          </w:p>
        </w:tc>
        <w:tc>
          <w:tcPr>
            <w:tcW w:w="851" w:type="dxa"/>
          </w:tcPr>
          <w:p w14:paraId="2DAF7562"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34 850,9</w:t>
            </w:r>
          </w:p>
        </w:tc>
        <w:tc>
          <w:tcPr>
            <w:tcW w:w="850" w:type="dxa"/>
          </w:tcPr>
          <w:p w14:paraId="3F36ED38" w14:textId="77777777" w:rsidR="00797B13" w:rsidRPr="00731CB4" w:rsidRDefault="00797B13" w:rsidP="00041230">
            <w:pPr>
              <w:spacing w:line="276" w:lineRule="auto"/>
              <w:jc w:val="center"/>
              <w:rPr>
                <w:rFonts w:ascii="Times New Roman" w:hAnsi="Times New Roman" w:cs="Times New Roman"/>
                <w:sz w:val="21"/>
                <w:szCs w:val="21"/>
                <w:lang w:val="ru-RU"/>
              </w:rPr>
            </w:pPr>
            <w:r w:rsidRPr="00731CB4">
              <w:rPr>
                <w:rFonts w:ascii="Times New Roman" w:hAnsi="Times New Roman" w:cs="Times New Roman"/>
                <w:sz w:val="21"/>
                <w:szCs w:val="21"/>
                <w:lang w:val="ru-RU"/>
              </w:rPr>
              <w:t>31,5</w:t>
            </w:r>
          </w:p>
        </w:tc>
      </w:tr>
    </w:tbl>
    <w:p w14:paraId="734988BA" w14:textId="1D8869E5" w:rsidR="00797B13" w:rsidRDefault="00797B13" w:rsidP="00797B13">
      <w:pPr>
        <w:spacing w:line="276" w:lineRule="auto"/>
        <w:ind w:firstLine="708"/>
        <w:jc w:val="both"/>
        <w:rPr>
          <w:rFonts w:ascii="Times New Roman" w:hAnsi="Times New Roman" w:cs="Times New Roman"/>
          <w:sz w:val="28"/>
          <w:szCs w:val="28"/>
        </w:rPr>
      </w:pPr>
      <w:r w:rsidRPr="00731CB4">
        <w:rPr>
          <w:rFonts w:ascii="Times New Roman" w:hAnsi="Times New Roman" w:cs="Times New Roman"/>
          <w:sz w:val="28"/>
          <w:szCs w:val="28"/>
        </w:rPr>
        <w:t xml:space="preserve">В целом на выполнение мероприятий </w:t>
      </w:r>
      <w:r w:rsidRPr="00731CB4">
        <w:rPr>
          <w:rFonts w:ascii="Times New Roman" w:hAnsi="Times New Roman" w:cs="Times New Roman"/>
          <w:color w:val="000000" w:themeColor="text1"/>
          <w:sz w:val="28"/>
          <w:szCs w:val="28"/>
        </w:rPr>
        <w:t xml:space="preserve">Программы </w:t>
      </w:r>
      <w:r w:rsidR="009E41A3" w:rsidRPr="00731CB4">
        <w:rPr>
          <w:rFonts w:ascii="Times New Roman" w:hAnsi="Times New Roman" w:cs="Times New Roman"/>
          <w:color w:val="000000" w:themeColor="text1"/>
          <w:sz w:val="28"/>
          <w:szCs w:val="28"/>
          <w:lang w:val="ru-RU"/>
        </w:rPr>
        <w:t xml:space="preserve">СЭР-2017 </w:t>
      </w:r>
      <w:r w:rsidRPr="00731CB4">
        <w:rPr>
          <w:rFonts w:ascii="Times New Roman" w:hAnsi="Times New Roman" w:cs="Times New Roman"/>
          <w:sz w:val="28"/>
          <w:szCs w:val="28"/>
        </w:rPr>
        <w:t xml:space="preserve">по всем направлениям на период реализации </w:t>
      </w:r>
      <w:r w:rsidR="00E77BDF" w:rsidRPr="00731CB4">
        <w:rPr>
          <w:rFonts w:ascii="Times New Roman" w:hAnsi="Times New Roman" w:cs="Times New Roman"/>
          <w:sz w:val="28"/>
          <w:szCs w:val="28"/>
          <w:lang w:val="ru-RU"/>
        </w:rPr>
        <w:t xml:space="preserve">данной </w:t>
      </w:r>
      <w:r w:rsidRPr="00731CB4">
        <w:rPr>
          <w:rFonts w:ascii="Times New Roman" w:hAnsi="Times New Roman" w:cs="Times New Roman"/>
          <w:sz w:val="28"/>
          <w:szCs w:val="28"/>
        </w:rPr>
        <w:t>программы предусматривалось направить</w:t>
      </w:r>
      <w:r w:rsidR="00E77BDF" w:rsidRPr="00731CB4">
        <w:rPr>
          <w:rFonts w:ascii="Times New Roman" w:hAnsi="Times New Roman" w:cs="Times New Roman"/>
          <w:sz w:val="28"/>
          <w:szCs w:val="28"/>
          <w:lang w:val="ru-RU"/>
        </w:rPr>
        <w:t xml:space="preserve"> </w:t>
      </w:r>
      <w:r w:rsidRPr="00731CB4">
        <w:rPr>
          <w:rFonts w:ascii="Times New Roman" w:hAnsi="Times New Roman" w:cs="Times New Roman"/>
          <w:sz w:val="28"/>
          <w:szCs w:val="28"/>
        </w:rPr>
        <w:t>3</w:t>
      </w:r>
      <w:r w:rsidR="00E77BDF" w:rsidRPr="00731CB4">
        <w:rPr>
          <w:rFonts w:ascii="Times New Roman" w:hAnsi="Times New Roman" w:cs="Times New Roman"/>
          <w:sz w:val="28"/>
          <w:szCs w:val="28"/>
          <w:lang w:val="ru-RU"/>
        </w:rPr>
        <w:t xml:space="preserve"> </w:t>
      </w:r>
      <w:r w:rsidRPr="00731CB4">
        <w:rPr>
          <w:rFonts w:ascii="Times New Roman" w:hAnsi="Times New Roman" w:cs="Times New Roman"/>
          <w:sz w:val="28"/>
          <w:szCs w:val="28"/>
        </w:rPr>
        <w:t xml:space="preserve">153,6 млн. </w:t>
      </w:r>
      <w:proofErr w:type="spellStart"/>
      <w:r w:rsidRPr="00731CB4">
        <w:rPr>
          <w:rFonts w:ascii="Times New Roman" w:hAnsi="Times New Roman" w:cs="Times New Roman"/>
          <w:sz w:val="28"/>
          <w:szCs w:val="28"/>
        </w:rPr>
        <w:t>руб</w:t>
      </w:r>
      <w:proofErr w:type="spellEnd"/>
      <w:r w:rsidR="00E77BDF" w:rsidRPr="00731CB4">
        <w:rPr>
          <w:rFonts w:ascii="Times New Roman" w:hAnsi="Times New Roman" w:cs="Times New Roman"/>
          <w:sz w:val="28"/>
          <w:szCs w:val="28"/>
          <w:lang w:val="ru-RU"/>
        </w:rPr>
        <w:t>.</w:t>
      </w:r>
      <w:r w:rsidRPr="00731CB4">
        <w:rPr>
          <w:rFonts w:ascii="Times New Roman" w:hAnsi="Times New Roman" w:cs="Times New Roman"/>
          <w:sz w:val="28"/>
          <w:szCs w:val="28"/>
        </w:rPr>
        <w:t xml:space="preserve">, в том числе бюджетных средств </w:t>
      </w:r>
      <w:r w:rsidR="00E77BDF" w:rsidRPr="00731CB4">
        <w:rPr>
          <w:rFonts w:ascii="Times New Roman" w:hAnsi="Times New Roman" w:cs="Times New Roman"/>
          <w:sz w:val="28"/>
          <w:szCs w:val="28"/>
          <w:lang w:val="ru-RU"/>
        </w:rPr>
        <w:t>-</w:t>
      </w:r>
      <w:r w:rsidRPr="00731CB4">
        <w:rPr>
          <w:rFonts w:ascii="Times New Roman" w:hAnsi="Times New Roman" w:cs="Times New Roman"/>
          <w:sz w:val="28"/>
          <w:szCs w:val="28"/>
        </w:rPr>
        <w:t xml:space="preserve"> 2</w:t>
      </w:r>
      <w:r w:rsidR="00E77BDF" w:rsidRPr="00731CB4">
        <w:rPr>
          <w:rFonts w:ascii="Times New Roman" w:hAnsi="Times New Roman" w:cs="Times New Roman"/>
          <w:sz w:val="28"/>
          <w:szCs w:val="28"/>
          <w:lang w:val="ru-RU"/>
        </w:rPr>
        <w:t xml:space="preserve"> </w:t>
      </w:r>
      <w:r w:rsidRPr="00731CB4">
        <w:rPr>
          <w:rFonts w:ascii="Times New Roman" w:hAnsi="Times New Roman" w:cs="Times New Roman"/>
          <w:sz w:val="28"/>
          <w:szCs w:val="28"/>
        </w:rPr>
        <w:t xml:space="preserve">650,1 млн. руб. Фактическое финансирование мероприятий Программы </w:t>
      </w:r>
      <w:r w:rsidR="00E77BDF" w:rsidRPr="00731CB4">
        <w:rPr>
          <w:rFonts w:ascii="Times New Roman" w:hAnsi="Times New Roman" w:cs="Times New Roman"/>
          <w:sz w:val="28"/>
          <w:szCs w:val="28"/>
          <w:lang w:val="ru-RU"/>
        </w:rPr>
        <w:t xml:space="preserve">СЭР-2017 </w:t>
      </w:r>
      <w:r w:rsidRPr="00731CB4">
        <w:rPr>
          <w:rFonts w:ascii="Times New Roman" w:hAnsi="Times New Roman" w:cs="Times New Roman"/>
          <w:sz w:val="28"/>
          <w:szCs w:val="28"/>
        </w:rPr>
        <w:t xml:space="preserve">составило 994,4 млн. </w:t>
      </w:r>
      <w:proofErr w:type="spellStart"/>
      <w:r w:rsidRPr="00731CB4">
        <w:rPr>
          <w:rFonts w:ascii="Times New Roman" w:hAnsi="Times New Roman" w:cs="Times New Roman"/>
          <w:sz w:val="28"/>
          <w:szCs w:val="28"/>
        </w:rPr>
        <w:t>руб</w:t>
      </w:r>
      <w:proofErr w:type="spellEnd"/>
      <w:r w:rsidR="00E77BDF" w:rsidRPr="00731CB4">
        <w:rPr>
          <w:rFonts w:ascii="Times New Roman" w:hAnsi="Times New Roman" w:cs="Times New Roman"/>
          <w:sz w:val="28"/>
          <w:szCs w:val="28"/>
          <w:lang w:val="ru-RU"/>
        </w:rPr>
        <w:t>.</w:t>
      </w:r>
      <w:r w:rsidRPr="00731CB4">
        <w:rPr>
          <w:rFonts w:ascii="Times New Roman" w:hAnsi="Times New Roman" w:cs="Times New Roman"/>
          <w:sz w:val="28"/>
          <w:szCs w:val="28"/>
        </w:rPr>
        <w:t xml:space="preserve"> или 31,5</w:t>
      </w:r>
      <w:r w:rsidR="00E77BDF" w:rsidRPr="00731CB4">
        <w:rPr>
          <w:rFonts w:ascii="Times New Roman" w:hAnsi="Times New Roman" w:cs="Times New Roman"/>
          <w:sz w:val="28"/>
          <w:szCs w:val="28"/>
          <w:lang w:val="ru-RU"/>
        </w:rPr>
        <w:t xml:space="preserve"> </w:t>
      </w:r>
      <w:r w:rsidRPr="00731CB4">
        <w:rPr>
          <w:rFonts w:ascii="Times New Roman" w:hAnsi="Times New Roman" w:cs="Times New Roman"/>
          <w:sz w:val="28"/>
          <w:szCs w:val="28"/>
        </w:rPr>
        <w:t>% от предусмотренного объема</w:t>
      </w:r>
      <w:r w:rsidR="00731CB4" w:rsidRPr="00731CB4">
        <w:rPr>
          <w:rFonts w:ascii="Times New Roman" w:hAnsi="Times New Roman" w:cs="Times New Roman"/>
          <w:sz w:val="28"/>
          <w:szCs w:val="28"/>
          <w:lang w:val="ru-RU"/>
        </w:rPr>
        <w:t>.</w:t>
      </w:r>
      <w:r w:rsidRPr="00731CB4">
        <w:rPr>
          <w:rFonts w:ascii="Times New Roman" w:hAnsi="Times New Roman" w:cs="Times New Roman"/>
          <w:sz w:val="28"/>
          <w:szCs w:val="28"/>
        </w:rPr>
        <w:t xml:space="preserve"> </w:t>
      </w:r>
    </w:p>
    <w:p w14:paraId="670F320B" w14:textId="25F4FF93" w:rsidR="00797B13" w:rsidRPr="0046163C" w:rsidRDefault="00797B13" w:rsidP="00797B13">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w:t>
      </w:r>
      <w:r w:rsidR="00074F87">
        <w:rPr>
          <w:rFonts w:ascii="Times New Roman" w:hAnsi="Times New Roman" w:cs="Times New Roman"/>
          <w:sz w:val="28"/>
          <w:szCs w:val="28"/>
          <w:lang w:val="ru-RU"/>
        </w:rPr>
        <w:t xml:space="preserve"> </w:t>
      </w:r>
      <w:r w:rsidRPr="006F4C84">
        <w:rPr>
          <w:rFonts w:ascii="Times New Roman" w:hAnsi="Times New Roman" w:cs="Times New Roman"/>
          <w:sz w:val="28"/>
          <w:szCs w:val="28"/>
        </w:rPr>
        <w:t>отчет</w:t>
      </w:r>
      <w:r w:rsidR="00074F87">
        <w:rPr>
          <w:rFonts w:ascii="Times New Roman" w:hAnsi="Times New Roman" w:cs="Times New Roman"/>
          <w:sz w:val="28"/>
          <w:szCs w:val="28"/>
          <w:lang w:val="ru-RU"/>
        </w:rPr>
        <w:t>у</w:t>
      </w:r>
      <w:r w:rsidRPr="006F4C84">
        <w:rPr>
          <w:rFonts w:ascii="Times New Roman" w:hAnsi="Times New Roman" w:cs="Times New Roman"/>
          <w:sz w:val="28"/>
          <w:szCs w:val="28"/>
        </w:rPr>
        <w:t xml:space="preserve"> об итогах реализации Программы </w:t>
      </w:r>
      <w:r>
        <w:rPr>
          <w:rFonts w:ascii="Times New Roman" w:hAnsi="Times New Roman" w:cs="Times New Roman"/>
          <w:sz w:val="28"/>
          <w:szCs w:val="28"/>
          <w:lang w:val="ru-RU"/>
        </w:rPr>
        <w:t>СЭР</w:t>
      </w:r>
      <w:r w:rsidRPr="006F4C84">
        <w:rPr>
          <w:rFonts w:ascii="Times New Roman" w:hAnsi="Times New Roman" w:cs="Times New Roman"/>
          <w:sz w:val="28"/>
          <w:szCs w:val="28"/>
        </w:rPr>
        <w:t>-2017 год</w:t>
      </w:r>
      <w:r>
        <w:rPr>
          <w:rFonts w:ascii="Times New Roman" w:hAnsi="Times New Roman" w:cs="Times New Roman"/>
          <w:sz w:val="28"/>
          <w:szCs w:val="28"/>
          <w:lang w:val="ru-RU"/>
        </w:rPr>
        <w:t>, предоставленно</w:t>
      </w:r>
      <w:r w:rsidR="00074F87">
        <w:rPr>
          <w:rFonts w:ascii="Times New Roman" w:hAnsi="Times New Roman" w:cs="Times New Roman"/>
          <w:sz w:val="28"/>
          <w:szCs w:val="28"/>
          <w:lang w:val="ru-RU"/>
        </w:rPr>
        <w:t>му</w:t>
      </w:r>
      <w:r>
        <w:rPr>
          <w:rFonts w:ascii="Times New Roman" w:hAnsi="Times New Roman" w:cs="Times New Roman"/>
          <w:sz w:val="28"/>
          <w:szCs w:val="28"/>
          <w:lang w:val="ru-RU"/>
        </w:rPr>
        <w:t xml:space="preserve"> отделом экономики,</w:t>
      </w:r>
      <w:r>
        <w:t xml:space="preserve"> </w:t>
      </w:r>
      <w:r>
        <w:rPr>
          <w:rFonts w:ascii="Times New Roman" w:hAnsi="Times New Roman" w:cs="Times New Roman"/>
          <w:sz w:val="28"/>
          <w:szCs w:val="28"/>
          <w:lang w:val="ru-RU"/>
        </w:rPr>
        <w:t>о</w:t>
      </w:r>
      <w:proofErr w:type="spellStart"/>
      <w:r w:rsidRPr="0029374F">
        <w:rPr>
          <w:rFonts w:ascii="Times New Roman" w:hAnsi="Times New Roman" w:cs="Times New Roman"/>
          <w:sz w:val="28"/>
          <w:szCs w:val="28"/>
        </w:rPr>
        <w:t>сновн</w:t>
      </w:r>
      <w:proofErr w:type="spellEnd"/>
      <w:r>
        <w:rPr>
          <w:rFonts w:ascii="Times New Roman" w:hAnsi="Times New Roman" w:cs="Times New Roman"/>
          <w:sz w:val="28"/>
          <w:szCs w:val="28"/>
          <w:lang w:val="ru-RU"/>
        </w:rPr>
        <w:t>ой</w:t>
      </w:r>
      <w:r w:rsidRPr="0029374F">
        <w:rPr>
          <w:rFonts w:ascii="Times New Roman" w:hAnsi="Times New Roman" w:cs="Times New Roman"/>
          <w:sz w:val="28"/>
          <w:szCs w:val="28"/>
        </w:rPr>
        <w:t xml:space="preserve"> причин</w:t>
      </w:r>
      <w:r>
        <w:rPr>
          <w:rFonts w:ascii="Times New Roman" w:hAnsi="Times New Roman" w:cs="Times New Roman"/>
          <w:sz w:val="28"/>
          <w:szCs w:val="28"/>
          <w:lang w:val="ru-RU"/>
        </w:rPr>
        <w:t>ой</w:t>
      </w:r>
      <w:r w:rsidRPr="0029374F">
        <w:rPr>
          <w:rFonts w:ascii="Times New Roman" w:hAnsi="Times New Roman" w:cs="Times New Roman"/>
          <w:sz w:val="28"/>
          <w:szCs w:val="28"/>
        </w:rPr>
        <w:t xml:space="preserve"> низкого финансирования Программы</w:t>
      </w:r>
      <w:r w:rsidR="000B4864" w:rsidRPr="000B4864">
        <w:rPr>
          <w:rFonts w:ascii="Times New Roman" w:hAnsi="Times New Roman" w:cs="Times New Roman"/>
          <w:sz w:val="28"/>
          <w:szCs w:val="28"/>
          <w:lang w:val="ru-RU"/>
        </w:rPr>
        <w:t xml:space="preserve"> </w:t>
      </w:r>
      <w:r w:rsidR="000B4864">
        <w:rPr>
          <w:rFonts w:ascii="Times New Roman" w:hAnsi="Times New Roman" w:cs="Times New Roman"/>
          <w:sz w:val="28"/>
          <w:szCs w:val="28"/>
          <w:lang w:val="ru-RU"/>
        </w:rPr>
        <w:t>СЭР</w:t>
      </w:r>
      <w:r w:rsidR="000B4864" w:rsidRPr="006F4C84">
        <w:rPr>
          <w:rFonts w:ascii="Times New Roman" w:hAnsi="Times New Roman" w:cs="Times New Roman"/>
          <w:sz w:val="28"/>
          <w:szCs w:val="28"/>
        </w:rPr>
        <w:t>-2017</w:t>
      </w:r>
      <w:r w:rsidRPr="0029374F">
        <w:rPr>
          <w:rFonts w:ascii="Times New Roman" w:hAnsi="Times New Roman" w:cs="Times New Roman"/>
          <w:sz w:val="28"/>
          <w:szCs w:val="28"/>
        </w:rPr>
        <w:t>, а соответственно, невыполнения части мероприятий</w:t>
      </w:r>
      <w:r>
        <w:rPr>
          <w:rFonts w:ascii="Times New Roman" w:hAnsi="Times New Roman" w:cs="Times New Roman"/>
          <w:sz w:val="28"/>
          <w:szCs w:val="28"/>
          <w:lang w:val="ru-RU"/>
        </w:rPr>
        <w:t>,</w:t>
      </w:r>
      <w:r w:rsidRPr="0029374F">
        <w:rPr>
          <w:rFonts w:ascii="Times New Roman" w:hAnsi="Times New Roman" w:cs="Times New Roman"/>
          <w:sz w:val="28"/>
          <w:szCs w:val="28"/>
        </w:rPr>
        <w:t xml:space="preserve"> </w:t>
      </w:r>
      <w:r w:rsidR="00074F87">
        <w:rPr>
          <w:rFonts w:ascii="Times New Roman" w:hAnsi="Times New Roman" w:cs="Times New Roman"/>
          <w:sz w:val="28"/>
          <w:szCs w:val="28"/>
          <w:lang w:val="ru-RU"/>
        </w:rPr>
        <w:t>является</w:t>
      </w:r>
      <w:r w:rsidRPr="0029374F">
        <w:rPr>
          <w:rFonts w:ascii="Times New Roman" w:hAnsi="Times New Roman" w:cs="Times New Roman"/>
          <w:sz w:val="28"/>
          <w:szCs w:val="28"/>
        </w:rPr>
        <w:t xml:space="preserve"> дефицит бюджетов сельских поселений Тбилисского района. В результате чего</w:t>
      </w:r>
      <w:r>
        <w:rPr>
          <w:rFonts w:ascii="Times New Roman" w:hAnsi="Times New Roman" w:cs="Times New Roman"/>
          <w:sz w:val="28"/>
          <w:szCs w:val="28"/>
          <w:lang w:val="ru-RU"/>
        </w:rPr>
        <w:t>,</w:t>
      </w:r>
      <w:r w:rsidRPr="0029374F">
        <w:rPr>
          <w:rFonts w:ascii="Times New Roman" w:hAnsi="Times New Roman" w:cs="Times New Roman"/>
          <w:sz w:val="28"/>
          <w:szCs w:val="28"/>
        </w:rPr>
        <w:t xml:space="preserve"> сельские поселения не всегда имели возможности войти в софинансирование государственных программ Краснодарского края.</w:t>
      </w:r>
    </w:p>
    <w:p w14:paraId="4CFFAE2E" w14:textId="2B5EEBEC" w:rsidR="00797B13" w:rsidRDefault="00797B13" w:rsidP="00797B13">
      <w:pPr>
        <w:spacing w:line="276" w:lineRule="auto"/>
        <w:ind w:firstLine="708"/>
        <w:jc w:val="both"/>
        <w:rPr>
          <w:rFonts w:ascii="Times New Roman" w:hAnsi="Times New Roman" w:cs="Times New Roman"/>
          <w:sz w:val="28"/>
          <w:szCs w:val="28"/>
        </w:rPr>
      </w:pPr>
      <w:r w:rsidRPr="00135EF4">
        <w:rPr>
          <w:rFonts w:ascii="Times New Roman" w:eastAsia="Times New Roman" w:hAnsi="Times New Roman" w:cs="Times New Roman"/>
          <w:color w:val="auto"/>
          <w:sz w:val="28"/>
          <w:szCs w:val="28"/>
          <w:lang w:val="ru-RU"/>
        </w:rPr>
        <w:t>Реализация направлений</w:t>
      </w:r>
      <w:r>
        <w:rPr>
          <w:rFonts w:ascii="Times New Roman" w:eastAsia="Times New Roman" w:hAnsi="Times New Roman" w:cs="Times New Roman"/>
          <w:color w:val="auto"/>
          <w:sz w:val="28"/>
          <w:szCs w:val="28"/>
          <w:lang w:val="ru-RU"/>
        </w:rPr>
        <w:t xml:space="preserve"> Программы</w:t>
      </w:r>
      <w:r w:rsidR="000B4864" w:rsidRPr="000B4864">
        <w:rPr>
          <w:rFonts w:ascii="Times New Roman" w:hAnsi="Times New Roman" w:cs="Times New Roman"/>
          <w:sz w:val="28"/>
          <w:szCs w:val="28"/>
          <w:lang w:val="ru-RU"/>
        </w:rPr>
        <w:t xml:space="preserve"> </w:t>
      </w:r>
      <w:r w:rsidR="000B4864">
        <w:rPr>
          <w:rFonts w:ascii="Times New Roman" w:hAnsi="Times New Roman" w:cs="Times New Roman"/>
          <w:sz w:val="28"/>
          <w:szCs w:val="28"/>
          <w:lang w:val="ru-RU"/>
        </w:rPr>
        <w:t>СЭР</w:t>
      </w:r>
      <w:r w:rsidR="000B4864" w:rsidRPr="006F4C84">
        <w:rPr>
          <w:rFonts w:ascii="Times New Roman" w:hAnsi="Times New Roman" w:cs="Times New Roman"/>
          <w:sz w:val="28"/>
          <w:szCs w:val="28"/>
        </w:rPr>
        <w:t>-2017</w:t>
      </w:r>
      <w:r w:rsidRPr="00135EF4">
        <w:rPr>
          <w:rFonts w:ascii="Times New Roman" w:eastAsia="Times New Roman" w:hAnsi="Times New Roman" w:cs="Times New Roman"/>
          <w:color w:val="auto"/>
          <w:sz w:val="28"/>
          <w:szCs w:val="28"/>
          <w:lang w:val="ru-RU"/>
        </w:rPr>
        <w:t xml:space="preserve"> представлена в динамике основных целевых индикаторов социально</w:t>
      </w:r>
      <w:r w:rsidR="000B4864">
        <w:rPr>
          <w:rFonts w:ascii="Times New Roman" w:eastAsia="Times New Roman" w:hAnsi="Times New Roman" w:cs="Times New Roman"/>
          <w:color w:val="auto"/>
          <w:sz w:val="28"/>
          <w:szCs w:val="28"/>
          <w:lang w:val="ru-RU"/>
        </w:rPr>
        <w:t xml:space="preserve"> </w:t>
      </w:r>
      <w:r w:rsidRPr="00135EF4">
        <w:rPr>
          <w:rFonts w:ascii="Times New Roman" w:eastAsia="Times New Roman" w:hAnsi="Times New Roman" w:cs="Times New Roman"/>
          <w:color w:val="auto"/>
          <w:sz w:val="28"/>
          <w:szCs w:val="28"/>
          <w:lang w:val="ru-RU"/>
        </w:rPr>
        <w:t>-</w:t>
      </w:r>
      <w:r w:rsidR="000B4864">
        <w:rPr>
          <w:rFonts w:ascii="Times New Roman" w:eastAsia="Times New Roman" w:hAnsi="Times New Roman" w:cs="Times New Roman"/>
          <w:color w:val="auto"/>
          <w:sz w:val="28"/>
          <w:szCs w:val="28"/>
          <w:lang w:val="ru-RU"/>
        </w:rPr>
        <w:t xml:space="preserve"> </w:t>
      </w:r>
      <w:r w:rsidRPr="00135EF4">
        <w:rPr>
          <w:rFonts w:ascii="Times New Roman" w:eastAsia="Times New Roman" w:hAnsi="Times New Roman" w:cs="Times New Roman"/>
          <w:color w:val="auto"/>
          <w:sz w:val="28"/>
          <w:szCs w:val="28"/>
          <w:lang w:val="ru-RU"/>
        </w:rPr>
        <w:t xml:space="preserve">экономического развития </w:t>
      </w:r>
      <w:r w:rsidR="000B4864">
        <w:rPr>
          <w:rFonts w:ascii="Times New Roman" w:eastAsia="Times New Roman" w:hAnsi="Times New Roman" w:cs="Times New Roman"/>
          <w:color w:val="auto"/>
          <w:sz w:val="28"/>
          <w:szCs w:val="28"/>
          <w:lang w:val="ru-RU"/>
        </w:rPr>
        <w:t>МО</w:t>
      </w:r>
      <w:r w:rsidRPr="00135EF4">
        <w:rPr>
          <w:rFonts w:ascii="Times New Roman" w:eastAsia="Times New Roman" w:hAnsi="Times New Roman" w:cs="Times New Roman"/>
          <w:color w:val="auto"/>
          <w:sz w:val="28"/>
          <w:szCs w:val="28"/>
          <w:lang w:val="ru-RU"/>
        </w:rPr>
        <w:t xml:space="preserve"> Тбилисский район</w:t>
      </w:r>
      <w:r>
        <w:rPr>
          <w:rFonts w:ascii="Times New Roman" w:eastAsia="Times New Roman" w:hAnsi="Times New Roman" w:cs="Times New Roman"/>
          <w:color w:val="auto"/>
          <w:sz w:val="28"/>
          <w:szCs w:val="28"/>
          <w:lang w:val="ru-RU"/>
        </w:rPr>
        <w:t xml:space="preserve"> </w:t>
      </w:r>
      <w:r w:rsidRPr="00D97C3A">
        <w:rPr>
          <w:rFonts w:ascii="Times New Roman" w:eastAsia="Times New Roman" w:hAnsi="Times New Roman" w:cs="Times New Roman"/>
          <w:color w:val="auto"/>
          <w:sz w:val="28"/>
          <w:szCs w:val="28"/>
          <w:lang w:val="ru-RU"/>
        </w:rPr>
        <w:t xml:space="preserve">(Приложение </w:t>
      </w:r>
      <w:r w:rsidR="000B4864" w:rsidRPr="00D97C3A">
        <w:rPr>
          <w:rFonts w:ascii="Times New Roman" w:eastAsia="Times New Roman" w:hAnsi="Times New Roman" w:cs="Times New Roman"/>
          <w:color w:val="auto"/>
          <w:sz w:val="28"/>
          <w:szCs w:val="28"/>
          <w:lang w:val="ru-RU"/>
        </w:rPr>
        <w:t>1</w:t>
      </w:r>
      <w:r w:rsidRPr="00D97C3A">
        <w:rPr>
          <w:rFonts w:ascii="Times New Roman" w:eastAsia="Times New Roman" w:hAnsi="Times New Roman" w:cs="Times New Roman"/>
          <w:color w:val="auto"/>
          <w:sz w:val="28"/>
          <w:szCs w:val="28"/>
          <w:lang w:val="ru-RU"/>
        </w:rPr>
        <w:t>)</w:t>
      </w:r>
    </w:p>
    <w:p w14:paraId="07CA00EB" w14:textId="38F396AE" w:rsidR="00797B13" w:rsidRDefault="00797B13" w:rsidP="00797B13">
      <w:pPr>
        <w:spacing w:line="276" w:lineRule="auto"/>
        <w:ind w:firstLine="708"/>
        <w:jc w:val="both"/>
        <w:rPr>
          <w:rFonts w:ascii="Times New Roman" w:hAnsi="Times New Roman" w:cs="Times New Roman"/>
          <w:sz w:val="28"/>
          <w:szCs w:val="28"/>
        </w:rPr>
      </w:pPr>
      <w:bookmarkStart w:id="12" w:name="_Hlk115426752"/>
      <w:r w:rsidRPr="00BC051F">
        <w:rPr>
          <w:rFonts w:ascii="Times New Roman" w:hAnsi="Times New Roman" w:cs="Times New Roman"/>
          <w:sz w:val="28"/>
          <w:szCs w:val="28"/>
        </w:rPr>
        <w:t>Для оценки выполнения Программы</w:t>
      </w:r>
      <w:r w:rsidR="00815BE4" w:rsidRPr="00BC051F">
        <w:rPr>
          <w:rFonts w:ascii="Times New Roman" w:hAnsi="Times New Roman" w:cs="Times New Roman"/>
          <w:sz w:val="28"/>
          <w:szCs w:val="28"/>
          <w:lang w:val="ru-RU"/>
        </w:rPr>
        <w:t xml:space="preserve"> СЭР</w:t>
      </w:r>
      <w:r w:rsidR="00815BE4" w:rsidRPr="00BC051F">
        <w:rPr>
          <w:rFonts w:ascii="Times New Roman" w:hAnsi="Times New Roman" w:cs="Times New Roman"/>
          <w:sz w:val="28"/>
          <w:szCs w:val="28"/>
        </w:rPr>
        <w:t>-2017</w:t>
      </w:r>
      <w:r w:rsidR="00815BE4" w:rsidRPr="00BC051F">
        <w:rPr>
          <w:rFonts w:ascii="Times New Roman" w:hAnsi="Times New Roman" w:cs="Times New Roman"/>
          <w:sz w:val="28"/>
          <w:szCs w:val="28"/>
          <w:lang w:val="ru-RU"/>
        </w:rPr>
        <w:t xml:space="preserve"> </w:t>
      </w:r>
      <w:r w:rsidRPr="00BC051F">
        <w:rPr>
          <w:rFonts w:ascii="Times New Roman" w:hAnsi="Times New Roman" w:cs="Times New Roman"/>
          <w:sz w:val="28"/>
          <w:szCs w:val="28"/>
        </w:rPr>
        <w:t xml:space="preserve">предусматривалось 83 целевых индикаторов, из них достигли целевого значения или превысили его </w:t>
      </w:r>
      <w:r w:rsidR="00815BE4" w:rsidRPr="00BC051F">
        <w:rPr>
          <w:rFonts w:ascii="Times New Roman" w:hAnsi="Times New Roman" w:cs="Times New Roman"/>
          <w:sz w:val="28"/>
          <w:szCs w:val="28"/>
          <w:lang w:val="ru-RU"/>
        </w:rPr>
        <w:t xml:space="preserve">- </w:t>
      </w:r>
      <w:r w:rsidRPr="00BC051F">
        <w:rPr>
          <w:rFonts w:ascii="Times New Roman" w:hAnsi="Times New Roman" w:cs="Times New Roman"/>
          <w:sz w:val="28"/>
          <w:szCs w:val="28"/>
          <w:lang w:val="ru-RU"/>
        </w:rPr>
        <w:t>53</w:t>
      </w:r>
      <w:r w:rsidRPr="00BC051F">
        <w:rPr>
          <w:rFonts w:ascii="Times New Roman" w:hAnsi="Times New Roman" w:cs="Times New Roman"/>
          <w:sz w:val="28"/>
          <w:szCs w:val="28"/>
        </w:rPr>
        <w:t xml:space="preserve"> показателей или </w:t>
      </w:r>
      <w:r w:rsidRPr="00BC051F">
        <w:rPr>
          <w:rFonts w:ascii="Times New Roman" w:hAnsi="Times New Roman" w:cs="Times New Roman"/>
          <w:sz w:val="28"/>
          <w:szCs w:val="28"/>
          <w:lang w:val="ru-RU"/>
        </w:rPr>
        <w:t xml:space="preserve">63,8 </w:t>
      </w:r>
      <w:r w:rsidRPr="00BC051F">
        <w:rPr>
          <w:rFonts w:ascii="Times New Roman" w:hAnsi="Times New Roman" w:cs="Times New Roman"/>
          <w:sz w:val="28"/>
          <w:szCs w:val="28"/>
        </w:rPr>
        <w:t>% от общего числа.</w:t>
      </w:r>
      <w:r w:rsidRPr="00C46794">
        <w:rPr>
          <w:rFonts w:ascii="Times New Roman" w:hAnsi="Times New Roman" w:cs="Times New Roman"/>
          <w:sz w:val="28"/>
          <w:szCs w:val="28"/>
        </w:rPr>
        <w:t xml:space="preserve"> </w:t>
      </w:r>
      <w:bookmarkEnd w:id="12"/>
      <w:r w:rsidRPr="00C46794">
        <w:rPr>
          <w:rFonts w:ascii="Times New Roman" w:hAnsi="Times New Roman" w:cs="Times New Roman"/>
          <w:sz w:val="28"/>
          <w:szCs w:val="28"/>
        </w:rPr>
        <w:t>Наблюдается</w:t>
      </w:r>
      <w:r w:rsidRPr="0029374F">
        <w:rPr>
          <w:rFonts w:ascii="Times New Roman" w:hAnsi="Times New Roman" w:cs="Times New Roman"/>
          <w:sz w:val="28"/>
          <w:szCs w:val="28"/>
        </w:rPr>
        <w:t xml:space="preserve"> положительная динамика по выполнению индикаторов социально</w:t>
      </w:r>
      <w:r w:rsidR="00CA71CE">
        <w:rPr>
          <w:rFonts w:ascii="Times New Roman" w:hAnsi="Times New Roman" w:cs="Times New Roman"/>
          <w:sz w:val="28"/>
          <w:szCs w:val="28"/>
          <w:lang w:val="ru-RU"/>
        </w:rPr>
        <w:t xml:space="preserve"> </w:t>
      </w:r>
      <w:r w:rsidRPr="0029374F">
        <w:rPr>
          <w:rFonts w:ascii="Times New Roman" w:hAnsi="Times New Roman" w:cs="Times New Roman"/>
          <w:sz w:val="28"/>
          <w:szCs w:val="28"/>
        </w:rPr>
        <w:t>-</w:t>
      </w:r>
      <w:r w:rsidR="00CA71CE">
        <w:rPr>
          <w:rFonts w:ascii="Times New Roman" w:hAnsi="Times New Roman" w:cs="Times New Roman"/>
          <w:sz w:val="28"/>
          <w:szCs w:val="28"/>
          <w:lang w:val="ru-RU"/>
        </w:rPr>
        <w:t xml:space="preserve"> </w:t>
      </w:r>
      <w:r w:rsidRPr="0029374F">
        <w:rPr>
          <w:rFonts w:ascii="Times New Roman" w:hAnsi="Times New Roman" w:cs="Times New Roman"/>
          <w:sz w:val="28"/>
          <w:szCs w:val="28"/>
        </w:rPr>
        <w:t xml:space="preserve">экономического развития в части уровня жизни населения, обрабатывающих производств, сельского хозяйства, развития малого предпринимательства. Проблемными остаются вопросы инфраструктурной обеспеченности, благоустройства территории, </w:t>
      </w:r>
      <w:r>
        <w:rPr>
          <w:rFonts w:ascii="Times New Roman" w:hAnsi="Times New Roman" w:cs="Times New Roman"/>
          <w:sz w:val="28"/>
          <w:szCs w:val="28"/>
          <w:lang w:val="ru-RU"/>
        </w:rPr>
        <w:t xml:space="preserve">здравоохранения, </w:t>
      </w:r>
      <w:r w:rsidRPr="0029374F">
        <w:rPr>
          <w:rFonts w:ascii="Times New Roman" w:hAnsi="Times New Roman" w:cs="Times New Roman"/>
          <w:sz w:val="28"/>
          <w:szCs w:val="28"/>
        </w:rPr>
        <w:t xml:space="preserve">обеспеченности жильем, инвестиционного развития. </w:t>
      </w:r>
    </w:p>
    <w:p w14:paraId="6B91E18E" w14:textId="73E86C2C" w:rsidR="00797B13" w:rsidRPr="005F1942" w:rsidRDefault="00797B13" w:rsidP="00797B13">
      <w:pPr>
        <w:spacing w:line="276" w:lineRule="auto"/>
        <w:ind w:firstLine="708"/>
        <w:jc w:val="both"/>
        <w:rPr>
          <w:rFonts w:ascii="Times New Roman" w:eastAsia="Times New Roman" w:hAnsi="Times New Roman" w:cs="Times New Roman"/>
          <w:sz w:val="28"/>
          <w:szCs w:val="28"/>
          <w:lang w:val="ru-RU"/>
        </w:rPr>
      </w:pPr>
      <w:r w:rsidRPr="005F1942">
        <w:rPr>
          <w:rFonts w:ascii="Times New Roman" w:eastAsiaTheme="minorHAnsi" w:hAnsi="Times New Roman" w:cs="Times New Roman"/>
          <w:color w:val="auto"/>
          <w:sz w:val="28"/>
          <w:szCs w:val="28"/>
          <w:lang w:val="ru-RU" w:eastAsia="en-US"/>
        </w:rPr>
        <w:t>Общий коэффициент рождаемости по итогам отчетного года составил 10,1 родившихся на 1000 человек, не достигнув своего целевого показателя. На снижение с</w:t>
      </w:r>
      <w:r w:rsidRPr="005F1942">
        <w:rPr>
          <w:rFonts w:ascii="Times New Roman" w:eastAsia="Times New Roman" w:hAnsi="Times New Roman" w:cs="Times New Roman"/>
          <w:sz w:val="28"/>
          <w:szCs w:val="28"/>
          <w:lang w:val="ru-RU"/>
        </w:rPr>
        <w:t>реднегодовой численности занятых в экономике значительное влияние продолжает оказывать миграционная составляющая трудоспособного населения.</w:t>
      </w:r>
    </w:p>
    <w:p w14:paraId="5686E88A" w14:textId="2B44D7D7" w:rsidR="00797B13" w:rsidRPr="005F1942" w:rsidRDefault="00797B13" w:rsidP="00797B13">
      <w:pPr>
        <w:spacing w:line="276" w:lineRule="auto"/>
        <w:ind w:firstLine="708"/>
        <w:jc w:val="both"/>
        <w:rPr>
          <w:rFonts w:ascii="Times New Roman" w:eastAsiaTheme="minorHAnsi" w:hAnsi="Times New Roman" w:cs="Times New Roman"/>
          <w:color w:val="auto"/>
          <w:sz w:val="28"/>
          <w:szCs w:val="28"/>
          <w:lang w:val="ru-RU" w:eastAsia="en-US"/>
        </w:rPr>
      </w:pPr>
      <w:r w:rsidRPr="005F1942">
        <w:rPr>
          <w:rFonts w:ascii="Times New Roman" w:eastAsiaTheme="minorHAnsi" w:hAnsi="Times New Roman" w:cs="Times New Roman"/>
          <w:color w:val="auto"/>
          <w:sz w:val="28"/>
          <w:szCs w:val="28"/>
          <w:lang w:val="ru-RU" w:eastAsia="en-US"/>
        </w:rPr>
        <w:lastRenderedPageBreak/>
        <w:t>В здравоохранении не выполнены показатели по обеспеченности населения врачами и средним медицинским персоналом. В 2017 году в МБУЗ «Тбилисская ЦРБ» процент укомплектованности врачами остался практически на уровне предыдущих трех лет и составляет 94,9 %, а в сравнении с показателями 2013 года 97,8 %. Укомплектованность средним медицинским персоналом в 2017 году снизилось до 39,</w:t>
      </w:r>
      <w:r w:rsidR="00BC051F">
        <w:rPr>
          <w:rFonts w:ascii="Times New Roman" w:eastAsiaTheme="minorHAnsi" w:hAnsi="Times New Roman" w:cs="Times New Roman"/>
          <w:color w:val="auto"/>
          <w:sz w:val="28"/>
          <w:szCs w:val="28"/>
          <w:lang w:val="ru-RU" w:eastAsia="en-US"/>
        </w:rPr>
        <w:t>7</w:t>
      </w:r>
      <w:r w:rsidRPr="005F1942">
        <w:rPr>
          <w:rFonts w:ascii="Times New Roman" w:eastAsiaTheme="minorHAnsi" w:hAnsi="Times New Roman" w:cs="Times New Roman"/>
          <w:color w:val="auto"/>
          <w:sz w:val="28"/>
          <w:szCs w:val="28"/>
          <w:lang w:val="ru-RU" w:eastAsia="en-US"/>
        </w:rPr>
        <w:t xml:space="preserve"> %, что объясняется оттоком среднего медицинского персонала в аптечные организации и иные структуры частного бизнеса.</w:t>
      </w:r>
    </w:p>
    <w:p w14:paraId="1093DBF7" w14:textId="4DA32A11" w:rsidR="00797B13" w:rsidRPr="00EA28D7" w:rsidRDefault="00797B13" w:rsidP="00797B13">
      <w:pPr>
        <w:spacing w:line="276" w:lineRule="auto"/>
        <w:ind w:firstLine="708"/>
        <w:jc w:val="both"/>
        <w:rPr>
          <w:rFonts w:ascii="Times New Roman" w:eastAsiaTheme="minorHAnsi" w:hAnsi="Times New Roman" w:cs="Times New Roman"/>
          <w:color w:val="auto"/>
          <w:sz w:val="28"/>
          <w:szCs w:val="28"/>
          <w:lang w:val="ru-RU" w:eastAsia="en-US"/>
        </w:rPr>
      </w:pPr>
      <w:r w:rsidRPr="005F1942">
        <w:rPr>
          <w:rFonts w:ascii="Times New Roman" w:eastAsiaTheme="minorHAnsi" w:hAnsi="Times New Roman" w:cs="Times New Roman"/>
          <w:color w:val="auto"/>
          <w:sz w:val="28"/>
          <w:szCs w:val="28"/>
          <w:lang w:val="ru-RU" w:eastAsia="en-US"/>
        </w:rPr>
        <w:t>Ситуация в финансовом секторе Тбилисского района складывалась неоднозначно и была обусловлена влиянием экономического кризиса. По итогам 2017 года объем собранных страховых премий составил 22 млн. руб. и составил 28,2 % от годового плана и 40,0</w:t>
      </w:r>
      <w:r w:rsidR="00CA71CE">
        <w:rPr>
          <w:rFonts w:ascii="Times New Roman" w:eastAsiaTheme="minorHAnsi" w:hAnsi="Times New Roman" w:cs="Times New Roman"/>
          <w:color w:val="auto"/>
          <w:sz w:val="28"/>
          <w:szCs w:val="28"/>
          <w:lang w:val="ru-RU" w:eastAsia="en-US"/>
        </w:rPr>
        <w:t xml:space="preserve"> </w:t>
      </w:r>
      <w:r w:rsidRPr="005F1942">
        <w:rPr>
          <w:rFonts w:ascii="Times New Roman" w:eastAsiaTheme="minorHAnsi" w:hAnsi="Times New Roman" w:cs="Times New Roman"/>
          <w:color w:val="auto"/>
          <w:sz w:val="28"/>
          <w:szCs w:val="28"/>
          <w:lang w:val="ru-RU" w:eastAsia="en-US"/>
        </w:rPr>
        <w:t>% от показателей 2013 года. Целевой показатель по объему собранных страховых премий не исполнен в связи с переходом страховых компаний на электронные полюса ОСАГО.</w:t>
      </w:r>
    </w:p>
    <w:p w14:paraId="136A4071" w14:textId="7D59EB6B" w:rsidR="00797B13" w:rsidRPr="0029374F" w:rsidRDefault="00797B13" w:rsidP="00797B13">
      <w:pPr>
        <w:spacing w:line="276" w:lineRule="auto"/>
        <w:ind w:firstLine="708"/>
        <w:jc w:val="both"/>
        <w:rPr>
          <w:rFonts w:ascii="Times New Roman" w:hAnsi="Times New Roman" w:cs="Times New Roman"/>
          <w:sz w:val="28"/>
          <w:szCs w:val="28"/>
          <w:lang w:val="ru-RU"/>
        </w:rPr>
      </w:pPr>
      <w:r w:rsidRPr="00344E57">
        <w:rPr>
          <w:rFonts w:ascii="Times New Roman" w:hAnsi="Times New Roman" w:cs="Times New Roman"/>
          <w:sz w:val="28"/>
          <w:szCs w:val="28"/>
          <w:lang w:val="ru-RU"/>
        </w:rPr>
        <w:t>В</w:t>
      </w:r>
      <w:r w:rsidRPr="00344E57">
        <w:rPr>
          <w:rFonts w:ascii="Times New Roman" w:hAnsi="Times New Roman" w:cs="Times New Roman"/>
          <w:sz w:val="28"/>
          <w:szCs w:val="28"/>
        </w:rPr>
        <w:t xml:space="preserve"> полном объеме намеченные задачи </w:t>
      </w:r>
      <w:r w:rsidRPr="00344E57">
        <w:rPr>
          <w:rFonts w:ascii="Times New Roman" w:hAnsi="Times New Roman" w:cs="Times New Roman"/>
          <w:sz w:val="28"/>
          <w:szCs w:val="28"/>
          <w:lang w:val="ru-RU"/>
        </w:rPr>
        <w:t xml:space="preserve">Программой </w:t>
      </w:r>
      <w:r>
        <w:rPr>
          <w:rFonts w:ascii="Times New Roman" w:hAnsi="Times New Roman" w:cs="Times New Roman"/>
          <w:sz w:val="28"/>
          <w:szCs w:val="28"/>
          <w:lang w:val="ru-RU"/>
        </w:rPr>
        <w:t>СЭР</w:t>
      </w:r>
      <w:r w:rsidR="00CA71CE">
        <w:rPr>
          <w:rFonts w:ascii="Times New Roman" w:hAnsi="Times New Roman" w:cs="Times New Roman"/>
          <w:sz w:val="28"/>
          <w:szCs w:val="28"/>
          <w:lang w:val="ru-RU"/>
        </w:rPr>
        <w:t>-</w:t>
      </w:r>
      <w:r w:rsidRPr="00344E57">
        <w:rPr>
          <w:rFonts w:ascii="Times New Roman" w:hAnsi="Times New Roman" w:cs="Times New Roman"/>
          <w:sz w:val="28"/>
          <w:szCs w:val="28"/>
          <w:lang w:val="ru-RU"/>
        </w:rPr>
        <w:t xml:space="preserve">2017 </w:t>
      </w:r>
      <w:r w:rsidRPr="00344E57">
        <w:rPr>
          <w:rFonts w:ascii="Times New Roman" w:hAnsi="Times New Roman" w:cs="Times New Roman"/>
          <w:sz w:val="28"/>
          <w:szCs w:val="28"/>
        </w:rPr>
        <w:t xml:space="preserve">не </w:t>
      </w:r>
      <w:proofErr w:type="spellStart"/>
      <w:r w:rsidRPr="00344E57">
        <w:rPr>
          <w:rFonts w:ascii="Times New Roman" w:hAnsi="Times New Roman" w:cs="Times New Roman"/>
          <w:sz w:val="28"/>
          <w:szCs w:val="28"/>
        </w:rPr>
        <w:t>реш</w:t>
      </w:r>
      <w:r w:rsidRPr="00344E57">
        <w:rPr>
          <w:rFonts w:ascii="Times New Roman" w:hAnsi="Times New Roman" w:cs="Times New Roman"/>
          <w:sz w:val="28"/>
          <w:szCs w:val="28"/>
          <w:lang w:val="ru-RU"/>
        </w:rPr>
        <w:t>ены</w:t>
      </w:r>
      <w:proofErr w:type="spellEnd"/>
      <w:r w:rsidRPr="00344E57">
        <w:rPr>
          <w:rFonts w:ascii="Times New Roman" w:hAnsi="Times New Roman" w:cs="Times New Roman"/>
          <w:sz w:val="28"/>
          <w:szCs w:val="28"/>
        </w:rPr>
        <w:t xml:space="preserve">. </w:t>
      </w:r>
      <w:r w:rsidRPr="00344E57">
        <w:rPr>
          <w:rFonts w:ascii="Times New Roman" w:hAnsi="Times New Roman" w:cs="Times New Roman"/>
          <w:sz w:val="28"/>
          <w:szCs w:val="28"/>
          <w:lang w:val="ru-RU"/>
        </w:rPr>
        <w:t>О</w:t>
      </w:r>
      <w:r w:rsidRPr="00344E57">
        <w:rPr>
          <w:rFonts w:ascii="Times New Roman" w:hAnsi="Times New Roman" w:cs="Times New Roman"/>
          <w:sz w:val="28"/>
          <w:szCs w:val="28"/>
        </w:rPr>
        <w:t>ста</w:t>
      </w:r>
      <w:proofErr w:type="spellStart"/>
      <w:r w:rsidRPr="00344E57">
        <w:rPr>
          <w:rFonts w:ascii="Times New Roman" w:hAnsi="Times New Roman" w:cs="Times New Roman"/>
          <w:sz w:val="28"/>
          <w:szCs w:val="28"/>
          <w:lang w:val="ru-RU"/>
        </w:rPr>
        <w:t>вшиеся</w:t>
      </w:r>
      <w:proofErr w:type="spellEnd"/>
      <w:r w:rsidRPr="00344E57">
        <w:rPr>
          <w:rFonts w:ascii="Times New Roman" w:hAnsi="Times New Roman" w:cs="Times New Roman"/>
          <w:sz w:val="28"/>
          <w:szCs w:val="28"/>
          <w:lang w:val="ru-RU"/>
        </w:rPr>
        <w:t xml:space="preserve"> </w:t>
      </w:r>
      <w:r w:rsidRPr="00344E57">
        <w:rPr>
          <w:rFonts w:ascii="Times New Roman" w:hAnsi="Times New Roman" w:cs="Times New Roman"/>
          <w:sz w:val="28"/>
          <w:szCs w:val="28"/>
        </w:rPr>
        <w:t>нерешенными некоторые приоритетные направления, учтены при разработке Стратегии</w:t>
      </w:r>
      <w:r w:rsidRPr="00344E57">
        <w:rPr>
          <w:rFonts w:ascii="Times New Roman" w:hAnsi="Times New Roman" w:cs="Times New Roman"/>
          <w:sz w:val="28"/>
          <w:szCs w:val="28"/>
          <w:lang w:val="ru-RU"/>
        </w:rPr>
        <w:t xml:space="preserve"> </w:t>
      </w:r>
      <w:r>
        <w:rPr>
          <w:rFonts w:ascii="Times New Roman" w:hAnsi="Times New Roman" w:cs="Times New Roman"/>
          <w:sz w:val="28"/>
          <w:szCs w:val="28"/>
          <w:lang w:val="ru-RU"/>
        </w:rPr>
        <w:t>СЭР</w:t>
      </w:r>
      <w:r w:rsidRPr="00344E57">
        <w:rPr>
          <w:rFonts w:ascii="Times New Roman" w:hAnsi="Times New Roman" w:cs="Times New Roman"/>
          <w:sz w:val="28"/>
          <w:szCs w:val="28"/>
          <w:lang w:val="ru-RU"/>
        </w:rPr>
        <w:t>-2020</w:t>
      </w:r>
      <w:r w:rsidRPr="00344E57">
        <w:rPr>
          <w:rFonts w:ascii="Times New Roman" w:hAnsi="Times New Roman" w:cs="Times New Roman"/>
          <w:sz w:val="28"/>
          <w:szCs w:val="28"/>
        </w:rPr>
        <w:t>.</w:t>
      </w:r>
      <w:r w:rsidRPr="0029374F">
        <w:rPr>
          <w:rFonts w:ascii="Times New Roman" w:hAnsi="Times New Roman" w:cs="Times New Roman"/>
          <w:sz w:val="28"/>
          <w:szCs w:val="28"/>
        </w:rPr>
        <w:t xml:space="preserve"> </w:t>
      </w:r>
    </w:p>
    <w:p w14:paraId="03C2E54B" w14:textId="77777777" w:rsidR="00CA71CE" w:rsidRDefault="00CA71CE" w:rsidP="00CA71CE">
      <w:pPr>
        <w:pStyle w:val="12"/>
        <w:keepNext/>
        <w:keepLines/>
        <w:shd w:val="clear" w:color="auto" w:fill="auto"/>
        <w:spacing w:line="240" w:lineRule="auto"/>
        <w:ind w:right="100" w:firstLine="80"/>
        <w:rPr>
          <w:sz w:val="28"/>
          <w:szCs w:val="28"/>
          <w:lang w:val="ru-RU"/>
        </w:rPr>
      </w:pPr>
    </w:p>
    <w:p w14:paraId="4977F3E8" w14:textId="04C37114" w:rsidR="00797B13" w:rsidRDefault="00797B13" w:rsidP="00840C0F">
      <w:pPr>
        <w:pStyle w:val="12"/>
        <w:keepNext/>
        <w:keepLines/>
        <w:shd w:val="clear" w:color="auto" w:fill="auto"/>
        <w:spacing w:line="240" w:lineRule="auto"/>
        <w:ind w:right="100" w:firstLine="709"/>
        <w:rPr>
          <w:sz w:val="28"/>
          <w:szCs w:val="28"/>
          <w:lang w:val="ru-RU"/>
        </w:rPr>
      </w:pPr>
      <w:r w:rsidRPr="00344E57">
        <w:rPr>
          <w:sz w:val="28"/>
          <w:szCs w:val="28"/>
          <w:lang w:val="ru-RU"/>
        </w:rPr>
        <w:t>8</w:t>
      </w:r>
      <w:r w:rsidRPr="00344E57">
        <w:rPr>
          <w:sz w:val="28"/>
          <w:szCs w:val="28"/>
        </w:rPr>
        <w:t>.</w:t>
      </w:r>
      <w:r>
        <w:rPr>
          <w:sz w:val="28"/>
          <w:szCs w:val="28"/>
          <w:lang w:val="ru-RU"/>
        </w:rPr>
        <w:t>4</w:t>
      </w:r>
      <w:r w:rsidRPr="00344E57">
        <w:rPr>
          <w:sz w:val="28"/>
          <w:szCs w:val="28"/>
        </w:rPr>
        <w:t xml:space="preserve">. Результаты Стратегии </w:t>
      </w:r>
      <w:r w:rsidRPr="00344E57">
        <w:rPr>
          <w:sz w:val="28"/>
          <w:szCs w:val="28"/>
          <w:lang w:val="ru-RU"/>
        </w:rPr>
        <w:t>СЭР</w:t>
      </w:r>
      <w:r w:rsidR="00CA71CE">
        <w:rPr>
          <w:sz w:val="28"/>
          <w:szCs w:val="28"/>
          <w:lang w:val="ru-RU"/>
        </w:rPr>
        <w:t>-</w:t>
      </w:r>
      <w:r w:rsidRPr="00344E57">
        <w:rPr>
          <w:sz w:val="28"/>
          <w:szCs w:val="28"/>
          <w:lang w:val="ru-RU"/>
        </w:rPr>
        <w:t>2020</w:t>
      </w:r>
    </w:p>
    <w:p w14:paraId="19D4E306" w14:textId="76CE3945" w:rsidR="00797B13" w:rsidRPr="00024050" w:rsidRDefault="00797B13" w:rsidP="00840C0F">
      <w:pPr>
        <w:pStyle w:val="9"/>
        <w:shd w:val="clear" w:color="auto" w:fill="auto"/>
        <w:spacing w:after="0" w:line="276" w:lineRule="auto"/>
        <w:ind w:left="80" w:right="100" w:firstLine="629"/>
        <w:jc w:val="both"/>
        <w:rPr>
          <w:sz w:val="28"/>
          <w:szCs w:val="28"/>
        </w:rPr>
      </w:pPr>
      <w:r w:rsidRPr="00024050">
        <w:rPr>
          <w:sz w:val="28"/>
          <w:szCs w:val="28"/>
        </w:rPr>
        <w:t xml:space="preserve">Цель стратегии развития </w:t>
      </w:r>
      <w:r w:rsidR="00CA71CE">
        <w:rPr>
          <w:sz w:val="28"/>
          <w:szCs w:val="28"/>
          <w:lang w:val="ru-RU"/>
        </w:rPr>
        <w:t xml:space="preserve">Тбилисского </w:t>
      </w:r>
      <w:r w:rsidRPr="00024050">
        <w:rPr>
          <w:sz w:val="28"/>
          <w:szCs w:val="28"/>
        </w:rPr>
        <w:t>района соответствовала</w:t>
      </w:r>
      <w:r w:rsidRPr="00024050">
        <w:rPr>
          <w:sz w:val="28"/>
          <w:szCs w:val="28"/>
          <w:lang w:val="ru-RU"/>
        </w:rPr>
        <w:t xml:space="preserve"> установленным целям </w:t>
      </w:r>
      <w:r w:rsidRPr="00024050">
        <w:rPr>
          <w:sz w:val="28"/>
          <w:szCs w:val="28"/>
        </w:rPr>
        <w:t xml:space="preserve">краевой стратегии - повышение уровня и качества жизни населения. Как и на региональном уровне, реализовывать эту цель планировалось, развивая экономику и </w:t>
      </w:r>
      <w:r w:rsidRPr="00024050">
        <w:rPr>
          <w:sz w:val="28"/>
          <w:szCs w:val="28"/>
          <w:lang w:val="ru-RU"/>
        </w:rPr>
        <w:t xml:space="preserve">социальную </w:t>
      </w:r>
      <w:r w:rsidRPr="00024050">
        <w:rPr>
          <w:sz w:val="28"/>
          <w:szCs w:val="28"/>
        </w:rPr>
        <w:t>сферу, модернизируя инфраструктуру и механизмы управления.</w:t>
      </w:r>
    </w:p>
    <w:p w14:paraId="17162B8F" w14:textId="77777777" w:rsidR="00797B13" w:rsidRPr="00024050" w:rsidRDefault="00797B13" w:rsidP="00797B13">
      <w:pPr>
        <w:pStyle w:val="25"/>
        <w:shd w:val="clear" w:color="auto" w:fill="auto"/>
        <w:spacing w:before="0" w:line="276" w:lineRule="auto"/>
        <w:ind w:right="20" w:firstLine="708"/>
        <w:jc w:val="both"/>
        <w:rPr>
          <w:b w:val="0"/>
          <w:bCs w:val="0"/>
          <w:sz w:val="28"/>
          <w:szCs w:val="28"/>
        </w:rPr>
      </w:pPr>
      <w:r w:rsidRPr="00024050">
        <w:rPr>
          <w:b w:val="0"/>
          <w:bCs w:val="0"/>
          <w:sz w:val="28"/>
          <w:szCs w:val="28"/>
        </w:rPr>
        <w:t>Согласно</w:t>
      </w:r>
      <w:r w:rsidRPr="00024050">
        <w:rPr>
          <w:b w:val="0"/>
          <w:bCs w:val="0"/>
          <w:sz w:val="28"/>
          <w:szCs w:val="28"/>
          <w:lang w:val="ru-RU"/>
        </w:rPr>
        <w:t xml:space="preserve"> </w:t>
      </w:r>
      <w:r w:rsidRPr="00024050">
        <w:rPr>
          <w:b w:val="0"/>
          <w:bCs w:val="0"/>
          <w:sz w:val="28"/>
          <w:szCs w:val="28"/>
        </w:rPr>
        <w:t>Стратегии</w:t>
      </w:r>
      <w:r>
        <w:rPr>
          <w:b w:val="0"/>
          <w:bCs w:val="0"/>
          <w:sz w:val="28"/>
          <w:szCs w:val="28"/>
          <w:lang w:val="ru-RU"/>
        </w:rPr>
        <w:t xml:space="preserve"> СЭР</w:t>
      </w:r>
      <w:r w:rsidRPr="00024050">
        <w:rPr>
          <w:b w:val="0"/>
          <w:bCs w:val="0"/>
          <w:sz w:val="28"/>
          <w:szCs w:val="28"/>
        </w:rPr>
        <w:t xml:space="preserve">-2020 приоритетами развития экономики </w:t>
      </w:r>
      <w:r w:rsidRPr="00024050">
        <w:rPr>
          <w:b w:val="0"/>
          <w:bCs w:val="0"/>
          <w:sz w:val="28"/>
          <w:szCs w:val="28"/>
          <w:lang w:val="ru-RU"/>
        </w:rPr>
        <w:t xml:space="preserve">Тбилисского </w:t>
      </w:r>
      <w:r w:rsidRPr="00024050">
        <w:rPr>
          <w:b w:val="0"/>
          <w:bCs w:val="0"/>
          <w:sz w:val="28"/>
          <w:szCs w:val="28"/>
        </w:rPr>
        <w:t>района определены</w:t>
      </w:r>
      <w:r w:rsidRPr="00024050">
        <w:rPr>
          <w:b w:val="0"/>
          <w:bCs w:val="0"/>
          <w:sz w:val="28"/>
          <w:szCs w:val="28"/>
          <w:lang w:val="ru-RU"/>
        </w:rPr>
        <w:t>:</w:t>
      </w:r>
      <w:r w:rsidRPr="00024050">
        <w:rPr>
          <w:b w:val="0"/>
          <w:bCs w:val="0"/>
          <w:sz w:val="28"/>
          <w:szCs w:val="28"/>
        </w:rPr>
        <w:t xml:space="preserve"> сельское хозяйство </w:t>
      </w:r>
      <w:r w:rsidRPr="00024050">
        <w:rPr>
          <w:rStyle w:val="211pt0"/>
          <w:b w:val="0"/>
          <w:bCs w:val="0"/>
          <w:sz w:val="28"/>
          <w:szCs w:val="28"/>
        </w:rPr>
        <w:t>(растениеводство</w:t>
      </w:r>
      <w:r w:rsidRPr="00024050">
        <w:rPr>
          <w:rStyle w:val="211pt0"/>
          <w:b w:val="0"/>
          <w:bCs w:val="0"/>
          <w:sz w:val="28"/>
          <w:szCs w:val="28"/>
          <w:lang w:val="ru-RU"/>
        </w:rPr>
        <w:t>,</w:t>
      </w:r>
      <w:r w:rsidRPr="00024050">
        <w:rPr>
          <w:rStyle w:val="211pt0"/>
          <w:b w:val="0"/>
          <w:bCs w:val="0"/>
          <w:sz w:val="28"/>
          <w:szCs w:val="28"/>
        </w:rPr>
        <w:t xml:space="preserve"> животноводство)</w:t>
      </w:r>
      <w:r w:rsidRPr="00024050">
        <w:rPr>
          <w:rStyle w:val="211pt0"/>
          <w:b w:val="0"/>
          <w:bCs w:val="0"/>
          <w:sz w:val="28"/>
          <w:szCs w:val="28"/>
          <w:lang w:val="ru-RU"/>
        </w:rPr>
        <w:t>, обрабатывающие производства (</w:t>
      </w:r>
      <w:r w:rsidRPr="00024050">
        <w:rPr>
          <w:rFonts w:eastAsia="Arial"/>
          <w:b w:val="0"/>
          <w:bCs w:val="0"/>
          <w:color w:val="auto"/>
          <w:sz w:val="28"/>
          <w:szCs w:val="28"/>
          <w:lang w:val="ru-RU" w:bidi="ru-RU"/>
        </w:rPr>
        <w:t>пищевые предприятия</w:t>
      </w:r>
      <w:r w:rsidRPr="00024050">
        <w:rPr>
          <w:rStyle w:val="211pt0"/>
          <w:b w:val="0"/>
          <w:bCs w:val="0"/>
          <w:sz w:val="28"/>
          <w:szCs w:val="28"/>
        </w:rPr>
        <w:t>)</w:t>
      </w:r>
      <w:r w:rsidRPr="00024050">
        <w:rPr>
          <w:rStyle w:val="211pt1"/>
          <w:b w:val="0"/>
          <w:bCs w:val="0"/>
          <w:sz w:val="28"/>
          <w:szCs w:val="28"/>
        </w:rPr>
        <w:t>.</w:t>
      </w:r>
    </w:p>
    <w:p w14:paraId="4891C046" w14:textId="4D1E0CB0" w:rsidR="00797B13" w:rsidRPr="00024050"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Стратегической целью развития </w:t>
      </w:r>
      <w:r w:rsidR="003A3631">
        <w:rPr>
          <w:rFonts w:ascii="Times New Roman" w:eastAsia="Times New Roman" w:hAnsi="Times New Roman" w:cs="Times New Roman"/>
          <w:color w:val="auto"/>
          <w:sz w:val="28"/>
          <w:szCs w:val="28"/>
          <w:lang w:val="ru-RU"/>
        </w:rPr>
        <w:t xml:space="preserve">МО </w:t>
      </w:r>
      <w:r w:rsidRPr="00024050">
        <w:rPr>
          <w:rFonts w:ascii="Times New Roman" w:eastAsia="Times New Roman" w:hAnsi="Times New Roman" w:cs="Times New Roman"/>
          <w:color w:val="auto"/>
          <w:sz w:val="28"/>
          <w:szCs w:val="28"/>
          <w:lang w:val="ru-RU"/>
        </w:rPr>
        <w:t xml:space="preserve">Тбилисский район на период до </w:t>
      </w:r>
      <w:r w:rsidR="00200F27">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2020 года является обеспечение повышения качества жизни населения </w:t>
      </w:r>
      <w:r w:rsidR="003A3631">
        <w:rPr>
          <w:rFonts w:ascii="Times New Roman" w:eastAsia="Times New Roman" w:hAnsi="Times New Roman" w:cs="Times New Roman"/>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за счет обеспечения устойчивого экономического роста на основе повышения конкурентоспособности производства, сохранения социальной стабильности и комплексного развития инвестиционного потенциала муниципального образования.</w:t>
      </w:r>
    </w:p>
    <w:p w14:paraId="0E693D4C" w14:textId="77777777" w:rsidR="00CE007E" w:rsidRDefault="00797B13" w:rsidP="00CE007E">
      <w:pPr>
        <w:spacing w:line="276" w:lineRule="auto"/>
        <w:ind w:firstLine="708"/>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Для реализации стратегической цели развития </w:t>
      </w:r>
      <w:r w:rsidR="00CE007E">
        <w:rPr>
          <w:rFonts w:ascii="Times New Roman" w:eastAsia="Times New Roman" w:hAnsi="Times New Roman" w:cs="Times New Roman"/>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до 2020 года определены следующие стратегические направления:</w:t>
      </w:r>
    </w:p>
    <w:p w14:paraId="784E5F41" w14:textId="3E3A5C52" w:rsidR="00CE007E" w:rsidRDefault="00797B13" w:rsidP="00CE007E">
      <w:pPr>
        <w:spacing w:line="276" w:lineRule="auto"/>
        <w:ind w:firstLine="708"/>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повышение качества жизни населения </w:t>
      </w:r>
      <w:r w:rsidR="00AB2B34">
        <w:rPr>
          <w:rFonts w:ascii="Times New Roman" w:eastAsia="Times New Roman" w:hAnsi="Times New Roman" w:cs="Times New Roman"/>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за счет эффективного развития социальной сферы</w:t>
      </w:r>
      <w:r w:rsidR="00CE007E">
        <w:rPr>
          <w:rFonts w:ascii="Times New Roman" w:eastAsia="Times New Roman" w:hAnsi="Times New Roman" w:cs="Times New Roman"/>
          <w:color w:val="auto"/>
          <w:sz w:val="28"/>
          <w:szCs w:val="28"/>
          <w:lang w:val="ru-RU"/>
        </w:rPr>
        <w:t>;</w:t>
      </w:r>
    </w:p>
    <w:p w14:paraId="4E998553" w14:textId="22357821" w:rsidR="00797B13" w:rsidRDefault="00797B13" w:rsidP="00CE007E">
      <w:pPr>
        <w:spacing w:line="276" w:lineRule="auto"/>
        <w:ind w:firstLine="708"/>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обеспечение устойчивых темпов экономического роста на основе реконструкции и модернизации существующих предприятий и создания новых производств.</w:t>
      </w:r>
    </w:p>
    <w:p w14:paraId="729C93F2" w14:textId="35DEED43"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lastRenderedPageBreak/>
        <w:t>Основным условием успешной реализации стратегии социально</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экономического развития является комплексное, системное и синхронное взаимодействие </w:t>
      </w:r>
      <w:r w:rsidR="00CE007E">
        <w:rPr>
          <w:rFonts w:ascii="Times New Roman" w:eastAsia="Times New Roman" w:hAnsi="Times New Roman" w:cs="Times New Roman"/>
          <w:color w:val="auto"/>
          <w:sz w:val="28"/>
          <w:szCs w:val="28"/>
          <w:lang w:val="ru-RU"/>
        </w:rPr>
        <w:t xml:space="preserve">всех </w:t>
      </w:r>
      <w:r w:rsidRPr="00024050">
        <w:rPr>
          <w:rFonts w:ascii="Times New Roman" w:eastAsia="Times New Roman" w:hAnsi="Times New Roman" w:cs="Times New Roman"/>
          <w:color w:val="auto"/>
          <w:sz w:val="28"/>
          <w:szCs w:val="28"/>
          <w:lang w:val="ru-RU"/>
        </w:rPr>
        <w:t>органов муниципального образования, бизнеса и общества на принципах партнерства в реализации ключевых инвестиционных проектов.</w:t>
      </w:r>
    </w:p>
    <w:p w14:paraId="7BE4A019" w14:textId="0A92C2A1" w:rsidR="00797B13" w:rsidRPr="00024050" w:rsidRDefault="00797B13" w:rsidP="00797B13">
      <w:pPr>
        <w:spacing w:line="276" w:lineRule="auto"/>
        <w:ind w:firstLine="709"/>
        <w:jc w:val="both"/>
        <w:rPr>
          <w:rFonts w:ascii="Times New Roman" w:eastAsia="Calibri" w:hAnsi="Times New Roman" w:cs="Times New Roman"/>
          <w:color w:val="auto"/>
          <w:sz w:val="28"/>
          <w:szCs w:val="28"/>
          <w:lang w:val="ru-RU" w:eastAsia="en-US"/>
        </w:rPr>
      </w:pPr>
      <w:r w:rsidRPr="00024050">
        <w:rPr>
          <w:rFonts w:ascii="Times New Roman" w:eastAsia="Calibri" w:hAnsi="Times New Roman" w:cs="Times New Roman"/>
          <w:color w:val="auto"/>
          <w:sz w:val="28"/>
          <w:szCs w:val="28"/>
          <w:lang w:val="ru-RU" w:eastAsia="en-US"/>
        </w:rPr>
        <w:t>Механизмы реализации стратегии социально</w:t>
      </w:r>
      <w:r w:rsidR="00CE007E">
        <w:rPr>
          <w:rFonts w:ascii="Times New Roman" w:eastAsia="Calibri" w:hAnsi="Times New Roman" w:cs="Times New Roman"/>
          <w:color w:val="auto"/>
          <w:sz w:val="28"/>
          <w:szCs w:val="28"/>
          <w:lang w:val="ru-RU" w:eastAsia="en-US"/>
        </w:rPr>
        <w:t xml:space="preserve"> </w:t>
      </w:r>
      <w:r w:rsidRPr="00024050">
        <w:rPr>
          <w:rFonts w:ascii="Times New Roman" w:eastAsia="Calibri" w:hAnsi="Times New Roman" w:cs="Times New Roman"/>
          <w:color w:val="auto"/>
          <w:sz w:val="28"/>
          <w:szCs w:val="28"/>
          <w:lang w:val="ru-RU" w:eastAsia="en-US"/>
        </w:rPr>
        <w:t>-</w:t>
      </w:r>
      <w:r w:rsidR="00CE007E">
        <w:rPr>
          <w:rFonts w:ascii="Times New Roman" w:eastAsia="Calibri" w:hAnsi="Times New Roman" w:cs="Times New Roman"/>
          <w:color w:val="auto"/>
          <w:sz w:val="28"/>
          <w:szCs w:val="28"/>
          <w:lang w:val="ru-RU" w:eastAsia="en-US"/>
        </w:rPr>
        <w:t xml:space="preserve"> </w:t>
      </w:r>
      <w:r w:rsidRPr="00024050">
        <w:rPr>
          <w:rFonts w:ascii="Times New Roman" w:eastAsia="Calibri" w:hAnsi="Times New Roman" w:cs="Times New Roman"/>
          <w:color w:val="auto"/>
          <w:sz w:val="28"/>
          <w:szCs w:val="28"/>
          <w:lang w:val="ru-RU" w:eastAsia="en-US"/>
        </w:rPr>
        <w:t>экономического развития, прежде всего, связаны с использованием ресурсов. По источникам образования их можно объединить в три группы: собственные, привлечённые средства частных инвесторов, средства федеральных и краевых программ.</w:t>
      </w:r>
    </w:p>
    <w:p w14:paraId="0CDEE296" w14:textId="1043F6E8" w:rsidR="00797B13" w:rsidRPr="00024050" w:rsidRDefault="00797B13" w:rsidP="00797B13">
      <w:pPr>
        <w:spacing w:line="276" w:lineRule="auto"/>
        <w:ind w:firstLine="709"/>
        <w:jc w:val="both"/>
        <w:rPr>
          <w:rFonts w:ascii="Times New Roman" w:eastAsia="Calibri" w:hAnsi="Times New Roman" w:cs="Times New Roman"/>
          <w:color w:val="auto"/>
          <w:sz w:val="28"/>
          <w:szCs w:val="28"/>
          <w:lang w:val="ru-RU" w:eastAsia="en-US"/>
        </w:rPr>
      </w:pPr>
      <w:r w:rsidRPr="00024050">
        <w:rPr>
          <w:rFonts w:ascii="Times New Roman" w:eastAsia="Calibri" w:hAnsi="Times New Roman" w:cs="Times New Roman"/>
          <w:color w:val="auto"/>
          <w:sz w:val="28"/>
          <w:szCs w:val="28"/>
          <w:lang w:val="ru-RU" w:eastAsia="en-US"/>
        </w:rPr>
        <w:t>Первая группа ресурсов - средства местного бюджета и муниципальное имущество (в том числе земля) - полностью контролируется органами местного самоуправления, которые владеют, пользуются и распоряжаются ими для решения вопросов местного значения.</w:t>
      </w:r>
    </w:p>
    <w:p w14:paraId="5DA73F93" w14:textId="77777777" w:rsidR="00797B13" w:rsidRDefault="00797B13" w:rsidP="00797B13">
      <w:pPr>
        <w:spacing w:line="276" w:lineRule="auto"/>
        <w:ind w:firstLine="709"/>
        <w:jc w:val="both"/>
        <w:rPr>
          <w:rFonts w:ascii="Times New Roman" w:eastAsia="Calibri" w:hAnsi="Times New Roman" w:cs="Times New Roman"/>
          <w:color w:val="auto"/>
          <w:sz w:val="28"/>
          <w:szCs w:val="28"/>
          <w:lang w:val="ru-RU" w:eastAsia="en-US"/>
        </w:rPr>
      </w:pPr>
      <w:r w:rsidRPr="00024050">
        <w:rPr>
          <w:rFonts w:ascii="Times New Roman" w:eastAsia="Calibri" w:hAnsi="Times New Roman" w:cs="Times New Roman"/>
          <w:color w:val="auto"/>
          <w:sz w:val="28"/>
          <w:szCs w:val="28"/>
          <w:lang w:val="ru-RU" w:eastAsia="en-US"/>
        </w:rPr>
        <w:t>Основными инструментами, которые связаны с первой группой ресурсов, формирующих экономическую основу местного самоуправления, являются процедуры и мероприятия бюджетного и налогового процесса, межбюджетного регулирования, хозяйственного ведения и оперативного управления муниципальным имуществом.</w:t>
      </w:r>
    </w:p>
    <w:p w14:paraId="743ED53F" w14:textId="1A63DE60" w:rsidR="00797B13" w:rsidRPr="00964F8A" w:rsidRDefault="00797B13" w:rsidP="00797B13">
      <w:pPr>
        <w:spacing w:line="276" w:lineRule="auto"/>
        <w:ind w:firstLine="709"/>
        <w:jc w:val="both"/>
        <w:rPr>
          <w:rFonts w:ascii="Times New Roman" w:eastAsia="Calibri" w:hAnsi="Times New Roman" w:cs="Times New Roman"/>
          <w:color w:val="auto"/>
          <w:sz w:val="28"/>
          <w:szCs w:val="28"/>
          <w:lang w:val="ru-RU" w:eastAsia="en-US"/>
        </w:rPr>
      </w:pPr>
      <w:r w:rsidRPr="00024050">
        <w:rPr>
          <w:rFonts w:ascii="Times New Roman" w:eastAsia="Calibri" w:hAnsi="Times New Roman" w:cs="Times New Roman"/>
          <w:color w:val="auto"/>
          <w:sz w:val="28"/>
          <w:szCs w:val="28"/>
          <w:lang w:val="ru-RU" w:eastAsia="en-US"/>
        </w:rPr>
        <w:t xml:space="preserve">Повышение эффективности использования муниципального имущества может обеспечить </w:t>
      </w:r>
      <w:r w:rsidRPr="00024050">
        <w:rPr>
          <w:rFonts w:ascii="Times New Roman" w:eastAsia="Calibri" w:hAnsi="Times New Roman" w:cs="Times New Roman"/>
          <w:bCs/>
          <w:color w:val="auto"/>
          <w:sz w:val="28"/>
          <w:szCs w:val="28"/>
          <w:lang w:val="ru-RU" w:eastAsia="en-US"/>
        </w:rPr>
        <w:t>система бюджетирования и финансового планирования для всех муниципальных предприятий и учреждений</w:t>
      </w:r>
      <w:r w:rsidRPr="00024050">
        <w:rPr>
          <w:rFonts w:ascii="Times New Roman" w:eastAsia="Calibri" w:hAnsi="Times New Roman" w:cs="Times New Roman"/>
          <w:color w:val="auto"/>
          <w:sz w:val="28"/>
          <w:szCs w:val="28"/>
          <w:lang w:val="ru-RU" w:eastAsia="en-US"/>
        </w:rPr>
        <w:t>.</w:t>
      </w:r>
    </w:p>
    <w:p w14:paraId="2987D2D7" w14:textId="6294EC80" w:rsidR="00797B13" w:rsidRPr="00024050" w:rsidRDefault="00797B13" w:rsidP="00797B13">
      <w:pPr>
        <w:spacing w:line="276" w:lineRule="auto"/>
        <w:ind w:firstLine="709"/>
        <w:jc w:val="both"/>
        <w:rPr>
          <w:rFonts w:ascii="Times New Roman" w:eastAsia="Calibri" w:hAnsi="Times New Roman" w:cs="Times New Roman"/>
          <w:iCs/>
          <w:color w:val="auto"/>
          <w:sz w:val="28"/>
          <w:szCs w:val="28"/>
          <w:lang w:val="ru-RU" w:eastAsia="en-US"/>
        </w:rPr>
      </w:pPr>
      <w:r w:rsidRPr="00024050">
        <w:rPr>
          <w:rFonts w:ascii="Times New Roman" w:eastAsia="Calibri" w:hAnsi="Times New Roman" w:cs="Times New Roman"/>
          <w:bCs/>
          <w:color w:val="auto"/>
          <w:sz w:val="28"/>
          <w:szCs w:val="28"/>
          <w:lang w:val="ru-RU" w:eastAsia="en-US"/>
        </w:rPr>
        <w:t>Разработка муниципальных программ социально</w:t>
      </w:r>
      <w:r w:rsidR="00CE007E">
        <w:rPr>
          <w:rFonts w:ascii="Times New Roman" w:eastAsia="Calibri" w:hAnsi="Times New Roman" w:cs="Times New Roman"/>
          <w:bCs/>
          <w:color w:val="auto"/>
          <w:sz w:val="28"/>
          <w:szCs w:val="28"/>
          <w:lang w:val="ru-RU" w:eastAsia="en-US"/>
        </w:rPr>
        <w:t xml:space="preserve"> </w:t>
      </w:r>
      <w:r w:rsidRPr="00024050">
        <w:rPr>
          <w:rFonts w:ascii="Times New Roman" w:eastAsia="Calibri" w:hAnsi="Times New Roman" w:cs="Times New Roman"/>
          <w:bCs/>
          <w:color w:val="auto"/>
          <w:sz w:val="28"/>
          <w:szCs w:val="28"/>
          <w:lang w:val="ru-RU" w:eastAsia="en-US"/>
        </w:rPr>
        <w:t>-</w:t>
      </w:r>
      <w:r w:rsidR="00CE007E">
        <w:rPr>
          <w:rFonts w:ascii="Times New Roman" w:eastAsia="Calibri" w:hAnsi="Times New Roman" w:cs="Times New Roman"/>
          <w:bCs/>
          <w:color w:val="auto"/>
          <w:sz w:val="28"/>
          <w:szCs w:val="28"/>
          <w:lang w:val="ru-RU" w:eastAsia="en-US"/>
        </w:rPr>
        <w:t xml:space="preserve"> </w:t>
      </w:r>
      <w:r w:rsidRPr="00024050">
        <w:rPr>
          <w:rFonts w:ascii="Times New Roman" w:eastAsia="Calibri" w:hAnsi="Times New Roman" w:cs="Times New Roman"/>
          <w:bCs/>
          <w:color w:val="auto"/>
          <w:sz w:val="28"/>
          <w:szCs w:val="28"/>
          <w:lang w:val="ru-RU" w:eastAsia="en-US"/>
        </w:rPr>
        <w:t>экономического развития муниципального образования конкретизирует стратегические направления в рамках ежегодно составляемых бюджетов. Эти программы являются основой для формирования мероприятий по реализации Стратегии</w:t>
      </w:r>
      <w:r w:rsidR="00D45614">
        <w:rPr>
          <w:rFonts w:ascii="Times New Roman" w:eastAsia="Calibri" w:hAnsi="Times New Roman" w:cs="Times New Roman"/>
          <w:bCs/>
          <w:color w:val="auto"/>
          <w:sz w:val="28"/>
          <w:szCs w:val="28"/>
          <w:lang w:val="ru-RU" w:eastAsia="en-US"/>
        </w:rPr>
        <w:t xml:space="preserve"> СЭР-2020</w:t>
      </w:r>
      <w:r w:rsidRPr="00024050">
        <w:rPr>
          <w:rFonts w:ascii="Times New Roman" w:eastAsia="Calibri" w:hAnsi="Times New Roman" w:cs="Times New Roman"/>
          <w:bCs/>
          <w:color w:val="auto"/>
          <w:sz w:val="28"/>
          <w:szCs w:val="28"/>
          <w:lang w:val="ru-RU" w:eastAsia="en-US"/>
        </w:rPr>
        <w:t xml:space="preserve"> в среднесрочной перспективе (пошаговый план мероприятий по реализации основных направлений социально </w:t>
      </w:r>
      <w:r w:rsidR="00CE007E">
        <w:rPr>
          <w:rFonts w:ascii="Times New Roman" w:eastAsia="Calibri" w:hAnsi="Times New Roman" w:cs="Times New Roman"/>
          <w:bCs/>
          <w:color w:val="auto"/>
          <w:sz w:val="28"/>
          <w:szCs w:val="28"/>
          <w:lang w:val="ru-RU" w:eastAsia="en-US"/>
        </w:rPr>
        <w:t>-</w:t>
      </w:r>
      <w:r w:rsidRPr="00024050">
        <w:rPr>
          <w:rFonts w:ascii="Times New Roman" w:eastAsia="Calibri" w:hAnsi="Times New Roman" w:cs="Times New Roman"/>
          <w:bCs/>
          <w:color w:val="auto"/>
          <w:sz w:val="28"/>
          <w:szCs w:val="28"/>
          <w:lang w:val="ru-RU" w:eastAsia="en-US"/>
        </w:rPr>
        <w:t xml:space="preserve"> экономического развития </w:t>
      </w:r>
      <w:r w:rsidR="00CE007E">
        <w:rPr>
          <w:rFonts w:ascii="Times New Roman" w:eastAsia="Calibri" w:hAnsi="Times New Roman" w:cs="Times New Roman"/>
          <w:bCs/>
          <w:color w:val="auto"/>
          <w:sz w:val="28"/>
          <w:szCs w:val="28"/>
          <w:lang w:val="ru-RU" w:eastAsia="en-US"/>
        </w:rPr>
        <w:t>МО</w:t>
      </w:r>
      <w:r w:rsidRPr="00024050">
        <w:rPr>
          <w:rFonts w:ascii="Times New Roman" w:eastAsia="Calibri" w:hAnsi="Times New Roman" w:cs="Times New Roman"/>
          <w:bCs/>
          <w:color w:val="auto"/>
          <w:sz w:val="28"/>
          <w:szCs w:val="28"/>
          <w:lang w:val="ru-RU" w:eastAsia="en-US"/>
        </w:rPr>
        <w:t xml:space="preserve"> Тбилисский район).</w:t>
      </w:r>
    </w:p>
    <w:p w14:paraId="5AB04CCF" w14:textId="77777777"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Вторая группа ресурсов развития района сосредоточена в частной форме собственности предприятий, индивидуальных предпринимателей и населения. Задача органов местного самоуправления состоит в создании условий для осуществления их деятельности, привлечения внутренних и внешних инвестиций, поддержки предпринимательства.</w:t>
      </w:r>
    </w:p>
    <w:p w14:paraId="387F7EB6" w14:textId="294C6F7B"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В связи с ограниченностью собственной финансово</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экономической базы органов местного самоуправления</w:t>
      </w:r>
      <w:r w:rsidR="000608FE">
        <w:rPr>
          <w:rFonts w:ascii="Times New Roman" w:eastAsia="Times New Roman" w:hAnsi="Times New Roman" w:cs="Times New Roman"/>
          <w:color w:val="auto"/>
          <w:sz w:val="28"/>
          <w:szCs w:val="28"/>
          <w:lang w:val="ru-RU"/>
        </w:rPr>
        <w:t xml:space="preserve"> Тбилисского района</w:t>
      </w:r>
      <w:r w:rsidRPr="00024050">
        <w:rPr>
          <w:rFonts w:ascii="Times New Roman" w:eastAsia="Times New Roman" w:hAnsi="Times New Roman" w:cs="Times New Roman"/>
          <w:color w:val="auto"/>
          <w:sz w:val="28"/>
          <w:szCs w:val="28"/>
          <w:lang w:val="ru-RU"/>
        </w:rPr>
        <w:t xml:space="preserve"> важное значение приобретает развитие предприятий частных форм собственности путем </w:t>
      </w:r>
      <w:r w:rsidRPr="00024050">
        <w:rPr>
          <w:rFonts w:ascii="Times New Roman" w:eastAsia="Times New Roman" w:hAnsi="Times New Roman" w:cs="Times New Roman"/>
          <w:bCs/>
          <w:color w:val="auto"/>
          <w:sz w:val="28"/>
          <w:szCs w:val="28"/>
          <w:lang w:val="ru-RU"/>
        </w:rPr>
        <w:t>привлечения внутренних и внешних инвестиций и на этой основе</w:t>
      </w:r>
      <w:r w:rsidRPr="00024050">
        <w:rPr>
          <w:rFonts w:ascii="Times New Roman" w:eastAsia="Times New Roman" w:hAnsi="Times New Roman" w:cs="Times New Roman"/>
          <w:b/>
          <w:bCs/>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создание высокооплачиваемых рабочих мест. </w:t>
      </w:r>
    </w:p>
    <w:p w14:paraId="0E2CD9F9" w14:textId="77777777"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Одно из выбранных направлений развития района по достижению устойчивого развития экономики базируется, прежде всего, на привлечении внешних инвестиций. </w:t>
      </w:r>
    </w:p>
    <w:p w14:paraId="69B2CE5E" w14:textId="0894BA2A"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lastRenderedPageBreak/>
        <w:t xml:space="preserve">Здесь одной из основных задач является создание условий для инвесторов по осуществлению вложения капитала на территории </w:t>
      </w:r>
      <w:r w:rsidR="002755E4">
        <w:rPr>
          <w:rFonts w:ascii="Times New Roman" w:eastAsia="Times New Roman" w:hAnsi="Times New Roman" w:cs="Times New Roman"/>
          <w:color w:val="auto"/>
          <w:sz w:val="28"/>
          <w:szCs w:val="28"/>
          <w:lang w:val="ru-RU"/>
        </w:rPr>
        <w:t>МО</w:t>
      </w:r>
      <w:r w:rsidR="000608FE">
        <w:rPr>
          <w:rFonts w:ascii="Times New Roman" w:eastAsia="Times New Roman" w:hAnsi="Times New Roman" w:cs="Times New Roman"/>
          <w:color w:val="auto"/>
          <w:sz w:val="28"/>
          <w:szCs w:val="28"/>
          <w:lang w:val="ru-RU"/>
        </w:rPr>
        <w:t xml:space="preserve"> Тбилисского района</w:t>
      </w:r>
      <w:r w:rsidRPr="00024050">
        <w:rPr>
          <w:rFonts w:ascii="Times New Roman" w:eastAsia="Times New Roman" w:hAnsi="Times New Roman" w:cs="Times New Roman"/>
          <w:color w:val="auto"/>
          <w:sz w:val="28"/>
          <w:szCs w:val="28"/>
          <w:lang w:val="ru-RU"/>
        </w:rPr>
        <w:t>, обеспечение благоприятного инвестиционного климата.</w:t>
      </w:r>
    </w:p>
    <w:p w14:paraId="0BA3CCBC" w14:textId="764B4A3E" w:rsidR="00797B13" w:rsidRPr="00024050" w:rsidRDefault="00797B13" w:rsidP="00797B13">
      <w:pPr>
        <w:spacing w:line="276" w:lineRule="auto"/>
        <w:ind w:firstLine="567"/>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Третьим стратегическим ресурсом развития являются ресурсы федеральных и краевых программ социально</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CE007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экономического развития и средства национальных проектов по приоритетным направлениям развития страны. Участие в реализации федеральных и краевых целевых программ позволяет привлекать средства федерального и краевого бюджета для комплексного и эффективного решения проблем в области экономического и социального развития </w:t>
      </w:r>
      <w:r w:rsidRPr="00024050">
        <w:rPr>
          <w:rFonts w:ascii="Times New Roman" w:eastAsia="Times New Roman" w:hAnsi="Times New Roman" w:cs="Times New Roman"/>
          <w:bCs/>
          <w:color w:val="auto"/>
          <w:sz w:val="28"/>
          <w:szCs w:val="28"/>
          <w:lang w:val="ru-RU"/>
        </w:rPr>
        <w:t>муниципального образования</w:t>
      </w:r>
      <w:r w:rsidRPr="00024050">
        <w:rPr>
          <w:rFonts w:ascii="Times New Roman" w:eastAsia="Times New Roman" w:hAnsi="Times New Roman" w:cs="Times New Roman"/>
          <w:color w:val="auto"/>
          <w:sz w:val="28"/>
          <w:szCs w:val="28"/>
          <w:lang w:val="ru-RU"/>
        </w:rPr>
        <w:t>.</w:t>
      </w:r>
    </w:p>
    <w:p w14:paraId="25F200F2" w14:textId="61925BA5" w:rsidR="00797B13" w:rsidRPr="00024050" w:rsidRDefault="00797B13" w:rsidP="00797B13">
      <w:pPr>
        <w:spacing w:line="276" w:lineRule="auto"/>
        <w:ind w:firstLine="567"/>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Для увеличения объемов средств, выделяемых из федерального и краевого бюджета для реализации мероприятий федеральных и краевых программ, действующих на территории </w:t>
      </w:r>
      <w:r w:rsidR="00CE007E">
        <w:rPr>
          <w:rFonts w:ascii="Times New Roman" w:eastAsia="Times New Roman" w:hAnsi="Times New Roman" w:cs="Times New Roman"/>
          <w:bCs/>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и повышения эффективности их использования необходимо:</w:t>
      </w:r>
    </w:p>
    <w:p w14:paraId="501B03AD" w14:textId="67BFE4B5" w:rsidR="00797B13" w:rsidRPr="00024050" w:rsidRDefault="00797B13" w:rsidP="00797B13">
      <w:pPr>
        <w:spacing w:line="276" w:lineRule="auto"/>
        <w:ind w:firstLine="567"/>
        <w:jc w:val="both"/>
        <w:rPr>
          <w:rFonts w:ascii="Times New Roman" w:eastAsia="Times New Roman" w:hAnsi="Times New Roman" w:cs="Times New Roman"/>
          <w:color w:val="auto"/>
          <w:spacing w:val="-2"/>
          <w:sz w:val="28"/>
          <w:szCs w:val="28"/>
          <w:lang w:val="ru-RU"/>
        </w:rPr>
      </w:pPr>
      <w:r w:rsidRPr="00024050">
        <w:rPr>
          <w:rFonts w:ascii="Times New Roman" w:eastAsia="Times New Roman" w:hAnsi="Times New Roman" w:cs="Times New Roman"/>
          <w:color w:val="auto"/>
          <w:sz w:val="28"/>
          <w:szCs w:val="28"/>
          <w:lang w:val="ru-RU"/>
        </w:rPr>
        <w:t>обеспечивать своевременную и качественную разработку проектно</w:t>
      </w:r>
      <w:r w:rsidR="000608F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0608FE">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сметной документации по проектам и объектам, заявляемым к включению в федеральные и краевые программы;</w:t>
      </w:r>
    </w:p>
    <w:p w14:paraId="3768F3CB" w14:textId="618EB24E" w:rsidR="00797B13" w:rsidRPr="00024050" w:rsidRDefault="00797B13" w:rsidP="00797B13">
      <w:pPr>
        <w:spacing w:line="276" w:lineRule="auto"/>
        <w:ind w:firstLine="567"/>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осуществлять качественное формирование бюджетных заявок </w:t>
      </w:r>
      <w:r w:rsidRPr="00024050">
        <w:rPr>
          <w:rFonts w:ascii="Times New Roman" w:eastAsia="Times New Roman" w:hAnsi="Times New Roman" w:cs="Times New Roman"/>
          <w:bCs/>
          <w:color w:val="auto"/>
          <w:sz w:val="28"/>
          <w:szCs w:val="28"/>
          <w:lang w:val="ru-RU"/>
        </w:rPr>
        <w:t>муниципального образования</w:t>
      </w:r>
      <w:r w:rsidRPr="00024050">
        <w:rPr>
          <w:rFonts w:ascii="Times New Roman" w:eastAsia="Times New Roman" w:hAnsi="Times New Roman" w:cs="Times New Roman"/>
          <w:color w:val="auto"/>
          <w:sz w:val="28"/>
          <w:szCs w:val="28"/>
          <w:lang w:val="ru-RU"/>
        </w:rPr>
        <w:t xml:space="preserve"> на ассигнования из федерального и краевого бюджет</w:t>
      </w:r>
      <w:r w:rsidR="000608FE">
        <w:rPr>
          <w:rFonts w:ascii="Times New Roman" w:eastAsia="Times New Roman" w:hAnsi="Times New Roman" w:cs="Times New Roman"/>
          <w:color w:val="auto"/>
          <w:sz w:val="28"/>
          <w:szCs w:val="28"/>
          <w:lang w:val="ru-RU"/>
        </w:rPr>
        <w:t>ов</w:t>
      </w:r>
      <w:r w:rsidRPr="00024050">
        <w:rPr>
          <w:rFonts w:ascii="Times New Roman" w:eastAsia="Times New Roman" w:hAnsi="Times New Roman" w:cs="Times New Roman"/>
          <w:color w:val="auto"/>
          <w:sz w:val="28"/>
          <w:szCs w:val="28"/>
          <w:lang w:val="ru-RU"/>
        </w:rPr>
        <w:t>;</w:t>
      </w:r>
    </w:p>
    <w:p w14:paraId="505D7475" w14:textId="3AAF565E" w:rsidR="00797B13" w:rsidRDefault="00797B13" w:rsidP="00797B13">
      <w:pPr>
        <w:spacing w:line="276" w:lineRule="auto"/>
        <w:ind w:firstLine="567"/>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проводить необходимую работу с органами исполнительной власти </w:t>
      </w:r>
      <w:r w:rsidR="00604E25">
        <w:rPr>
          <w:rFonts w:ascii="Times New Roman" w:eastAsia="Times New Roman" w:hAnsi="Times New Roman" w:cs="Times New Roman"/>
          <w:color w:val="auto"/>
          <w:sz w:val="28"/>
          <w:szCs w:val="28"/>
          <w:lang w:val="ru-RU"/>
        </w:rPr>
        <w:t xml:space="preserve">Краснодарского края </w:t>
      </w:r>
      <w:r w:rsidRPr="00024050">
        <w:rPr>
          <w:rFonts w:ascii="Times New Roman" w:eastAsia="Times New Roman" w:hAnsi="Times New Roman" w:cs="Times New Roman"/>
          <w:color w:val="auto"/>
          <w:sz w:val="28"/>
          <w:szCs w:val="28"/>
          <w:lang w:val="ru-RU"/>
        </w:rPr>
        <w:t>и Законодательн</w:t>
      </w:r>
      <w:r w:rsidR="00604E25">
        <w:rPr>
          <w:rFonts w:ascii="Times New Roman" w:eastAsia="Times New Roman" w:hAnsi="Times New Roman" w:cs="Times New Roman"/>
          <w:color w:val="auto"/>
          <w:sz w:val="28"/>
          <w:szCs w:val="28"/>
          <w:lang w:val="ru-RU"/>
        </w:rPr>
        <w:t>ым</w:t>
      </w:r>
      <w:r w:rsidRPr="00024050">
        <w:rPr>
          <w:rFonts w:ascii="Times New Roman" w:eastAsia="Times New Roman" w:hAnsi="Times New Roman" w:cs="Times New Roman"/>
          <w:color w:val="auto"/>
          <w:sz w:val="28"/>
          <w:szCs w:val="28"/>
          <w:lang w:val="ru-RU"/>
        </w:rPr>
        <w:t xml:space="preserve"> собрани</w:t>
      </w:r>
      <w:r w:rsidR="00604E25">
        <w:rPr>
          <w:rFonts w:ascii="Times New Roman" w:eastAsia="Times New Roman" w:hAnsi="Times New Roman" w:cs="Times New Roman"/>
          <w:color w:val="auto"/>
          <w:sz w:val="28"/>
          <w:szCs w:val="28"/>
          <w:lang w:val="ru-RU"/>
        </w:rPr>
        <w:t>ем</w:t>
      </w:r>
      <w:r w:rsidRPr="00024050">
        <w:rPr>
          <w:rFonts w:ascii="Times New Roman" w:eastAsia="Times New Roman" w:hAnsi="Times New Roman" w:cs="Times New Roman"/>
          <w:color w:val="auto"/>
          <w:sz w:val="28"/>
          <w:szCs w:val="28"/>
          <w:lang w:val="ru-RU"/>
        </w:rPr>
        <w:t xml:space="preserve"> Краснодарского края по защите бюджетных заявок </w:t>
      </w:r>
      <w:r w:rsidR="00CE007E">
        <w:rPr>
          <w:rFonts w:ascii="Times New Roman" w:eastAsia="Times New Roman" w:hAnsi="Times New Roman" w:cs="Times New Roman"/>
          <w:bCs/>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w:t>
      </w:r>
    </w:p>
    <w:p w14:paraId="2C4991CF" w14:textId="3392C13D" w:rsidR="00797B13" w:rsidRPr="00024050" w:rsidRDefault="00797B13" w:rsidP="00797B13">
      <w:pPr>
        <w:spacing w:line="276" w:lineRule="auto"/>
        <w:ind w:firstLine="567"/>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 xml:space="preserve">Для дальнейшего развития </w:t>
      </w:r>
      <w:r w:rsidR="00091C5A">
        <w:rPr>
          <w:rFonts w:ascii="Times New Roman" w:eastAsia="Times New Roman" w:hAnsi="Times New Roman" w:cs="Times New Roman"/>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предлага</w:t>
      </w:r>
      <w:r>
        <w:rPr>
          <w:rFonts w:ascii="Times New Roman" w:eastAsia="Times New Roman" w:hAnsi="Times New Roman" w:cs="Times New Roman"/>
          <w:color w:val="auto"/>
          <w:sz w:val="28"/>
          <w:szCs w:val="28"/>
          <w:lang w:val="ru-RU"/>
        </w:rPr>
        <w:t>лось</w:t>
      </w:r>
      <w:r w:rsidRPr="00024050">
        <w:rPr>
          <w:rFonts w:ascii="Times New Roman" w:eastAsia="Times New Roman" w:hAnsi="Times New Roman" w:cs="Times New Roman"/>
          <w:color w:val="auto"/>
          <w:sz w:val="28"/>
          <w:szCs w:val="28"/>
          <w:lang w:val="ru-RU"/>
        </w:rPr>
        <w:t xml:space="preserve"> два сценария развития:</w:t>
      </w:r>
    </w:p>
    <w:p w14:paraId="1D6B7BDB" w14:textId="77777777" w:rsidR="00797B13" w:rsidRPr="00024050" w:rsidRDefault="00797B13" w:rsidP="00797B13">
      <w:pPr>
        <w:numPr>
          <w:ilvl w:val="0"/>
          <w:numId w:val="16"/>
        </w:numPr>
        <w:tabs>
          <w:tab w:val="left" w:pos="1134"/>
        </w:tabs>
        <w:spacing w:line="276" w:lineRule="auto"/>
        <w:ind w:left="0"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Инерционный;</w:t>
      </w:r>
    </w:p>
    <w:p w14:paraId="3F7B493D" w14:textId="77777777" w:rsidR="00797B13" w:rsidRPr="00024050" w:rsidRDefault="00797B13" w:rsidP="00797B13">
      <w:pPr>
        <w:numPr>
          <w:ilvl w:val="0"/>
          <w:numId w:val="16"/>
        </w:numPr>
        <w:tabs>
          <w:tab w:val="left" w:pos="1134"/>
        </w:tabs>
        <w:spacing w:line="276" w:lineRule="auto"/>
        <w:ind w:left="0"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Инвестиционный.</w:t>
      </w:r>
    </w:p>
    <w:p w14:paraId="77B58A57" w14:textId="77777777"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При выборе первого сценария развития предполага</w:t>
      </w:r>
      <w:r>
        <w:rPr>
          <w:rFonts w:ascii="Times New Roman" w:eastAsia="Times New Roman" w:hAnsi="Times New Roman" w:cs="Times New Roman"/>
          <w:color w:val="auto"/>
          <w:sz w:val="28"/>
          <w:szCs w:val="28"/>
          <w:lang w:val="ru-RU"/>
        </w:rPr>
        <w:t>лось</w:t>
      </w:r>
      <w:r w:rsidRPr="00024050">
        <w:rPr>
          <w:rFonts w:ascii="Times New Roman" w:eastAsia="Times New Roman" w:hAnsi="Times New Roman" w:cs="Times New Roman"/>
          <w:color w:val="auto"/>
          <w:sz w:val="28"/>
          <w:szCs w:val="28"/>
          <w:lang w:val="ru-RU"/>
        </w:rPr>
        <w:t xml:space="preserve"> развитие существующей структуры экономики района по сложившимся темпам экономического развития, которое возможно за счет проведения политики, направленной на максимальное использование имеющегося трудового потенциала, подготовку и переподготовку тех трудовых ресурсов, которыми располагает район. Естественным при этом выборе будет структура экономики, направленная, в основном, на внутреннее потребление. </w:t>
      </w:r>
    </w:p>
    <w:p w14:paraId="0A891C00" w14:textId="07D70A52"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B16E90">
        <w:rPr>
          <w:rFonts w:ascii="Times New Roman" w:eastAsia="Times New Roman" w:hAnsi="Times New Roman" w:cs="Times New Roman"/>
          <w:color w:val="auto"/>
          <w:sz w:val="28"/>
          <w:szCs w:val="28"/>
          <w:lang w:val="ru-RU"/>
        </w:rPr>
        <w:t>Реализация второго сценария</w:t>
      </w:r>
      <w:r w:rsidRPr="00024050">
        <w:rPr>
          <w:rFonts w:ascii="Times New Roman" w:eastAsia="Times New Roman" w:hAnsi="Times New Roman" w:cs="Times New Roman"/>
          <w:color w:val="auto"/>
          <w:sz w:val="28"/>
          <w:szCs w:val="28"/>
          <w:lang w:val="ru-RU"/>
        </w:rPr>
        <w:t xml:space="preserve"> приве</w:t>
      </w:r>
      <w:r>
        <w:rPr>
          <w:rFonts w:ascii="Times New Roman" w:eastAsia="Times New Roman" w:hAnsi="Times New Roman" w:cs="Times New Roman"/>
          <w:color w:val="auto"/>
          <w:sz w:val="28"/>
          <w:szCs w:val="28"/>
          <w:lang w:val="ru-RU"/>
        </w:rPr>
        <w:t>ла бы</w:t>
      </w:r>
      <w:r w:rsidRPr="00024050">
        <w:rPr>
          <w:rFonts w:ascii="Times New Roman" w:eastAsia="Times New Roman" w:hAnsi="Times New Roman" w:cs="Times New Roman"/>
          <w:color w:val="auto"/>
          <w:sz w:val="28"/>
          <w:szCs w:val="28"/>
          <w:lang w:val="ru-RU"/>
        </w:rPr>
        <w:t xml:space="preserve"> к усилению роли агропромышленного комплекса, развитию промышленного сектора экономики района. Развитие агропромышленного производства продукции, ориентированной на экспорт за пределы района на перспективные рынки, строгое соблюдение экологических стандартов при производстве, привлечение необходимых для эффективного социально</w:t>
      </w:r>
      <w:r w:rsidR="00091C5A">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091C5A">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экономического развития района кадров путем проведения активной миграционной политики. </w:t>
      </w:r>
    </w:p>
    <w:p w14:paraId="4903F129" w14:textId="77777777" w:rsidR="00797B13" w:rsidRPr="0002405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lastRenderedPageBreak/>
        <w:t>При выборе второго сценария сформируется экономика, направленная на экспорт.</w:t>
      </w:r>
    </w:p>
    <w:p w14:paraId="37477E79" w14:textId="4A629F41" w:rsidR="00797B13" w:rsidRPr="00024050" w:rsidRDefault="00797B13" w:rsidP="00D074A1">
      <w:pPr>
        <w:spacing w:line="276" w:lineRule="auto"/>
        <w:ind w:firstLine="709"/>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lang w:val="ru-RU"/>
        </w:rPr>
        <w:t>Более привлекательным для социально</w:t>
      </w:r>
      <w:r w:rsidR="00091C5A">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w:t>
      </w:r>
      <w:r w:rsidR="00091C5A">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 xml:space="preserve">экономического развития </w:t>
      </w:r>
      <w:r w:rsidR="00402A34">
        <w:rPr>
          <w:rFonts w:ascii="Times New Roman" w:eastAsia="Times New Roman" w:hAnsi="Times New Roman" w:cs="Times New Roman"/>
          <w:color w:val="auto"/>
          <w:sz w:val="28"/>
          <w:szCs w:val="28"/>
          <w:lang w:val="ru-RU"/>
        </w:rPr>
        <w:t>МО</w:t>
      </w:r>
      <w:r w:rsidRPr="00024050">
        <w:rPr>
          <w:rFonts w:ascii="Times New Roman" w:eastAsia="Times New Roman" w:hAnsi="Times New Roman" w:cs="Times New Roman"/>
          <w:color w:val="auto"/>
          <w:sz w:val="28"/>
          <w:szCs w:val="28"/>
          <w:lang w:val="ru-RU"/>
        </w:rPr>
        <w:t xml:space="preserve"> Тбилисский район </w:t>
      </w:r>
      <w:r>
        <w:rPr>
          <w:rFonts w:ascii="Times New Roman" w:eastAsia="Times New Roman" w:hAnsi="Times New Roman" w:cs="Times New Roman"/>
          <w:color w:val="auto"/>
          <w:sz w:val="28"/>
          <w:szCs w:val="28"/>
          <w:lang w:val="ru-RU"/>
        </w:rPr>
        <w:t>стал</w:t>
      </w:r>
      <w:r w:rsidRPr="00024050">
        <w:rPr>
          <w:rFonts w:ascii="Times New Roman" w:eastAsia="Times New Roman" w:hAnsi="Times New Roman" w:cs="Times New Roman"/>
          <w:color w:val="auto"/>
          <w:sz w:val="28"/>
          <w:szCs w:val="28"/>
          <w:lang w:val="ru-RU"/>
        </w:rPr>
        <w:t xml:space="preserve"> выбор второго сценария развития, поскольку его реализация подразумева</w:t>
      </w:r>
      <w:r>
        <w:rPr>
          <w:rFonts w:ascii="Times New Roman" w:eastAsia="Times New Roman" w:hAnsi="Times New Roman" w:cs="Times New Roman"/>
          <w:color w:val="auto"/>
          <w:sz w:val="28"/>
          <w:szCs w:val="28"/>
          <w:lang w:val="ru-RU"/>
        </w:rPr>
        <w:t>ла</w:t>
      </w:r>
      <w:r w:rsidRPr="00024050">
        <w:rPr>
          <w:rFonts w:ascii="Times New Roman" w:eastAsia="Times New Roman" w:hAnsi="Times New Roman" w:cs="Times New Roman"/>
          <w:color w:val="auto"/>
          <w:sz w:val="28"/>
          <w:szCs w:val="28"/>
          <w:lang w:val="ru-RU"/>
        </w:rPr>
        <w:t xml:space="preserve"> существенное повышение уровня жизни населения за счет высоких темпов экономического развития, кроме того, развитие многоотраслевой экономики является гарантией стабильности</w:t>
      </w:r>
      <w:r w:rsidR="00D074A1">
        <w:rPr>
          <w:rFonts w:ascii="Times New Roman" w:eastAsia="Times New Roman" w:hAnsi="Times New Roman" w:cs="Times New Roman"/>
          <w:color w:val="auto"/>
          <w:sz w:val="28"/>
          <w:szCs w:val="28"/>
          <w:lang w:val="ru-RU"/>
        </w:rPr>
        <w:t xml:space="preserve"> (таблица </w:t>
      </w:r>
      <w:r w:rsidR="00FA5691" w:rsidRPr="00FA5691">
        <w:rPr>
          <w:rFonts w:ascii="Times New Roman" w:eastAsia="Times New Roman" w:hAnsi="Times New Roman" w:cs="Times New Roman"/>
          <w:color w:val="auto"/>
          <w:sz w:val="28"/>
          <w:szCs w:val="28"/>
          <w:lang w:val="ru-RU"/>
        </w:rPr>
        <w:t>4</w:t>
      </w:r>
      <w:r w:rsidR="00D074A1">
        <w:rPr>
          <w:rFonts w:ascii="Times New Roman" w:eastAsia="Times New Roman" w:hAnsi="Times New Roman" w:cs="Times New Roman"/>
          <w:color w:val="auto"/>
          <w:sz w:val="28"/>
          <w:szCs w:val="28"/>
          <w:lang w:val="ru-RU"/>
        </w:rPr>
        <w:t>)</w:t>
      </w:r>
      <w:r w:rsidR="00B16E90">
        <w:rPr>
          <w:rFonts w:ascii="Times New Roman" w:eastAsia="Times New Roman" w:hAnsi="Times New Roman" w:cs="Times New Roman"/>
          <w:color w:val="auto"/>
          <w:sz w:val="28"/>
          <w:szCs w:val="28"/>
          <w:lang w:val="ru-RU"/>
        </w:rPr>
        <w:t>.</w:t>
      </w:r>
    </w:p>
    <w:p w14:paraId="7F9F0B8D" w14:textId="77777777" w:rsidR="00160EF1" w:rsidRDefault="00160EF1" w:rsidP="00B16E90">
      <w:pPr>
        <w:pStyle w:val="80"/>
        <w:shd w:val="clear" w:color="auto" w:fill="auto"/>
        <w:spacing w:line="240" w:lineRule="auto"/>
        <w:ind w:left="7788" w:right="-2" w:firstLine="0"/>
        <w:rPr>
          <w:sz w:val="28"/>
          <w:szCs w:val="28"/>
          <w:lang w:val="ru-RU"/>
        </w:rPr>
      </w:pPr>
    </w:p>
    <w:p w14:paraId="4CCBB3DC" w14:textId="7B5BFFDC" w:rsidR="00797B13" w:rsidRDefault="00797B13" w:rsidP="00200F27">
      <w:pPr>
        <w:pStyle w:val="80"/>
        <w:shd w:val="clear" w:color="auto" w:fill="auto"/>
        <w:spacing w:line="240" w:lineRule="auto"/>
        <w:ind w:left="7788" w:right="-2" w:firstLine="0"/>
        <w:jc w:val="right"/>
        <w:rPr>
          <w:sz w:val="28"/>
          <w:szCs w:val="28"/>
          <w:lang w:val="ru-RU"/>
        </w:rPr>
      </w:pPr>
      <w:r w:rsidRPr="00DD3F03">
        <w:rPr>
          <w:sz w:val="28"/>
          <w:szCs w:val="28"/>
          <w:lang w:val="ru-RU"/>
        </w:rPr>
        <w:t xml:space="preserve">Таблица </w:t>
      </w:r>
      <w:r w:rsidR="00FA5691" w:rsidRPr="00FA5691">
        <w:rPr>
          <w:sz w:val="28"/>
          <w:szCs w:val="28"/>
          <w:lang w:val="ru-RU"/>
        </w:rPr>
        <w:t>4</w:t>
      </w:r>
    </w:p>
    <w:p w14:paraId="150E8752" w14:textId="77777777" w:rsidR="0049715B" w:rsidRPr="00FA5691" w:rsidRDefault="0049715B" w:rsidP="00B16E90">
      <w:pPr>
        <w:pStyle w:val="80"/>
        <w:shd w:val="clear" w:color="auto" w:fill="auto"/>
        <w:spacing w:line="240" w:lineRule="auto"/>
        <w:ind w:left="7788" w:right="-2" w:firstLine="0"/>
        <w:rPr>
          <w:sz w:val="28"/>
          <w:szCs w:val="28"/>
          <w:lang w:val="ru-RU"/>
        </w:rPr>
      </w:pPr>
    </w:p>
    <w:p w14:paraId="3DBFD8D6" w14:textId="35C4CC22" w:rsidR="00797B13" w:rsidRPr="00DD3F03" w:rsidRDefault="00797B13" w:rsidP="00797B13">
      <w:pPr>
        <w:pStyle w:val="80"/>
        <w:shd w:val="clear" w:color="auto" w:fill="auto"/>
        <w:spacing w:line="240" w:lineRule="auto"/>
        <w:ind w:left="80" w:right="100" w:firstLine="0"/>
        <w:jc w:val="center"/>
        <w:rPr>
          <w:bCs/>
          <w:sz w:val="28"/>
          <w:szCs w:val="28"/>
          <w:lang w:val="ru-RU"/>
        </w:rPr>
      </w:pPr>
      <w:r w:rsidRPr="00DD3F03">
        <w:rPr>
          <w:bCs/>
          <w:sz w:val="28"/>
          <w:szCs w:val="28"/>
          <w:lang w:val="ru-RU"/>
        </w:rPr>
        <w:t>Результаты реализации основных направлений социально</w:t>
      </w:r>
      <w:r w:rsidR="00091C5A">
        <w:rPr>
          <w:bCs/>
          <w:sz w:val="28"/>
          <w:szCs w:val="28"/>
          <w:lang w:val="ru-RU"/>
        </w:rPr>
        <w:t xml:space="preserve"> </w:t>
      </w:r>
      <w:r w:rsidRPr="00DD3F03">
        <w:rPr>
          <w:bCs/>
          <w:sz w:val="28"/>
          <w:szCs w:val="28"/>
          <w:lang w:val="ru-RU"/>
        </w:rPr>
        <w:t>-</w:t>
      </w:r>
      <w:r w:rsidR="00091C5A">
        <w:rPr>
          <w:bCs/>
          <w:sz w:val="28"/>
          <w:szCs w:val="28"/>
          <w:lang w:val="ru-RU"/>
        </w:rPr>
        <w:t xml:space="preserve"> </w:t>
      </w:r>
      <w:r w:rsidRPr="00DD3F03">
        <w:rPr>
          <w:bCs/>
          <w:sz w:val="28"/>
          <w:szCs w:val="28"/>
          <w:lang w:val="ru-RU"/>
        </w:rPr>
        <w:t>экономического развития МО Тбилисский район</w:t>
      </w:r>
    </w:p>
    <w:p w14:paraId="03EE6263" w14:textId="77777777" w:rsidR="00797B13" w:rsidRPr="00024050" w:rsidRDefault="00797B13" w:rsidP="00797B13">
      <w:pPr>
        <w:pStyle w:val="80"/>
        <w:shd w:val="clear" w:color="auto" w:fill="auto"/>
        <w:spacing w:line="240" w:lineRule="auto"/>
        <w:ind w:right="100" w:firstLine="0"/>
        <w:rPr>
          <w:sz w:val="28"/>
          <w:szCs w:val="28"/>
          <w:lang w:val="ru-RU"/>
        </w:rPr>
      </w:pPr>
      <w:r w:rsidRPr="00024050">
        <w:rPr>
          <w:b/>
          <w:bCs/>
          <w:sz w:val="28"/>
          <w:szCs w:val="28"/>
          <w:lang w:val="ru-RU"/>
        </w:rPr>
        <w:tab/>
      </w:r>
      <w:r w:rsidRPr="00024050">
        <w:rPr>
          <w:b/>
          <w:bCs/>
          <w:sz w:val="28"/>
          <w:szCs w:val="28"/>
          <w:lang w:val="ru-RU"/>
        </w:rPr>
        <w:tab/>
      </w:r>
      <w:r w:rsidRPr="00024050">
        <w:rPr>
          <w:b/>
          <w:bCs/>
          <w:sz w:val="28"/>
          <w:szCs w:val="28"/>
          <w:lang w:val="ru-RU"/>
        </w:rPr>
        <w:tab/>
      </w:r>
      <w:r w:rsidRPr="00024050">
        <w:rPr>
          <w:b/>
          <w:bCs/>
          <w:sz w:val="28"/>
          <w:szCs w:val="28"/>
          <w:lang w:val="ru-RU"/>
        </w:rPr>
        <w:tab/>
      </w:r>
    </w:p>
    <w:tbl>
      <w:tblPr>
        <w:tblStyle w:val="afc"/>
        <w:tblW w:w="5000" w:type="pct"/>
        <w:tblLook w:val="04A0" w:firstRow="1" w:lastRow="0" w:firstColumn="1" w:lastColumn="0" w:noHBand="0" w:noVBand="1"/>
      </w:tblPr>
      <w:tblGrid>
        <w:gridCol w:w="534"/>
        <w:gridCol w:w="2199"/>
        <w:gridCol w:w="2278"/>
        <w:gridCol w:w="2136"/>
        <w:gridCol w:w="1281"/>
        <w:gridCol w:w="1425"/>
      </w:tblGrid>
      <w:tr w:rsidR="00797B13" w:rsidRPr="00E763A7" w14:paraId="096D3686" w14:textId="77777777" w:rsidTr="00200F27">
        <w:trPr>
          <w:trHeight w:val="540"/>
        </w:trPr>
        <w:tc>
          <w:tcPr>
            <w:tcW w:w="271" w:type="pct"/>
            <w:vMerge w:val="restart"/>
          </w:tcPr>
          <w:p w14:paraId="6B411EDE"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w:t>
            </w:r>
          </w:p>
        </w:tc>
        <w:tc>
          <w:tcPr>
            <w:tcW w:w="1116" w:type="pct"/>
            <w:vMerge w:val="restart"/>
          </w:tcPr>
          <w:p w14:paraId="3C4A1F9D"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Показатели</w:t>
            </w:r>
          </w:p>
        </w:tc>
        <w:tc>
          <w:tcPr>
            <w:tcW w:w="1156" w:type="pct"/>
            <w:vMerge w:val="restart"/>
          </w:tcPr>
          <w:p w14:paraId="02AB9258" w14:textId="08D5F76D" w:rsidR="00797B13" w:rsidRPr="00B16E90" w:rsidRDefault="00797B13" w:rsidP="0024020E">
            <w:pPr>
              <w:pStyle w:val="80"/>
              <w:shd w:val="clear" w:color="auto" w:fill="auto"/>
              <w:spacing w:line="240" w:lineRule="auto"/>
              <w:ind w:right="100" w:firstLine="0"/>
              <w:rPr>
                <w:b/>
                <w:bCs/>
                <w:szCs w:val="28"/>
                <w:lang w:val="ru-RU"/>
              </w:rPr>
            </w:pPr>
            <w:r w:rsidRPr="00E763A7">
              <w:rPr>
                <w:szCs w:val="28"/>
              </w:rPr>
              <w:t xml:space="preserve">Инерционный сценарий развития МО </w:t>
            </w:r>
            <w:r w:rsidRPr="00E763A7">
              <w:rPr>
                <w:szCs w:val="28"/>
                <w:lang w:val="ru-RU"/>
              </w:rPr>
              <w:t>Тбилисский</w:t>
            </w:r>
            <w:r w:rsidRPr="00E763A7">
              <w:rPr>
                <w:szCs w:val="28"/>
              </w:rPr>
              <w:t xml:space="preserve"> район до 2020 г</w:t>
            </w:r>
            <w:r w:rsidR="00B16E90">
              <w:rPr>
                <w:szCs w:val="28"/>
                <w:lang w:val="ru-RU"/>
              </w:rPr>
              <w:t>.</w:t>
            </w:r>
          </w:p>
        </w:tc>
        <w:tc>
          <w:tcPr>
            <w:tcW w:w="1084" w:type="pct"/>
            <w:vMerge w:val="restart"/>
          </w:tcPr>
          <w:p w14:paraId="0B19F850" w14:textId="73772201" w:rsidR="00797B13" w:rsidRPr="00B16E90" w:rsidRDefault="00797B13" w:rsidP="0024020E">
            <w:pPr>
              <w:pStyle w:val="80"/>
              <w:shd w:val="clear" w:color="auto" w:fill="auto"/>
              <w:spacing w:line="240" w:lineRule="auto"/>
              <w:ind w:right="100" w:firstLine="0"/>
              <w:rPr>
                <w:b/>
                <w:bCs/>
                <w:szCs w:val="28"/>
                <w:lang w:val="ru-RU"/>
              </w:rPr>
            </w:pPr>
            <w:r w:rsidRPr="00E763A7">
              <w:rPr>
                <w:szCs w:val="28"/>
              </w:rPr>
              <w:t xml:space="preserve">Инвестиционный сценарий развития МО </w:t>
            </w:r>
            <w:r w:rsidRPr="00E763A7">
              <w:rPr>
                <w:szCs w:val="28"/>
                <w:lang w:val="ru-RU"/>
              </w:rPr>
              <w:t>Тбилисский</w:t>
            </w:r>
            <w:r w:rsidRPr="00E763A7">
              <w:rPr>
                <w:szCs w:val="28"/>
              </w:rPr>
              <w:t xml:space="preserve"> район до 2020 г</w:t>
            </w:r>
            <w:r w:rsidR="00B16E90">
              <w:rPr>
                <w:szCs w:val="28"/>
                <w:lang w:val="ru-RU"/>
              </w:rPr>
              <w:t>.</w:t>
            </w:r>
          </w:p>
        </w:tc>
        <w:tc>
          <w:tcPr>
            <w:tcW w:w="1373" w:type="pct"/>
            <w:gridSpan w:val="2"/>
            <w:shd w:val="clear" w:color="auto" w:fill="auto"/>
          </w:tcPr>
          <w:p w14:paraId="7E57CD55" w14:textId="4A0A3BC2" w:rsidR="00797B13" w:rsidRPr="00DA4AB1" w:rsidRDefault="00797B13" w:rsidP="0024020E">
            <w:pPr>
              <w:rPr>
                <w:rFonts w:ascii="Times New Roman" w:hAnsi="Times New Roman" w:cs="Times New Roman"/>
                <w:lang w:val="ru-RU"/>
              </w:rPr>
            </w:pPr>
            <w:r w:rsidRPr="00DA4AB1">
              <w:rPr>
                <w:rFonts w:ascii="Times New Roman" w:hAnsi="Times New Roman" w:cs="Times New Roman"/>
                <w:lang w:val="ru-RU"/>
              </w:rPr>
              <w:t>Фактическое выполнение 2019</w:t>
            </w:r>
            <w:r w:rsidR="00B16E90">
              <w:rPr>
                <w:rFonts w:ascii="Times New Roman" w:hAnsi="Times New Roman" w:cs="Times New Roman"/>
                <w:lang w:val="ru-RU"/>
              </w:rPr>
              <w:t xml:space="preserve"> </w:t>
            </w:r>
            <w:r w:rsidRPr="00DA4AB1">
              <w:rPr>
                <w:rFonts w:ascii="Times New Roman" w:hAnsi="Times New Roman" w:cs="Times New Roman"/>
                <w:lang w:val="ru-RU"/>
              </w:rPr>
              <w:t>г.</w:t>
            </w:r>
          </w:p>
        </w:tc>
      </w:tr>
      <w:tr w:rsidR="00797B13" w:rsidRPr="00E763A7" w14:paraId="2E4CB22D" w14:textId="77777777" w:rsidTr="00200F27">
        <w:trPr>
          <w:trHeight w:val="615"/>
        </w:trPr>
        <w:tc>
          <w:tcPr>
            <w:tcW w:w="271" w:type="pct"/>
            <w:vMerge/>
          </w:tcPr>
          <w:p w14:paraId="3DD17897" w14:textId="77777777" w:rsidR="00797B13" w:rsidRPr="00E763A7" w:rsidRDefault="00797B13" w:rsidP="0024020E">
            <w:pPr>
              <w:pStyle w:val="80"/>
              <w:shd w:val="clear" w:color="auto" w:fill="auto"/>
              <w:spacing w:line="240" w:lineRule="auto"/>
              <w:ind w:right="100" w:firstLine="0"/>
              <w:rPr>
                <w:b/>
                <w:bCs/>
                <w:szCs w:val="28"/>
                <w:lang w:val="ru-RU"/>
              </w:rPr>
            </w:pPr>
          </w:p>
        </w:tc>
        <w:tc>
          <w:tcPr>
            <w:tcW w:w="1116" w:type="pct"/>
            <w:vMerge/>
          </w:tcPr>
          <w:p w14:paraId="280BFE64" w14:textId="77777777" w:rsidR="00797B13" w:rsidRPr="00E763A7" w:rsidRDefault="00797B13" w:rsidP="0024020E">
            <w:pPr>
              <w:pStyle w:val="80"/>
              <w:shd w:val="clear" w:color="auto" w:fill="auto"/>
              <w:spacing w:line="240" w:lineRule="auto"/>
              <w:ind w:right="100" w:firstLine="0"/>
              <w:rPr>
                <w:b/>
                <w:bCs/>
                <w:szCs w:val="28"/>
                <w:lang w:val="ru-RU"/>
              </w:rPr>
            </w:pPr>
          </w:p>
        </w:tc>
        <w:tc>
          <w:tcPr>
            <w:tcW w:w="1156" w:type="pct"/>
            <w:vMerge/>
          </w:tcPr>
          <w:p w14:paraId="6F2B0B61" w14:textId="77777777" w:rsidR="00797B13" w:rsidRPr="00E763A7" w:rsidRDefault="00797B13" w:rsidP="0024020E">
            <w:pPr>
              <w:pStyle w:val="80"/>
              <w:shd w:val="clear" w:color="auto" w:fill="auto"/>
              <w:spacing w:line="240" w:lineRule="auto"/>
              <w:ind w:right="100" w:firstLine="0"/>
              <w:rPr>
                <w:szCs w:val="28"/>
              </w:rPr>
            </w:pPr>
          </w:p>
        </w:tc>
        <w:tc>
          <w:tcPr>
            <w:tcW w:w="1084" w:type="pct"/>
            <w:vMerge/>
          </w:tcPr>
          <w:p w14:paraId="61608C43" w14:textId="77777777" w:rsidR="00797B13" w:rsidRPr="00E763A7" w:rsidRDefault="00797B13" w:rsidP="0024020E">
            <w:pPr>
              <w:pStyle w:val="80"/>
              <w:shd w:val="clear" w:color="auto" w:fill="auto"/>
              <w:spacing w:line="240" w:lineRule="auto"/>
              <w:ind w:right="100" w:firstLine="0"/>
              <w:rPr>
                <w:szCs w:val="28"/>
              </w:rPr>
            </w:pPr>
          </w:p>
        </w:tc>
        <w:tc>
          <w:tcPr>
            <w:tcW w:w="650" w:type="pct"/>
          </w:tcPr>
          <w:p w14:paraId="4FF1C247" w14:textId="4C8E93EF" w:rsidR="00797B13" w:rsidRPr="00B16E90" w:rsidRDefault="00797B13" w:rsidP="0024020E">
            <w:pPr>
              <w:pStyle w:val="80"/>
              <w:shd w:val="clear" w:color="auto" w:fill="auto"/>
              <w:spacing w:line="240" w:lineRule="auto"/>
              <w:ind w:right="100" w:firstLine="0"/>
              <w:rPr>
                <w:b/>
                <w:bCs/>
                <w:szCs w:val="28"/>
                <w:lang w:val="ru-RU"/>
              </w:rPr>
            </w:pPr>
            <w:r w:rsidRPr="00E763A7">
              <w:rPr>
                <w:szCs w:val="28"/>
              </w:rPr>
              <w:t>в ценах 20</w:t>
            </w:r>
            <w:r>
              <w:rPr>
                <w:szCs w:val="28"/>
                <w:lang w:val="ru-RU"/>
              </w:rPr>
              <w:t>19</w:t>
            </w:r>
            <w:r w:rsidRPr="00E763A7">
              <w:rPr>
                <w:szCs w:val="28"/>
              </w:rPr>
              <w:t xml:space="preserve"> г</w:t>
            </w:r>
            <w:r w:rsidR="00B16E90">
              <w:rPr>
                <w:szCs w:val="28"/>
                <w:lang w:val="ru-RU"/>
              </w:rPr>
              <w:t>.</w:t>
            </w:r>
          </w:p>
        </w:tc>
        <w:tc>
          <w:tcPr>
            <w:tcW w:w="723" w:type="pct"/>
          </w:tcPr>
          <w:p w14:paraId="08B6F2C4" w14:textId="77777777" w:rsidR="00797B13" w:rsidRDefault="00797B13" w:rsidP="0024020E">
            <w:pPr>
              <w:pStyle w:val="80"/>
              <w:shd w:val="clear" w:color="auto" w:fill="auto"/>
              <w:spacing w:line="240" w:lineRule="auto"/>
              <w:ind w:right="100" w:firstLine="0"/>
              <w:rPr>
                <w:szCs w:val="28"/>
                <w:lang w:val="ru-RU"/>
              </w:rPr>
            </w:pPr>
            <w:r>
              <w:rPr>
                <w:szCs w:val="28"/>
                <w:lang w:val="ru-RU"/>
              </w:rPr>
              <w:t xml:space="preserve">% </w:t>
            </w:r>
            <w:proofErr w:type="spellStart"/>
            <w:r>
              <w:rPr>
                <w:szCs w:val="28"/>
                <w:lang w:val="ru-RU"/>
              </w:rPr>
              <w:t>вып</w:t>
            </w:r>
            <w:proofErr w:type="spellEnd"/>
            <w:r>
              <w:rPr>
                <w:szCs w:val="28"/>
                <w:lang w:val="ru-RU"/>
              </w:rPr>
              <w:t xml:space="preserve">. </w:t>
            </w:r>
            <w:proofErr w:type="spellStart"/>
            <w:r>
              <w:rPr>
                <w:szCs w:val="28"/>
                <w:lang w:val="ru-RU"/>
              </w:rPr>
              <w:t>инвестиц</w:t>
            </w:r>
            <w:proofErr w:type="spellEnd"/>
            <w:r>
              <w:rPr>
                <w:szCs w:val="28"/>
                <w:lang w:val="ru-RU"/>
              </w:rPr>
              <w:t>. сценария</w:t>
            </w:r>
          </w:p>
          <w:p w14:paraId="6D8BFBED" w14:textId="77777777" w:rsidR="00797B13" w:rsidRPr="00E763A7" w:rsidRDefault="00797B13" w:rsidP="0024020E">
            <w:pPr>
              <w:pStyle w:val="80"/>
              <w:shd w:val="clear" w:color="auto" w:fill="auto"/>
              <w:spacing w:line="240" w:lineRule="auto"/>
              <w:ind w:right="100" w:firstLine="0"/>
              <w:rPr>
                <w:szCs w:val="28"/>
                <w:lang w:val="ru-RU"/>
              </w:rPr>
            </w:pPr>
            <w:r>
              <w:rPr>
                <w:szCs w:val="28"/>
                <w:lang w:val="ru-RU"/>
              </w:rPr>
              <w:t>гр.5/гр.4</w:t>
            </w:r>
          </w:p>
        </w:tc>
      </w:tr>
      <w:tr w:rsidR="00797B13" w:rsidRPr="00E763A7" w14:paraId="672483E0" w14:textId="77777777" w:rsidTr="00200F27">
        <w:trPr>
          <w:trHeight w:val="208"/>
        </w:trPr>
        <w:tc>
          <w:tcPr>
            <w:tcW w:w="271" w:type="pct"/>
          </w:tcPr>
          <w:p w14:paraId="4F5C4495"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w:t>
            </w:r>
          </w:p>
        </w:tc>
        <w:tc>
          <w:tcPr>
            <w:tcW w:w="1116" w:type="pct"/>
          </w:tcPr>
          <w:p w14:paraId="21BFF8F9"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2</w:t>
            </w:r>
          </w:p>
        </w:tc>
        <w:tc>
          <w:tcPr>
            <w:tcW w:w="1156" w:type="pct"/>
          </w:tcPr>
          <w:p w14:paraId="5CBF3110"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3</w:t>
            </w:r>
          </w:p>
        </w:tc>
        <w:tc>
          <w:tcPr>
            <w:tcW w:w="1084" w:type="pct"/>
          </w:tcPr>
          <w:p w14:paraId="2DCA0D07"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4</w:t>
            </w:r>
          </w:p>
        </w:tc>
        <w:tc>
          <w:tcPr>
            <w:tcW w:w="650" w:type="pct"/>
          </w:tcPr>
          <w:p w14:paraId="3B6293B2"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5</w:t>
            </w:r>
          </w:p>
        </w:tc>
        <w:tc>
          <w:tcPr>
            <w:tcW w:w="723" w:type="pct"/>
          </w:tcPr>
          <w:p w14:paraId="4FC8D873"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7</w:t>
            </w:r>
          </w:p>
        </w:tc>
      </w:tr>
      <w:tr w:rsidR="00797B13" w:rsidRPr="00E763A7" w14:paraId="1D51749B" w14:textId="77777777" w:rsidTr="00200F27">
        <w:tc>
          <w:tcPr>
            <w:tcW w:w="271" w:type="pct"/>
          </w:tcPr>
          <w:p w14:paraId="7EE408E1"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1</w:t>
            </w:r>
          </w:p>
        </w:tc>
        <w:tc>
          <w:tcPr>
            <w:tcW w:w="1116" w:type="pct"/>
          </w:tcPr>
          <w:p w14:paraId="0D359E25" w14:textId="5D59687C" w:rsidR="00797B13" w:rsidRPr="00E763A7" w:rsidRDefault="00797B13" w:rsidP="0024020E">
            <w:pPr>
              <w:pStyle w:val="80"/>
              <w:shd w:val="clear" w:color="auto" w:fill="auto"/>
              <w:spacing w:line="240" w:lineRule="auto"/>
              <w:ind w:right="100" w:firstLine="0"/>
              <w:rPr>
                <w:b/>
                <w:bCs/>
                <w:szCs w:val="28"/>
                <w:lang w:val="ru-RU"/>
              </w:rPr>
            </w:pPr>
            <w:r w:rsidRPr="00E763A7">
              <w:rPr>
                <w:szCs w:val="28"/>
              </w:rPr>
              <w:t xml:space="preserve">Объем </w:t>
            </w:r>
            <w:proofErr w:type="spellStart"/>
            <w:r w:rsidRPr="00E763A7">
              <w:rPr>
                <w:szCs w:val="28"/>
              </w:rPr>
              <w:t>пром</w:t>
            </w:r>
            <w:proofErr w:type="spellEnd"/>
            <w:r w:rsidRPr="00E763A7">
              <w:rPr>
                <w:szCs w:val="28"/>
              </w:rPr>
              <w:t>. производства в млн. руб.</w:t>
            </w:r>
          </w:p>
        </w:tc>
        <w:tc>
          <w:tcPr>
            <w:tcW w:w="1156" w:type="pct"/>
            <w:vAlign w:val="center"/>
          </w:tcPr>
          <w:p w14:paraId="5D00B566"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7 994,0</w:t>
            </w:r>
          </w:p>
        </w:tc>
        <w:tc>
          <w:tcPr>
            <w:tcW w:w="1084" w:type="pct"/>
            <w:vAlign w:val="center"/>
          </w:tcPr>
          <w:p w14:paraId="7F3C0096"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10 100,0</w:t>
            </w:r>
          </w:p>
        </w:tc>
        <w:tc>
          <w:tcPr>
            <w:tcW w:w="650" w:type="pct"/>
            <w:vAlign w:val="center"/>
          </w:tcPr>
          <w:p w14:paraId="3BEF8855"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14 159,6</w:t>
            </w:r>
          </w:p>
        </w:tc>
        <w:tc>
          <w:tcPr>
            <w:tcW w:w="723" w:type="pct"/>
            <w:vAlign w:val="center"/>
          </w:tcPr>
          <w:p w14:paraId="6F4DF8DF"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140,2</w:t>
            </w:r>
          </w:p>
        </w:tc>
      </w:tr>
      <w:tr w:rsidR="00797B13" w:rsidRPr="00E763A7" w14:paraId="6523EE16" w14:textId="77777777" w:rsidTr="00200F27">
        <w:tc>
          <w:tcPr>
            <w:tcW w:w="271" w:type="pct"/>
          </w:tcPr>
          <w:p w14:paraId="58F31FDF"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2</w:t>
            </w:r>
          </w:p>
        </w:tc>
        <w:tc>
          <w:tcPr>
            <w:tcW w:w="1116" w:type="pct"/>
          </w:tcPr>
          <w:p w14:paraId="021A8562" w14:textId="77777777" w:rsidR="00797B13" w:rsidRPr="00E763A7" w:rsidRDefault="00797B13" w:rsidP="0024020E">
            <w:pPr>
              <w:pStyle w:val="80"/>
              <w:shd w:val="clear" w:color="auto" w:fill="auto"/>
              <w:spacing w:line="240" w:lineRule="auto"/>
              <w:ind w:right="100" w:firstLine="0"/>
              <w:rPr>
                <w:b/>
                <w:bCs/>
                <w:szCs w:val="28"/>
                <w:lang w:val="ru-RU"/>
              </w:rPr>
            </w:pPr>
            <w:r w:rsidRPr="00E763A7">
              <w:rPr>
                <w:szCs w:val="28"/>
              </w:rPr>
              <w:t>Объем</w:t>
            </w:r>
            <w:r w:rsidRPr="00E763A7">
              <w:rPr>
                <w:szCs w:val="28"/>
                <w:lang w:val="ru-RU"/>
              </w:rPr>
              <w:t xml:space="preserve"> </w:t>
            </w:r>
            <w:r w:rsidRPr="00E763A7">
              <w:rPr>
                <w:szCs w:val="28"/>
              </w:rPr>
              <w:t>с/х производства в млн. руб.</w:t>
            </w:r>
          </w:p>
        </w:tc>
        <w:tc>
          <w:tcPr>
            <w:tcW w:w="1156" w:type="pct"/>
            <w:vAlign w:val="center"/>
          </w:tcPr>
          <w:p w14:paraId="4E7BAC22"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5 118,0</w:t>
            </w:r>
          </w:p>
        </w:tc>
        <w:tc>
          <w:tcPr>
            <w:tcW w:w="1084" w:type="pct"/>
            <w:vAlign w:val="center"/>
          </w:tcPr>
          <w:p w14:paraId="798782A5"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7 046,0</w:t>
            </w:r>
          </w:p>
        </w:tc>
        <w:tc>
          <w:tcPr>
            <w:tcW w:w="650" w:type="pct"/>
            <w:vAlign w:val="center"/>
          </w:tcPr>
          <w:p w14:paraId="5EABF32B"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10 435,0</w:t>
            </w:r>
          </w:p>
        </w:tc>
        <w:tc>
          <w:tcPr>
            <w:tcW w:w="723" w:type="pct"/>
            <w:vAlign w:val="center"/>
          </w:tcPr>
          <w:p w14:paraId="059CA2F3"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148,1</w:t>
            </w:r>
          </w:p>
        </w:tc>
      </w:tr>
      <w:tr w:rsidR="00797B13" w:rsidRPr="00E763A7" w14:paraId="37FD149F" w14:textId="77777777" w:rsidTr="00200F27">
        <w:tc>
          <w:tcPr>
            <w:tcW w:w="271" w:type="pct"/>
          </w:tcPr>
          <w:p w14:paraId="2E71A978"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3</w:t>
            </w:r>
          </w:p>
        </w:tc>
        <w:tc>
          <w:tcPr>
            <w:tcW w:w="1116" w:type="pct"/>
          </w:tcPr>
          <w:p w14:paraId="597F3483" w14:textId="77777777" w:rsidR="00797B13" w:rsidRPr="00E763A7" w:rsidRDefault="00797B13" w:rsidP="0024020E">
            <w:pPr>
              <w:pStyle w:val="80"/>
              <w:shd w:val="clear" w:color="auto" w:fill="auto"/>
              <w:spacing w:line="240" w:lineRule="auto"/>
              <w:ind w:right="100" w:firstLine="0"/>
              <w:rPr>
                <w:b/>
                <w:bCs/>
                <w:szCs w:val="28"/>
                <w:lang w:val="ru-RU"/>
              </w:rPr>
            </w:pPr>
            <w:r w:rsidRPr="00E763A7">
              <w:rPr>
                <w:szCs w:val="28"/>
                <w:lang w:val="ru-RU"/>
              </w:rPr>
              <w:t xml:space="preserve">Оборот розничной торговли </w:t>
            </w:r>
            <w:r w:rsidRPr="00E763A7">
              <w:rPr>
                <w:szCs w:val="28"/>
              </w:rPr>
              <w:t>в млн. руб.</w:t>
            </w:r>
          </w:p>
        </w:tc>
        <w:tc>
          <w:tcPr>
            <w:tcW w:w="1156" w:type="pct"/>
            <w:vAlign w:val="center"/>
          </w:tcPr>
          <w:p w14:paraId="000E7038"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1 950,0</w:t>
            </w:r>
          </w:p>
        </w:tc>
        <w:tc>
          <w:tcPr>
            <w:tcW w:w="1084" w:type="pct"/>
            <w:vAlign w:val="center"/>
          </w:tcPr>
          <w:p w14:paraId="44F3B3AA"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1 950,0</w:t>
            </w:r>
          </w:p>
        </w:tc>
        <w:tc>
          <w:tcPr>
            <w:tcW w:w="650" w:type="pct"/>
            <w:vAlign w:val="center"/>
          </w:tcPr>
          <w:p w14:paraId="544057C0"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4</w:t>
            </w:r>
            <w:r>
              <w:rPr>
                <w:szCs w:val="28"/>
                <w:lang w:val="ru-RU"/>
              </w:rPr>
              <w:t> 271,6</w:t>
            </w:r>
          </w:p>
        </w:tc>
        <w:tc>
          <w:tcPr>
            <w:tcW w:w="723" w:type="pct"/>
            <w:vAlign w:val="center"/>
          </w:tcPr>
          <w:p w14:paraId="437343CE"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219,1</w:t>
            </w:r>
          </w:p>
        </w:tc>
      </w:tr>
      <w:tr w:rsidR="00797B13" w:rsidRPr="00E763A7" w14:paraId="63979CC5" w14:textId="77777777" w:rsidTr="00200F27">
        <w:tc>
          <w:tcPr>
            <w:tcW w:w="271" w:type="pct"/>
          </w:tcPr>
          <w:p w14:paraId="030CE8FD"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4</w:t>
            </w:r>
          </w:p>
        </w:tc>
        <w:tc>
          <w:tcPr>
            <w:tcW w:w="1116" w:type="pct"/>
          </w:tcPr>
          <w:p w14:paraId="2152E17E" w14:textId="1381D037" w:rsidR="00797B13" w:rsidRPr="00E763A7" w:rsidRDefault="00797B13" w:rsidP="0024020E">
            <w:pPr>
              <w:pStyle w:val="80"/>
              <w:shd w:val="clear" w:color="auto" w:fill="auto"/>
              <w:spacing w:line="240" w:lineRule="auto"/>
              <w:ind w:right="100" w:firstLine="0"/>
              <w:rPr>
                <w:b/>
                <w:bCs/>
                <w:szCs w:val="28"/>
                <w:lang w:val="ru-RU"/>
              </w:rPr>
            </w:pPr>
            <w:r w:rsidRPr="00E763A7">
              <w:rPr>
                <w:szCs w:val="28"/>
              </w:rPr>
              <w:t>Объем инвестиций в млн. руб.</w:t>
            </w:r>
          </w:p>
        </w:tc>
        <w:tc>
          <w:tcPr>
            <w:tcW w:w="1156" w:type="pct"/>
            <w:vAlign w:val="center"/>
          </w:tcPr>
          <w:p w14:paraId="03A15F5E"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6 390,0</w:t>
            </w:r>
          </w:p>
        </w:tc>
        <w:tc>
          <w:tcPr>
            <w:tcW w:w="1084" w:type="pct"/>
            <w:vAlign w:val="center"/>
          </w:tcPr>
          <w:p w14:paraId="60D4534B"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7 538,0</w:t>
            </w:r>
          </w:p>
        </w:tc>
        <w:tc>
          <w:tcPr>
            <w:tcW w:w="650" w:type="pct"/>
            <w:vAlign w:val="center"/>
          </w:tcPr>
          <w:p w14:paraId="4C8C3C49"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693,4</w:t>
            </w:r>
          </w:p>
        </w:tc>
        <w:tc>
          <w:tcPr>
            <w:tcW w:w="723" w:type="pct"/>
            <w:vAlign w:val="center"/>
          </w:tcPr>
          <w:p w14:paraId="3AF1A6C5"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9,2</w:t>
            </w:r>
          </w:p>
        </w:tc>
      </w:tr>
      <w:tr w:rsidR="00797B13" w:rsidRPr="00E763A7" w14:paraId="184C8A16" w14:textId="77777777" w:rsidTr="00200F27">
        <w:tc>
          <w:tcPr>
            <w:tcW w:w="271" w:type="pct"/>
          </w:tcPr>
          <w:p w14:paraId="4A661D2A"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5</w:t>
            </w:r>
          </w:p>
        </w:tc>
        <w:tc>
          <w:tcPr>
            <w:tcW w:w="1116" w:type="pct"/>
          </w:tcPr>
          <w:p w14:paraId="4A79A7CD" w14:textId="66358914" w:rsidR="00797B13" w:rsidRPr="00B16E90" w:rsidRDefault="00797B13" w:rsidP="0024020E">
            <w:pPr>
              <w:pStyle w:val="80"/>
              <w:shd w:val="clear" w:color="auto" w:fill="auto"/>
              <w:spacing w:line="240" w:lineRule="auto"/>
              <w:ind w:right="100" w:firstLine="0"/>
              <w:rPr>
                <w:b/>
                <w:bCs/>
                <w:szCs w:val="28"/>
                <w:lang w:val="ru-RU"/>
              </w:rPr>
            </w:pPr>
            <w:r w:rsidRPr="00E763A7">
              <w:rPr>
                <w:szCs w:val="28"/>
              </w:rPr>
              <w:t xml:space="preserve">Средняя заработная плата в </w:t>
            </w:r>
            <w:proofErr w:type="spellStart"/>
            <w:r w:rsidRPr="00E763A7">
              <w:rPr>
                <w:szCs w:val="28"/>
              </w:rPr>
              <w:t>руб</w:t>
            </w:r>
            <w:proofErr w:type="spellEnd"/>
            <w:r w:rsidR="00B16E90">
              <w:rPr>
                <w:szCs w:val="28"/>
                <w:lang w:val="ru-RU"/>
              </w:rPr>
              <w:t>.</w:t>
            </w:r>
          </w:p>
        </w:tc>
        <w:tc>
          <w:tcPr>
            <w:tcW w:w="1156" w:type="pct"/>
            <w:vAlign w:val="center"/>
          </w:tcPr>
          <w:p w14:paraId="3827519E"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30 100</w:t>
            </w:r>
          </w:p>
        </w:tc>
        <w:tc>
          <w:tcPr>
            <w:tcW w:w="1084" w:type="pct"/>
            <w:vAlign w:val="center"/>
          </w:tcPr>
          <w:p w14:paraId="5772F4B0"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30 100</w:t>
            </w:r>
          </w:p>
        </w:tc>
        <w:tc>
          <w:tcPr>
            <w:tcW w:w="650" w:type="pct"/>
            <w:vAlign w:val="center"/>
          </w:tcPr>
          <w:p w14:paraId="7021D90E"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х</w:t>
            </w:r>
          </w:p>
        </w:tc>
        <w:tc>
          <w:tcPr>
            <w:tcW w:w="723" w:type="pct"/>
            <w:vAlign w:val="center"/>
          </w:tcPr>
          <w:p w14:paraId="5D90D51C"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х</w:t>
            </w:r>
          </w:p>
        </w:tc>
      </w:tr>
      <w:tr w:rsidR="00797B13" w:rsidRPr="00E763A7" w14:paraId="318D9A1D" w14:textId="77777777" w:rsidTr="00200F27">
        <w:tc>
          <w:tcPr>
            <w:tcW w:w="271" w:type="pct"/>
          </w:tcPr>
          <w:p w14:paraId="4B5A2B95" w14:textId="77777777" w:rsidR="00797B13" w:rsidRPr="00E763A7" w:rsidRDefault="00797B13" w:rsidP="0024020E">
            <w:pPr>
              <w:pStyle w:val="80"/>
              <w:shd w:val="clear" w:color="auto" w:fill="auto"/>
              <w:spacing w:line="240" w:lineRule="auto"/>
              <w:ind w:right="100" w:firstLine="0"/>
              <w:rPr>
                <w:szCs w:val="28"/>
                <w:lang w:val="ru-RU"/>
              </w:rPr>
            </w:pPr>
            <w:r w:rsidRPr="00E763A7">
              <w:rPr>
                <w:szCs w:val="28"/>
                <w:lang w:val="ru-RU"/>
              </w:rPr>
              <w:t>6</w:t>
            </w:r>
          </w:p>
        </w:tc>
        <w:tc>
          <w:tcPr>
            <w:tcW w:w="1116" w:type="pct"/>
          </w:tcPr>
          <w:p w14:paraId="5D46D8CE" w14:textId="77777777" w:rsidR="00797B13" w:rsidRPr="00E763A7" w:rsidRDefault="00797B13" w:rsidP="0024020E">
            <w:pPr>
              <w:pStyle w:val="80"/>
              <w:shd w:val="clear" w:color="auto" w:fill="auto"/>
              <w:spacing w:line="240" w:lineRule="auto"/>
              <w:ind w:right="100" w:firstLine="0"/>
              <w:rPr>
                <w:b/>
                <w:bCs/>
                <w:szCs w:val="28"/>
                <w:lang w:val="ru-RU"/>
              </w:rPr>
            </w:pPr>
            <w:r w:rsidRPr="00E763A7">
              <w:rPr>
                <w:szCs w:val="28"/>
              </w:rPr>
              <w:t>Численность занятых в экономике</w:t>
            </w:r>
            <w:r w:rsidRPr="00E763A7">
              <w:rPr>
                <w:szCs w:val="28"/>
                <w:lang w:val="ru-RU"/>
              </w:rPr>
              <w:t>,</w:t>
            </w:r>
            <w:r w:rsidRPr="00E763A7">
              <w:rPr>
                <w:szCs w:val="28"/>
              </w:rPr>
              <w:t xml:space="preserve"> тыс. чел.</w:t>
            </w:r>
          </w:p>
        </w:tc>
        <w:tc>
          <w:tcPr>
            <w:tcW w:w="1156" w:type="pct"/>
            <w:vAlign w:val="center"/>
          </w:tcPr>
          <w:p w14:paraId="01F84356"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17,1</w:t>
            </w:r>
          </w:p>
        </w:tc>
        <w:tc>
          <w:tcPr>
            <w:tcW w:w="1084" w:type="pct"/>
            <w:vAlign w:val="center"/>
          </w:tcPr>
          <w:p w14:paraId="2C3BEE52" w14:textId="77777777" w:rsidR="00797B13" w:rsidRPr="00E763A7" w:rsidRDefault="00797B13" w:rsidP="0024020E">
            <w:pPr>
              <w:pStyle w:val="80"/>
              <w:shd w:val="clear" w:color="auto" w:fill="auto"/>
              <w:spacing w:line="240" w:lineRule="auto"/>
              <w:ind w:right="100" w:firstLine="0"/>
              <w:jc w:val="center"/>
              <w:rPr>
                <w:szCs w:val="28"/>
                <w:lang w:val="ru-RU"/>
              </w:rPr>
            </w:pPr>
            <w:r w:rsidRPr="00E763A7">
              <w:rPr>
                <w:szCs w:val="28"/>
                <w:lang w:val="ru-RU"/>
              </w:rPr>
              <w:t>17,1</w:t>
            </w:r>
          </w:p>
        </w:tc>
        <w:tc>
          <w:tcPr>
            <w:tcW w:w="650" w:type="pct"/>
            <w:vAlign w:val="center"/>
          </w:tcPr>
          <w:p w14:paraId="12327C7D" w14:textId="77777777" w:rsidR="00797B13" w:rsidRPr="00E763A7" w:rsidRDefault="00797B13" w:rsidP="0024020E">
            <w:pPr>
              <w:pStyle w:val="80"/>
              <w:shd w:val="clear" w:color="auto" w:fill="auto"/>
              <w:spacing w:line="240" w:lineRule="auto"/>
              <w:ind w:right="100" w:firstLine="0"/>
              <w:jc w:val="center"/>
              <w:rPr>
                <w:szCs w:val="28"/>
                <w:lang w:val="ru-RU"/>
              </w:rPr>
            </w:pPr>
            <w:r>
              <w:rPr>
                <w:szCs w:val="28"/>
                <w:lang w:val="ru-RU"/>
              </w:rPr>
              <w:t>х</w:t>
            </w:r>
          </w:p>
        </w:tc>
        <w:tc>
          <w:tcPr>
            <w:tcW w:w="723" w:type="pct"/>
            <w:vAlign w:val="center"/>
          </w:tcPr>
          <w:p w14:paraId="35DE7079" w14:textId="77777777" w:rsidR="00797B13" w:rsidRPr="00203B91" w:rsidRDefault="00797B13" w:rsidP="0024020E">
            <w:pPr>
              <w:pStyle w:val="80"/>
              <w:shd w:val="clear" w:color="auto" w:fill="auto"/>
              <w:spacing w:line="240" w:lineRule="auto"/>
              <w:ind w:right="100" w:firstLine="0"/>
              <w:jc w:val="center"/>
              <w:rPr>
                <w:szCs w:val="28"/>
                <w:lang w:val="ru-RU"/>
              </w:rPr>
            </w:pPr>
            <w:r>
              <w:rPr>
                <w:szCs w:val="28"/>
                <w:lang w:val="ru-RU"/>
              </w:rPr>
              <w:t>х</w:t>
            </w:r>
          </w:p>
        </w:tc>
      </w:tr>
    </w:tbl>
    <w:p w14:paraId="56306DD9" w14:textId="11B8D8B9" w:rsidR="00797B13" w:rsidRDefault="00797B13" w:rsidP="00797B13">
      <w:pPr>
        <w:widowControl w:val="0"/>
        <w:suppressAutoHyphens/>
        <w:autoSpaceDN w:val="0"/>
        <w:ind w:right="-1" w:firstLine="709"/>
        <w:jc w:val="both"/>
        <w:textAlignment w:val="baseline"/>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 xml:space="preserve">При реализации </w:t>
      </w:r>
      <w:r w:rsidR="00B16E90">
        <w:rPr>
          <w:rFonts w:ascii="Times New Roman" w:eastAsia="Times New Roman" w:hAnsi="Times New Roman" w:cs="Times New Roman"/>
          <w:color w:val="auto"/>
          <w:sz w:val="28"/>
          <w:szCs w:val="28"/>
          <w:lang w:val="ru-RU"/>
        </w:rPr>
        <w:t>С</w:t>
      </w:r>
      <w:proofErr w:type="spellStart"/>
      <w:r w:rsidRPr="00024050">
        <w:rPr>
          <w:rFonts w:ascii="Times New Roman" w:eastAsia="Times New Roman" w:hAnsi="Times New Roman" w:cs="Times New Roman"/>
          <w:color w:val="auto"/>
          <w:sz w:val="28"/>
          <w:szCs w:val="28"/>
        </w:rPr>
        <w:t>тратегии</w:t>
      </w:r>
      <w:proofErr w:type="spellEnd"/>
      <w:r w:rsidR="00B16E90">
        <w:rPr>
          <w:rFonts w:ascii="Times New Roman" w:eastAsia="Times New Roman" w:hAnsi="Times New Roman" w:cs="Times New Roman"/>
          <w:color w:val="auto"/>
          <w:sz w:val="28"/>
          <w:szCs w:val="28"/>
          <w:lang w:val="ru-RU"/>
        </w:rPr>
        <w:t xml:space="preserve"> СЭР-2020</w:t>
      </w:r>
      <w:r w:rsidRPr="00024050">
        <w:rPr>
          <w:rFonts w:ascii="Times New Roman" w:eastAsia="Times New Roman" w:hAnsi="Times New Roman" w:cs="Times New Roman"/>
          <w:color w:val="auto"/>
          <w:sz w:val="28"/>
          <w:szCs w:val="28"/>
        </w:rPr>
        <w:t xml:space="preserve"> </w:t>
      </w:r>
      <w:r w:rsidR="00B16E90">
        <w:rPr>
          <w:rFonts w:ascii="Times New Roman" w:eastAsia="Times New Roman" w:hAnsi="Times New Roman" w:cs="Times New Roman"/>
          <w:color w:val="auto"/>
          <w:sz w:val="28"/>
          <w:szCs w:val="28"/>
          <w:lang w:val="ru-RU"/>
        </w:rPr>
        <w:t>в</w:t>
      </w:r>
      <w:r w:rsidRPr="00024050">
        <w:rPr>
          <w:rFonts w:ascii="Times New Roman" w:eastAsia="Times New Roman" w:hAnsi="Times New Roman" w:cs="Times New Roman"/>
          <w:color w:val="auto"/>
          <w:sz w:val="28"/>
          <w:szCs w:val="28"/>
        </w:rPr>
        <w:t xml:space="preserve"> 20</w:t>
      </w:r>
      <w:r>
        <w:rPr>
          <w:rFonts w:ascii="Times New Roman" w:eastAsia="Times New Roman" w:hAnsi="Times New Roman" w:cs="Times New Roman"/>
          <w:color w:val="auto"/>
          <w:sz w:val="28"/>
          <w:szCs w:val="28"/>
          <w:lang w:val="ru-RU"/>
        </w:rPr>
        <w:t>19</w:t>
      </w:r>
      <w:r w:rsidRPr="00024050">
        <w:rPr>
          <w:rFonts w:ascii="Times New Roman" w:eastAsia="Times New Roman" w:hAnsi="Times New Roman" w:cs="Times New Roman"/>
          <w:color w:val="auto"/>
          <w:sz w:val="28"/>
          <w:szCs w:val="28"/>
        </w:rPr>
        <w:t xml:space="preserve"> году</w:t>
      </w:r>
      <w:r w:rsidRPr="00024050">
        <w:rPr>
          <w:rFonts w:ascii="Times New Roman" w:eastAsia="Times New Roman" w:hAnsi="Times New Roman" w:cs="Times New Roman"/>
          <w:color w:val="auto"/>
          <w:sz w:val="28"/>
          <w:szCs w:val="28"/>
          <w:lang w:val="ru-RU"/>
        </w:rPr>
        <w:t xml:space="preserve"> (и</w:t>
      </w:r>
      <w:r>
        <w:rPr>
          <w:rFonts w:ascii="Times New Roman" w:eastAsia="Times New Roman" w:hAnsi="Times New Roman" w:cs="Times New Roman"/>
          <w:color w:val="auto"/>
          <w:sz w:val="28"/>
          <w:szCs w:val="28"/>
          <w:lang w:val="ru-RU"/>
        </w:rPr>
        <w:t>нвестиционный сценарий развития</w:t>
      </w:r>
      <w:r w:rsidRPr="00024050">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основные направления были выполнены, кроме показателя объема инвестиции.</w:t>
      </w:r>
    </w:p>
    <w:p w14:paraId="1AF306BC" w14:textId="44170E35" w:rsidR="00797B13" w:rsidRDefault="00797B13" w:rsidP="009350D3">
      <w:pPr>
        <w:spacing w:line="276" w:lineRule="auto"/>
        <w:ind w:left="80" w:right="-2" w:firstLine="720"/>
        <w:jc w:val="both"/>
        <w:rPr>
          <w:rFonts w:ascii="Times New Roman" w:eastAsia="Calibri"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rPr>
        <w:t>О</w:t>
      </w:r>
      <w:proofErr w:type="spellStart"/>
      <w:r w:rsidRPr="00024050">
        <w:rPr>
          <w:rFonts w:ascii="Times New Roman" w:eastAsia="Times New Roman" w:hAnsi="Times New Roman" w:cs="Times New Roman"/>
          <w:color w:val="auto"/>
          <w:sz w:val="28"/>
          <w:szCs w:val="28"/>
        </w:rPr>
        <w:t>бъем</w:t>
      </w:r>
      <w:proofErr w:type="spellEnd"/>
      <w:r w:rsidRPr="00024050">
        <w:rPr>
          <w:rFonts w:ascii="Times New Roman" w:eastAsia="Times New Roman" w:hAnsi="Times New Roman" w:cs="Times New Roman"/>
          <w:color w:val="auto"/>
          <w:sz w:val="28"/>
          <w:szCs w:val="28"/>
        </w:rPr>
        <w:t xml:space="preserve"> инвестиции в основной капитал планировалось увеличить </w:t>
      </w:r>
      <w:r w:rsidRPr="00024050">
        <w:rPr>
          <w:rFonts w:ascii="Times New Roman" w:eastAsia="Times New Roman" w:hAnsi="Times New Roman" w:cs="Times New Roman"/>
          <w:color w:val="auto"/>
          <w:sz w:val="28"/>
          <w:szCs w:val="28"/>
          <w:lang w:val="ru-RU"/>
        </w:rPr>
        <w:t xml:space="preserve">до </w:t>
      </w:r>
      <w:r>
        <w:rPr>
          <w:rFonts w:ascii="Times New Roman" w:eastAsia="Times New Roman" w:hAnsi="Times New Roman" w:cs="Times New Roman"/>
          <w:color w:val="auto"/>
          <w:sz w:val="28"/>
          <w:szCs w:val="28"/>
          <w:lang w:val="ru-RU"/>
        </w:rPr>
        <w:t xml:space="preserve">1 233,2 </w:t>
      </w:r>
      <w:r w:rsidRPr="00024050">
        <w:rPr>
          <w:rFonts w:ascii="Times New Roman" w:eastAsia="Times New Roman" w:hAnsi="Times New Roman" w:cs="Times New Roman"/>
          <w:color w:val="auto"/>
          <w:sz w:val="28"/>
          <w:szCs w:val="28"/>
          <w:lang w:val="ru-RU"/>
        </w:rPr>
        <w:t>млн. руб., фактический</w:t>
      </w:r>
      <w:r>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показатель</w:t>
      </w:r>
      <w:r>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достигнутый в</w:t>
      </w:r>
      <w:r>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20</w:t>
      </w:r>
      <w:r>
        <w:rPr>
          <w:rFonts w:ascii="Times New Roman" w:eastAsia="Times New Roman" w:hAnsi="Times New Roman" w:cs="Times New Roman"/>
          <w:color w:val="auto"/>
          <w:sz w:val="28"/>
          <w:szCs w:val="28"/>
          <w:lang w:val="ru-RU"/>
        </w:rPr>
        <w:t>19</w:t>
      </w:r>
      <w:r w:rsidRPr="00024050">
        <w:rPr>
          <w:rFonts w:ascii="Times New Roman" w:eastAsia="Times New Roman" w:hAnsi="Times New Roman" w:cs="Times New Roman"/>
          <w:color w:val="auto"/>
          <w:sz w:val="28"/>
          <w:szCs w:val="28"/>
          <w:lang w:val="ru-RU"/>
        </w:rPr>
        <w:t xml:space="preserve"> году</w:t>
      </w:r>
      <w:r>
        <w:rPr>
          <w:rFonts w:ascii="Times New Roman" w:eastAsia="Times New Roman" w:hAnsi="Times New Roman" w:cs="Times New Roman"/>
          <w:color w:val="auto"/>
          <w:sz w:val="28"/>
          <w:szCs w:val="28"/>
          <w:lang w:val="ru-RU"/>
        </w:rPr>
        <w:t>,</w:t>
      </w:r>
      <w:r w:rsidRPr="00024050">
        <w:rPr>
          <w:rFonts w:ascii="Times New Roman" w:eastAsia="Times New Roman" w:hAnsi="Times New Roman" w:cs="Times New Roman"/>
          <w:color w:val="auto"/>
          <w:sz w:val="28"/>
          <w:szCs w:val="28"/>
          <w:lang w:val="ru-RU"/>
        </w:rPr>
        <w:t xml:space="preserve"> составил </w:t>
      </w:r>
      <w:r>
        <w:rPr>
          <w:rFonts w:ascii="Times New Roman" w:eastAsia="Times New Roman" w:hAnsi="Times New Roman" w:cs="Times New Roman"/>
          <w:color w:val="auto"/>
          <w:sz w:val="28"/>
          <w:szCs w:val="28"/>
          <w:lang w:val="ru-RU"/>
        </w:rPr>
        <w:t>693,4</w:t>
      </w:r>
      <w:r w:rsidRPr="00024050">
        <w:rPr>
          <w:rFonts w:ascii="Times New Roman" w:eastAsia="Times New Roman" w:hAnsi="Times New Roman" w:cs="Times New Roman"/>
          <w:color w:val="auto"/>
          <w:sz w:val="28"/>
          <w:szCs w:val="28"/>
          <w:lang w:val="ru-RU"/>
        </w:rPr>
        <w:t xml:space="preserve"> млн. руб.</w:t>
      </w:r>
      <w:r>
        <w:rPr>
          <w:rFonts w:ascii="Times New Roman" w:eastAsia="Times New Roman" w:hAnsi="Times New Roman" w:cs="Times New Roman"/>
          <w:color w:val="auto"/>
          <w:sz w:val="28"/>
          <w:szCs w:val="28"/>
          <w:lang w:val="ru-RU"/>
        </w:rPr>
        <w:t xml:space="preserve"> или 56,2 %.</w:t>
      </w:r>
      <w:r w:rsidRPr="00024050">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Д</w:t>
      </w:r>
      <w:r w:rsidRPr="00024050">
        <w:rPr>
          <w:rFonts w:ascii="Times New Roman" w:eastAsia="Calibri" w:hAnsi="Times New Roman" w:cs="Times New Roman"/>
          <w:color w:val="auto"/>
          <w:sz w:val="28"/>
          <w:szCs w:val="28"/>
          <w:lang w:val="ru-RU" w:eastAsia="en-US"/>
        </w:rPr>
        <w:t>анное снижение объясняется снижением инвестиционной активности ООО «Кубанские масла»</w:t>
      </w:r>
      <w:r>
        <w:rPr>
          <w:rFonts w:ascii="Times New Roman" w:eastAsia="Calibri" w:hAnsi="Times New Roman" w:cs="Times New Roman"/>
          <w:color w:val="auto"/>
          <w:sz w:val="28"/>
          <w:szCs w:val="28"/>
          <w:lang w:val="ru-RU" w:eastAsia="en-US"/>
        </w:rPr>
        <w:t>, которое</w:t>
      </w:r>
      <w:r w:rsidRPr="00024050">
        <w:rPr>
          <w:rFonts w:ascii="Times New Roman" w:eastAsia="Calibri" w:hAnsi="Times New Roman" w:cs="Times New Roman"/>
          <w:color w:val="auto"/>
          <w:sz w:val="28"/>
          <w:szCs w:val="28"/>
          <w:lang w:val="ru-RU" w:eastAsia="en-US"/>
        </w:rPr>
        <w:t xml:space="preserve"> входит в группу компаний ЭФКО (</w:t>
      </w:r>
      <w:proofErr w:type="spellStart"/>
      <w:r w:rsidRPr="00024050">
        <w:rPr>
          <w:rFonts w:ascii="Times New Roman" w:eastAsia="Calibri" w:hAnsi="Times New Roman" w:cs="Times New Roman"/>
          <w:color w:val="auto"/>
          <w:sz w:val="28"/>
          <w:szCs w:val="28"/>
          <w:lang w:val="ru-RU" w:eastAsia="en-US"/>
        </w:rPr>
        <w:t>ЭФирный</w:t>
      </w:r>
      <w:proofErr w:type="spellEnd"/>
      <w:r w:rsidRPr="00024050">
        <w:rPr>
          <w:rFonts w:ascii="Times New Roman" w:eastAsia="Calibri" w:hAnsi="Times New Roman" w:cs="Times New Roman"/>
          <w:color w:val="auto"/>
          <w:sz w:val="28"/>
          <w:szCs w:val="28"/>
          <w:lang w:val="ru-RU" w:eastAsia="en-US"/>
        </w:rPr>
        <w:t xml:space="preserve"> </w:t>
      </w:r>
      <w:proofErr w:type="spellStart"/>
      <w:r w:rsidRPr="00024050">
        <w:rPr>
          <w:rFonts w:ascii="Times New Roman" w:eastAsia="Calibri" w:hAnsi="Times New Roman" w:cs="Times New Roman"/>
          <w:color w:val="auto"/>
          <w:sz w:val="28"/>
          <w:szCs w:val="28"/>
          <w:lang w:val="ru-RU" w:eastAsia="en-US"/>
        </w:rPr>
        <w:t>КОмбинат</w:t>
      </w:r>
      <w:proofErr w:type="spellEnd"/>
      <w:r w:rsidRPr="00024050">
        <w:rPr>
          <w:rFonts w:ascii="Times New Roman" w:eastAsia="Calibri" w:hAnsi="Times New Roman" w:cs="Times New Roman"/>
          <w:color w:val="auto"/>
          <w:sz w:val="28"/>
          <w:szCs w:val="28"/>
          <w:lang w:val="ru-RU" w:eastAsia="en-US"/>
        </w:rPr>
        <w:t>)</w:t>
      </w:r>
      <w:r>
        <w:rPr>
          <w:rFonts w:ascii="Times New Roman" w:eastAsia="Calibri" w:hAnsi="Times New Roman" w:cs="Times New Roman"/>
          <w:color w:val="auto"/>
          <w:sz w:val="28"/>
          <w:szCs w:val="28"/>
          <w:lang w:val="ru-RU" w:eastAsia="en-US"/>
        </w:rPr>
        <w:t xml:space="preserve"> и</w:t>
      </w:r>
      <w:r w:rsidRPr="00024050">
        <w:rPr>
          <w:rFonts w:ascii="Times New Roman" w:eastAsia="Calibri" w:hAnsi="Times New Roman" w:cs="Times New Roman"/>
          <w:color w:val="auto"/>
          <w:sz w:val="28"/>
          <w:szCs w:val="28"/>
          <w:lang w:val="ru-RU" w:eastAsia="en-US"/>
        </w:rPr>
        <w:t xml:space="preserve"> работает с ООО «Кубанскими маслами» по «давальческой схеме», то есть готовую продукцию реализует сама, а прибыль и инвестиционные вложения отражаются у группы компаний ЭФКО, тем самым крупное предприятие ООО «Кубанские масла» перестало </w:t>
      </w:r>
      <w:r w:rsidRPr="00024050">
        <w:rPr>
          <w:rFonts w:ascii="Times New Roman" w:eastAsia="Calibri" w:hAnsi="Times New Roman" w:cs="Times New Roman"/>
          <w:color w:val="auto"/>
          <w:sz w:val="28"/>
          <w:szCs w:val="28"/>
          <w:lang w:val="ru-RU" w:eastAsia="en-US"/>
        </w:rPr>
        <w:lastRenderedPageBreak/>
        <w:t>быть бюджетообразующим предприятием района и «выпали» из учёта по инвестициям Тбилисско</w:t>
      </w:r>
      <w:r w:rsidR="00B16E90">
        <w:rPr>
          <w:rFonts w:ascii="Times New Roman" w:eastAsia="Calibri" w:hAnsi="Times New Roman" w:cs="Times New Roman"/>
          <w:color w:val="auto"/>
          <w:sz w:val="28"/>
          <w:szCs w:val="28"/>
          <w:lang w:val="ru-RU" w:eastAsia="en-US"/>
        </w:rPr>
        <w:t>го</w:t>
      </w:r>
      <w:r w:rsidRPr="00024050">
        <w:rPr>
          <w:rFonts w:ascii="Times New Roman" w:eastAsia="Calibri" w:hAnsi="Times New Roman" w:cs="Times New Roman"/>
          <w:color w:val="auto"/>
          <w:sz w:val="28"/>
          <w:szCs w:val="28"/>
          <w:lang w:val="ru-RU" w:eastAsia="en-US"/>
        </w:rPr>
        <w:t xml:space="preserve"> район</w:t>
      </w:r>
      <w:r w:rsidR="00B16E90">
        <w:rPr>
          <w:rFonts w:ascii="Times New Roman" w:eastAsia="Calibri" w:hAnsi="Times New Roman" w:cs="Times New Roman"/>
          <w:color w:val="auto"/>
          <w:sz w:val="28"/>
          <w:szCs w:val="28"/>
          <w:lang w:val="ru-RU" w:eastAsia="en-US"/>
        </w:rPr>
        <w:t>а</w:t>
      </w:r>
      <w:r w:rsidRPr="00024050">
        <w:rPr>
          <w:rFonts w:ascii="Times New Roman" w:eastAsia="Calibri" w:hAnsi="Times New Roman" w:cs="Times New Roman"/>
          <w:color w:val="auto"/>
          <w:sz w:val="28"/>
          <w:szCs w:val="28"/>
          <w:lang w:val="ru-RU" w:eastAsia="en-US"/>
        </w:rPr>
        <w:t>.</w:t>
      </w:r>
    </w:p>
    <w:p w14:paraId="36A56AC5" w14:textId="77777777" w:rsidR="00B16E90" w:rsidRDefault="00797B13" w:rsidP="009350D3">
      <w:pPr>
        <w:spacing w:line="276" w:lineRule="auto"/>
        <w:ind w:left="80" w:right="-2" w:firstLine="720"/>
        <w:jc w:val="both"/>
        <w:rPr>
          <w:rFonts w:ascii="Times New Roman" w:eastAsia="Times New Roman" w:hAnsi="Times New Roman" w:cs="Times New Roman"/>
          <w:color w:val="auto"/>
          <w:sz w:val="28"/>
          <w:szCs w:val="28"/>
          <w:lang w:val="ru-RU"/>
        </w:rPr>
      </w:pPr>
      <w:r w:rsidRPr="00B17799">
        <w:rPr>
          <w:rFonts w:ascii="Times New Roman" w:eastAsia="Times New Roman" w:hAnsi="Times New Roman" w:cs="Times New Roman"/>
          <w:color w:val="auto"/>
          <w:sz w:val="28"/>
          <w:szCs w:val="28"/>
          <w:lang w:val="ru-RU"/>
        </w:rPr>
        <w:t>Традиционно, наибольший вклад в инвестиционное развитие района вносят предприятия сельского хозяйства и перерабатывающей промышленности</w:t>
      </w:r>
      <w:r>
        <w:rPr>
          <w:rFonts w:ascii="Times New Roman" w:eastAsia="Times New Roman" w:hAnsi="Times New Roman" w:cs="Times New Roman"/>
          <w:color w:val="auto"/>
          <w:sz w:val="28"/>
          <w:szCs w:val="28"/>
          <w:lang w:val="ru-RU"/>
        </w:rPr>
        <w:t>.</w:t>
      </w:r>
    </w:p>
    <w:p w14:paraId="1A1022F2" w14:textId="346C37CC" w:rsidR="00797B13" w:rsidRPr="00B16E90" w:rsidRDefault="00797B13" w:rsidP="009350D3">
      <w:pPr>
        <w:spacing w:line="276" w:lineRule="auto"/>
        <w:ind w:left="80" w:right="-2" w:firstLine="720"/>
        <w:jc w:val="both"/>
        <w:rPr>
          <w:rFonts w:ascii="Times New Roman" w:eastAsia="Times New Roman" w:hAnsi="Times New Roman" w:cs="Times New Roman"/>
          <w:color w:val="auto"/>
          <w:sz w:val="28"/>
          <w:szCs w:val="28"/>
          <w:lang w:val="ru-RU"/>
        </w:rPr>
      </w:pPr>
      <w:r w:rsidRPr="00B17799">
        <w:rPr>
          <w:rFonts w:ascii="Times New Roman" w:eastAsia="Calibri" w:hAnsi="Times New Roman" w:cs="Times New Roman"/>
          <w:color w:val="auto"/>
          <w:sz w:val="28"/>
          <w:szCs w:val="28"/>
          <w:lang w:val="ru-RU" w:eastAsia="en-US"/>
        </w:rPr>
        <w:t>Работа по привлечению инвестиций в районе ведется на постоянной основе. Муниципал</w:t>
      </w:r>
      <w:r>
        <w:rPr>
          <w:rFonts w:ascii="Times New Roman" w:eastAsia="Calibri" w:hAnsi="Times New Roman" w:cs="Times New Roman"/>
          <w:color w:val="auto"/>
          <w:sz w:val="28"/>
          <w:szCs w:val="28"/>
          <w:lang w:val="ru-RU" w:eastAsia="en-US"/>
        </w:rPr>
        <w:t>ьное образование</w:t>
      </w:r>
      <w:r w:rsidRPr="00B17799">
        <w:rPr>
          <w:rFonts w:ascii="Times New Roman" w:eastAsia="Calibri" w:hAnsi="Times New Roman" w:cs="Times New Roman"/>
          <w:color w:val="auto"/>
          <w:sz w:val="28"/>
          <w:szCs w:val="28"/>
          <w:lang w:val="ru-RU" w:eastAsia="en-US"/>
        </w:rPr>
        <w:t xml:space="preserve"> делает ставку не только на поиск новых инвесторов, но и на тесное сотрудничество с уже действующими предприятиями, которые развиваются, расширяют и модернизируют производство. </w:t>
      </w:r>
    </w:p>
    <w:p w14:paraId="78196ADD" w14:textId="3CDAF231" w:rsidR="00797B13"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 xml:space="preserve">По итогам </w:t>
      </w:r>
      <w:r w:rsidRPr="00EF680F">
        <w:rPr>
          <w:rFonts w:ascii="Times New Roman" w:eastAsia="Calibri" w:hAnsi="Times New Roman" w:cs="Times New Roman"/>
          <w:bCs/>
          <w:color w:val="auto"/>
          <w:sz w:val="28"/>
          <w:szCs w:val="28"/>
          <w:lang w:val="ru-RU" w:eastAsia="en-US"/>
        </w:rPr>
        <w:t>исполнени</w:t>
      </w:r>
      <w:r>
        <w:rPr>
          <w:rFonts w:ascii="Times New Roman" w:eastAsia="Calibri" w:hAnsi="Times New Roman" w:cs="Times New Roman"/>
          <w:bCs/>
          <w:color w:val="auto"/>
          <w:sz w:val="28"/>
          <w:szCs w:val="28"/>
          <w:lang w:val="ru-RU" w:eastAsia="en-US"/>
        </w:rPr>
        <w:t>я</w:t>
      </w:r>
      <w:r w:rsidRPr="00EF680F">
        <w:rPr>
          <w:rFonts w:ascii="Times New Roman" w:eastAsia="Calibri" w:hAnsi="Times New Roman" w:cs="Times New Roman"/>
          <w:bCs/>
          <w:color w:val="auto"/>
          <w:sz w:val="28"/>
          <w:szCs w:val="28"/>
          <w:lang w:val="ru-RU" w:eastAsia="en-US"/>
        </w:rPr>
        <w:t xml:space="preserve"> в части инвестиционных вложений</w:t>
      </w:r>
      <w:r>
        <w:rPr>
          <w:rFonts w:ascii="Times New Roman" w:eastAsia="Calibri" w:hAnsi="Times New Roman" w:cs="Times New Roman"/>
          <w:bCs/>
          <w:color w:val="auto"/>
          <w:sz w:val="28"/>
          <w:szCs w:val="28"/>
          <w:lang w:val="ru-RU" w:eastAsia="en-US"/>
        </w:rPr>
        <w:t xml:space="preserve">, </w:t>
      </w:r>
      <w:r w:rsidRPr="00EF680F">
        <w:rPr>
          <w:rFonts w:ascii="Times New Roman" w:eastAsia="Calibri" w:hAnsi="Times New Roman" w:cs="Times New Roman"/>
          <w:bCs/>
          <w:color w:val="auto"/>
          <w:sz w:val="28"/>
          <w:szCs w:val="28"/>
          <w:lang w:val="ru-RU" w:eastAsia="en-US"/>
        </w:rPr>
        <w:t xml:space="preserve">предусмотренными </w:t>
      </w:r>
      <w:r>
        <w:rPr>
          <w:rFonts w:ascii="Times New Roman" w:eastAsia="Calibri" w:hAnsi="Times New Roman" w:cs="Times New Roman"/>
          <w:bCs/>
          <w:color w:val="auto"/>
          <w:sz w:val="28"/>
          <w:szCs w:val="28"/>
          <w:lang w:val="ru-RU" w:eastAsia="en-US"/>
        </w:rPr>
        <w:t>С</w:t>
      </w:r>
      <w:r w:rsidRPr="00EF680F">
        <w:rPr>
          <w:rFonts w:ascii="Times New Roman" w:eastAsia="Calibri" w:hAnsi="Times New Roman" w:cs="Times New Roman"/>
          <w:bCs/>
          <w:color w:val="auto"/>
          <w:sz w:val="28"/>
          <w:szCs w:val="28"/>
          <w:lang w:val="ru-RU" w:eastAsia="en-US"/>
        </w:rPr>
        <w:t xml:space="preserve">тратегией </w:t>
      </w:r>
      <w:r w:rsidR="00091C5A">
        <w:rPr>
          <w:rFonts w:ascii="Times New Roman" w:eastAsia="Calibri" w:hAnsi="Times New Roman" w:cs="Times New Roman"/>
          <w:bCs/>
          <w:color w:val="auto"/>
          <w:sz w:val="28"/>
          <w:szCs w:val="28"/>
          <w:lang w:val="ru-RU" w:eastAsia="en-US"/>
        </w:rPr>
        <w:t>СЭР-</w:t>
      </w:r>
      <w:r w:rsidRPr="00EF680F">
        <w:rPr>
          <w:rFonts w:ascii="Times New Roman" w:eastAsia="Calibri" w:hAnsi="Times New Roman" w:cs="Times New Roman"/>
          <w:bCs/>
          <w:color w:val="auto"/>
          <w:sz w:val="28"/>
          <w:szCs w:val="28"/>
          <w:lang w:val="ru-RU" w:eastAsia="en-US"/>
        </w:rPr>
        <w:t>2020 года</w:t>
      </w:r>
      <w:r>
        <w:rPr>
          <w:rFonts w:ascii="Times New Roman" w:eastAsia="Calibri" w:hAnsi="Times New Roman" w:cs="Times New Roman"/>
          <w:bCs/>
          <w:color w:val="auto"/>
          <w:sz w:val="28"/>
          <w:szCs w:val="28"/>
          <w:lang w:val="ru-RU" w:eastAsia="en-US"/>
        </w:rPr>
        <w:t>,</w:t>
      </w:r>
      <w:r w:rsidRPr="00EF680F">
        <w:rPr>
          <w:rFonts w:ascii="Times New Roman" w:eastAsia="Calibri" w:hAnsi="Times New Roman" w:cs="Times New Roman"/>
          <w:bCs/>
          <w:color w:val="auto"/>
          <w:sz w:val="28"/>
          <w:szCs w:val="28"/>
          <w:lang w:val="ru-RU" w:eastAsia="en-US"/>
        </w:rPr>
        <w:t xml:space="preserve"> </w:t>
      </w:r>
      <w:r>
        <w:rPr>
          <w:rFonts w:ascii="Times New Roman" w:eastAsia="Calibri" w:hAnsi="Times New Roman" w:cs="Times New Roman"/>
          <w:bCs/>
          <w:color w:val="auto"/>
          <w:sz w:val="28"/>
          <w:szCs w:val="28"/>
          <w:lang w:val="ru-RU" w:eastAsia="en-US"/>
        </w:rPr>
        <w:t xml:space="preserve">предоставленные отделом экономики, </w:t>
      </w:r>
      <w:r w:rsidRPr="00EF680F">
        <w:rPr>
          <w:rFonts w:ascii="Times New Roman" w:eastAsia="Calibri" w:hAnsi="Times New Roman" w:cs="Times New Roman"/>
          <w:color w:val="auto"/>
          <w:sz w:val="28"/>
          <w:szCs w:val="28"/>
          <w:lang w:val="ru-RU" w:eastAsia="en-US"/>
        </w:rPr>
        <w:t>реализованы следующие инвестиционные проекты</w:t>
      </w:r>
      <w:r>
        <w:rPr>
          <w:rFonts w:ascii="Times New Roman" w:eastAsia="Calibri" w:hAnsi="Times New Roman" w:cs="Times New Roman"/>
          <w:color w:val="auto"/>
          <w:sz w:val="28"/>
          <w:szCs w:val="28"/>
          <w:lang w:val="ru-RU" w:eastAsia="en-US"/>
        </w:rPr>
        <w:t>.</w:t>
      </w:r>
    </w:p>
    <w:p w14:paraId="02258F09" w14:textId="5800A6D0" w:rsidR="00797B13" w:rsidRPr="00EF680F" w:rsidRDefault="00797B13" w:rsidP="00797B13">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Многоэтажный жилой дом на 47 квартир в ст. Тбилисск</w:t>
      </w:r>
      <w:r>
        <w:rPr>
          <w:rFonts w:ascii="Times New Roman" w:eastAsia="Calibri" w:hAnsi="Times New Roman" w:cs="Times New Roman"/>
          <w:color w:val="auto"/>
          <w:sz w:val="28"/>
          <w:szCs w:val="28"/>
          <w:lang w:val="ru-RU" w:eastAsia="en-US"/>
        </w:rPr>
        <w:t>ой</w:t>
      </w:r>
      <w:r w:rsidRPr="00EF680F">
        <w:rPr>
          <w:rFonts w:ascii="Times New Roman" w:eastAsia="Calibri" w:hAnsi="Times New Roman" w:cs="Times New Roman"/>
          <w:color w:val="auto"/>
          <w:sz w:val="28"/>
          <w:szCs w:val="28"/>
          <w:lang w:val="ru-RU" w:eastAsia="en-US"/>
        </w:rPr>
        <w:t xml:space="preserve"> </w:t>
      </w:r>
      <w:r w:rsidR="00B16E90">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построен трёхэтажный дом компанией ЖСК «Куб» </w:t>
      </w:r>
      <w:r>
        <w:rPr>
          <w:rFonts w:ascii="Times New Roman" w:eastAsia="Calibri" w:hAnsi="Times New Roman" w:cs="Times New Roman"/>
          <w:color w:val="auto"/>
          <w:sz w:val="28"/>
          <w:szCs w:val="28"/>
          <w:lang w:val="ru-RU" w:eastAsia="en-US"/>
        </w:rPr>
        <w:t>по адресу:</w:t>
      </w:r>
      <w:r w:rsidRPr="00EF680F">
        <w:rPr>
          <w:rFonts w:ascii="Times New Roman" w:eastAsia="Calibri" w:hAnsi="Times New Roman" w:cs="Times New Roman"/>
          <w:color w:val="auto"/>
          <w:sz w:val="28"/>
          <w:szCs w:val="28"/>
          <w:lang w:val="ru-RU" w:eastAsia="en-US"/>
        </w:rPr>
        <w:t xml:space="preserve"> ст. Тбилисская</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w:t>
      </w:r>
      <w:r w:rsidR="00695FCB">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ул. Толстого</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1</w:t>
      </w:r>
      <w:r>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Б., сумма проекта 50</w:t>
      </w:r>
      <w:r w:rsidR="00695FCB">
        <w:rPr>
          <w:rFonts w:ascii="Times New Roman" w:eastAsia="Calibri" w:hAnsi="Times New Roman" w:cs="Times New Roman"/>
          <w:color w:val="auto"/>
          <w:sz w:val="28"/>
          <w:szCs w:val="28"/>
          <w:lang w:val="ru-RU" w:eastAsia="en-US"/>
        </w:rPr>
        <w:t>,0</w:t>
      </w:r>
      <w:r>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млн. руб. (</w:t>
      </w:r>
      <w:r>
        <w:rPr>
          <w:rFonts w:ascii="Times New Roman" w:eastAsia="Calibri" w:hAnsi="Times New Roman" w:cs="Times New Roman"/>
          <w:color w:val="auto"/>
          <w:sz w:val="28"/>
          <w:szCs w:val="28"/>
          <w:lang w:val="ru-RU" w:eastAsia="en-US"/>
        </w:rPr>
        <w:t xml:space="preserve">проект реализован в </w:t>
      </w:r>
      <w:r w:rsidR="00695FCB">
        <w:rPr>
          <w:rFonts w:ascii="Times New Roman" w:eastAsia="Calibri" w:hAnsi="Times New Roman" w:cs="Times New Roman"/>
          <w:color w:val="auto"/>
          <w:sz w:val="28"/>
          <w:szCs w:val="28"/>
          <w:lang w:val="ru-RU" w:eastAsia="en-US"/>
        </w:rPr>
        <w:t xml:space="preserve">      </w:t>
      </w:r>
      <w:r w:rsidR="00402A34">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2016-2019</w:t>
      </w:r>
      <w:r>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г</w:t>
      </w:r>
      <w:r w:rsidR="00695FCB">
        <w:rPr>
          <w:rFonts w:ascii="Times New Roman" w:eastAsia="Calibri" w:hAnsi="Times New Roman" w:cs="Times New Roman"/>
          <w:color w:val="auto"/>
          <w:sz w:val="28"/>
          <w:szCs w:val="28"/>
          <w:lang w:val="ru-RU" w:eastAsia="en-US"/>
        </w:rPr>
        <w:t>г</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w:t>
      </w:r>
      <w:r w:rsidR="00695FCB">
        <w:rPr>
          <w:rFonts w:ascii="Times New Roman" w:eastAsia="Calibri" w:hAnsi="Times New Roman" w:cs="Times New Roman"/>
          <w:color w:val="auto"/>
          <w:sz w:val="28"/>
          <w:szCs w:val="28"/>
          <w:lang w:val="ru-RU" w:eastAsia="en-US"/>
        </w:rPr>
        <w:t>.</w:t>
      </w:r>
    </w:p>
    <w:p w14:paraId="75ECEB5D" w14:textId="65B9A3B9" w:rsidR="00797B13" w:rsidRPr="00EF680F" w:rsidRDefault="00797B13" w:rsidP="00797B13">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Два жилых двухквартирных дома в поселке Октябрьский</w:t>
      </w:r>
      <w:r>
        <w:rPr>
          <w:rFonts w:ascii="Times New Roman" w:eastAsia="Calibri" w:hAnsi="Times New Roman" w:cs="Times New Roman"/>
          <w:color w:val="auto"/>
          <w:sz w:val="28"/>
          <w:szCs w:val="28"/>
          <w:lang w:val="ru-RU" w:eastAsia="en-US"/>
        </w:rPr>
        <w:t xml:space="preserve"> </w:t>
      </w:r>
      <w:r w:rsidR="00695FCB">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 xml:space="preserve">дома построены </w:t>
      </w:r>
      <w:r>
        <w:rPr>
          <w:rFonts w:ascii="Times New Roman" w:eastAsia="Calibri" w:hAnsi="Times New Roman" w:cs="Times New Roman"/>
          <w:color w:val="auto"/>
          <w:sz w:val="28"/>
          <w:szCs w:val="28"/>
          <w:lang w:val="ru-RU" w:eastAsia="en-US"/>
        </w:rPr>
        <w:t xml:space="preserve">по адресу: </w:t>
      </w:r>
      <w:r w:rsidRPr="00EF680F">
        <w:rPr>
          <w:rFonts w:ascii="Times New Roman" w:eastAsia="Calibri" w:hAnsi="Times New Roman" w:cs="Times New Roman"/>
          <w:color w:val="auto"/>
          <w:sz w:val="28"/>
          <w:szCs w:val="28"/>
          <w:lang w:val="ru-RU" w:eastAsia="en-US"/>
        </w:rPr>
        <w:t>п</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Октябрьск</w:t>
      </w:r>
      <w:r>
        <w:rPr>
          <w:rFonts w:ascii="Times New Roman" w:eastAsia="Calibri" w:hAnsi="Times New Roman" w:cs="Times New Roman"/>
          <w:color w:val="auto"/>
          <w:sz w:val="28"/>
          <w:szCs w:val="28"/>
          <w:lang w:val="ru-RU" w:eastAsia="en-US"/>
        </w:rPr>
        <w:t xml:space="preserve">ий, </w:t>
      </w:r>
      <w:r w:rsidRPr="00EF680F">
        <w:rPr>
          <w:rFonts w:ascii="Times New Roman" w:eastAsia="Calibri" w:hAnsi="Times New Roman" w:cs="Times New Roman"/>
          <w:color w:val="auto"/>
          <w:sz w:val="28"/>
          <w:szCs w:val="28"/>
          <w:lang w:val="ru-RU" w:eastAsia="en-US"/>
        </w:rPr>
        <w:t>пер. Абрикосовый</w:t>
      </w:r>
      <w:r>
        <w:rPr>
          <w:rFonts w:ascii="Times New Roman" w:eastAsia="Calibri" w:hAnsi="Times New Roman" w:cs="Times New Roman"/>
          <w:color w:val="auto"/>
          <w:sz w:val="28"/>
          <w:szCs w:val="28"/>
          <w:lang w:val="ru-RU" w:eastAsia="en-US"/>
        </w:rPr>
        <w:t>, д</w:t>
      </w:r>
      <w:r w:rsidR="00695FCB">
        <w:rPr>
          <w:rFonts w:ascii="Times New Roman" w:eastAsia="Calibri" w:hAnsi="Times New Roman" w:cs="Times New Roman"/>
          <w:color w:val="auto"/>
          <w:sz w:val="28"/>
          <w:szCs w:val="28"/>
          <w:lang w:val="ru-RU" w:eastAsia="en-US"/>
        </w:rPr>
        <w:t>ом</w:t>
      </w:r>
      <w:r w:rsidRPr="00EF680F">
        <w:rPr>
          <w:rFonts w:ascii="Times New Roman" w:eastAsia="Calibri" w:hAnsi="Times New Roman" w:cs="Times New Roman"/>
          <w:color w:val="auto"/>
          <w:sz w:val="28"/>
          <w:szCs w:val="28"/>
          <w:lang w:val="ru-RU" w:eastAsia="en-US"/>
        </w:rPr>
        <w:t xml:space="preserve"> 5 и</w:t>
      </w:r>
      <w:r>
        <w:rPr>
          <w:rFonts w:ascii="Times New Roman" w:eastAsia="Calibri" w:hAnsi="Times New Roman" w:cs="Times New Roman"/>
          <w:color w:val="auto"/>
          <w:sz w:val="28"/>
          <w:szCs w:val="28"/>
          <w:lang w:val="ru-RU" w:eastAsia="en-US"/>
        </w:rPr>
        <w:t xml:space="preserve"> д</w:t>
      </w:r>
      <w:r w:rsidR="00695FCB">
        <w:rPr>
          <w:rFonts w:ascii="Times New Roman" w:eastAsia="Calibri" w:hAnsi="Times New Roman" w:cs="Times New Roman"/>
          <w:color w:val="auto"/>
          <w:sz w:val="28"/>
          <w:szCs w:val="28"/>
          <w:lang w:val="ru-RU" w:eastAsia="en-US"/>
        </w:rPr>
        <w:t>ом</w:t>
      </w:r>
      <w:r w:rsidRPr="00EF680F">
        <w:rPr>
          <w:rFonts w:ascii="Times New Roman" w:eastAsia="Calibri" w:hAnsi="Times New Roman" w:cs="Times New Roman"/>
          <w:color w:val="auto"/>
          <w:sz w:val="28"/>
          <w:szCs w:val="28"/>
          <w:lang w:val="ru-RU" w:eastAsia="en-US"/>
        </w:rPr>
        <w:t xml:space="preserve"> 7 (</w:t>
      </w:r>
      <w:bookmarkStart w:id="13" w:name="_Hlk114580702"/>
      <w:r w:rsidRPr="00EF680F">
        <w:rPr>
          <w:rFonts w:ascii="Times New Roman" w:eastAsia="Calibri" w:hAnsi="Times New Roman" w:cs="Times New Roman"/>
          <w:color w:val="auto"/>
          <w:sz w:val="28"/>
          <w:szCs w:val="28"/>
          <w:lang w:val="ru-RU" w:eastAsia="en-US"/>
        </w:rPr>
        <w:t xml:space="preserve">проект реализован </w:t>
      </w:r>
      <w:r>
        <w:rPr>
          <w:rFonts w:ascii="Times New Roman" w:eastAsia="Calibri" w:hAnsi="Times New Roman" w:cs="Times New Roman"/>
          <w:color w:val="auto"/>
          <w:sz w:val="28"/>
          <w:szCs w:val="28"/>
          <w:lang w:val="ru-RU" w:eastAsia="en-US"/>
        </w:rPr>
        <w:t xml:space="preserve">в </w:t>
      </w:r>
      <w:bookmarkEnd w:id="13"/>
      <w:r w:rsidRPr="00EF680F">
        <w:rPr>
          <w:rFonts w:ascii="Times New Roman" w:eastAsia="Calibri" w:hAnsi="Times New Roman" w:cs="Times New Roman"/>
          <w:color w:val="auto"/>
          <w:sz w:val="28"/>
          <w:szCs w:val="28"/>
          <w:lang w:val="ru-RU" w:eastAsia="en-US"/>
        </w:rPr>
        <w:t>2011 г</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w:t>
      </w:r>
    </w:p>
    <w:p w14:paraId="02E45CCC" w14:textId="70CE5DBE" w:rsidR="00695FCB" w:rsidRDefault="00797B13" w:rsidP="00695FCB">
      <w:pPr>
        <w:spacing w:after="200" w:line="276" w:lineRule="auto"/>
        <w:ind w:firstLine="708"/>
        <w:contextualSpacing/>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color w:val="auto"/>
          <w:sz w:val="28"/>
          <w:szCs w:val="28"/>
          <w:lang w:val="ru-RU" w:eastAsia="en-US"/>
        </w:rPr>
        <w:t xml:space="preserve">Завод 2-й очереди по производству объёмных модулей </w:t>
      </w:r>
      <w:r w:rsidR="00695FCB">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реализована </w:t>
      </w:r>
      <w:r w:rsidR="00695FCB">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 xml:space="preserve">1 очередь проекта по производству и сборке быстровозводимых домов </w:t>
      </w:r>
      <w:r w:rsidRPr="00EF680F">
        <w:rPr>
          <w:rFonts w:ascii="Times New Roman" w:eastAsia="Calibri" w:hAnsi="Times New Roman" w:cs="Times New Roman"/>
          <w:sz w:val="28"/>
          <w:szCs w:val="28"/>
          <w:lang w:val="ru-RU" w:eastAsia="en-US"/>
        </w:rPr>
        <w:t xml:space="preserve">компанией </w:t>
      </w:r>
      <w:r w:rsidRPr="00EF680F">
        <w:rPr>
          <w:rFonts w:ascii="Times New Roman" w:eastAsia="Calibri" w:hAnsi="Times New Roman" w:cs="Times New Roman"/>
          <w:sz w:val="28"/>
          <w:szCs w:val="28"/>
          <w:shd w:val="clear" w:color="auto" w:fill="FFFFFF"/>
          <w:lang w:val="ru-RU" w:eastAsia="en-US"/>
        </w:rPr>
        <w:t xml:space="preserve">ООО </w:t>
      </w:r>
      <w:r w:rsidR="00695FCB">
        <w:rPr>
          <w:rFonts w:ascii="Times New Roman" w:eastAsia="Calibri" w:hAnsi="Times New Roman" w:cs="Times New Roman"/>
          <w:sz w:val="28"/>
          <w:szCs w:val="28"/>
          <w:shd w:val="clear" w:color="auto" w:fill="FFFFFF"/>
          <w:lang w:val="ru-RU" w:eastAsia="en-US"/>
        </w:rPr>
        <w:t>«</w:t>
      </w:r>
      <w:r w:rsidRPr="00EF680F">
        <w:rPr>
          <w:rFonts w:ascii="Times New Roman" w:eastAsia="Calibri" w:hAnsi="Times New Roman" w:cs="Times New Roman"/>
          <w:sz w:val="28"/>
          <w:szCs w:val="28"/>
          <w:shd w:val="clear" w:color="auto" w:fill="FFFFFF"/>
          <w:lang w:val="ru-RU" w:eastAsia="en-US"/>
        </w:rPr>
        <w:t>Опытно-конструкторский завод объёмных модулей №</w:t>
      </w:r>
      <w:r w:rsidR="00695FCB">
        <w:rPr>
          <w:rFonts w:ascii="Times New Roman" w:eastAsia="Calibri" w:hAnsi="Times New Roman" w:cs="Times New Roman"/>
          <w:sz w:val="28"/>
          <w:szCs w:val="28"/>
          <w:shd w:val="clear" w:color="auto" w:fill="FFFFFF"/>
          <w:lang w:val="ru-RU" w:eastAsia="en-US"/>
        </w:rPr>
        <w:t xml:space="preserve"> </w:t>
      </w:r>
      <w:r w:rsidRPr="00EF680F">
        <w:rPr>
          <w:rFonts w:ascii="Times New Roman" w:eastAsia="Calibri" w:hAnsi="Times New Roman" w:cs="Times New Roman"/>
          <w:sz w:val="28"/>
          <w:szCs w:val="28"/>
          <w:shd w:val="clear" w:color="auto" w:fill="FFFFFF"/>
          <w:lang w:val="ru-RU" w:eastAsia="en-US"/>
        </w:rPr>
        <w:t>1</w:t>
      </w:r>
      <w:r w:rsidR="00695FCB">
        <w:rPr>
          <w:rFonts w:ascii="Times New Roman" w:eastAsia="Calibri" w:hAnsi="Times New Roman" w:cs="Times New Roman"/>
          <w:sz w:val="28"/>
          <w:szCs w:val="28"/>
          <w:shd w:val="clear" w:color="auto" w:fill="FFFFFF"/>
          <w:lang w:val="ru-RU" w:eastAsia="en-US"/>
        </w:rPr>
        <w:t>»</w:t>
      </w:r>
      <w:r w:rsidRPr="00EF680F">
        <w:rPr>
          <w:rFonts w:ascii="Times New Roman" w:eastAsia="Calibri" w:hAnsi="Times New Roman" w:cs="Times New Roman"/>
          <w:sz w:val="28"/>
          <w:szCs w:val="28"/>
          <w:shd w:val="clear" w:color="auto" w:fill="FFFFFF"/>
          <w:lang w:val="ru-RU" w:eastAsia="en-US"/>
        </w:rPr>
        <w:t xml:space="preserve"> </w:t>
      </w:r>
      <w:r w:rsidR="00402A34">
        <w:rPr>
          <w:rFonts w:ascii="Times New Roman" w:eastAsia="Calibri" w:hAnsi="Times New Roman" w:cs="Times New Roman"/>
          <w:sz w:val="28"/>
          <w:szCs w:val="28"/>
          <w:shd w:val="clear" w:color="auto" w:fill="FFFFFF"/>
          <w:lang w:val="ru-RU" w:eastAsia="en-US"/>
        </w:rPr>
        <w:t xml:space="preserve">  </w:t>
      </w:r>
      <w:r w:rsidRPr="00EF680F">
        <w:rPr>
          <w:rFonts w:ascii="Times New Roman" w:eastAsia="Calibri" w:hAnsi="Times New Roman" w:cs="Times New Roman"/>
          <w:sz w:val="28"/>
          <w:szCs w:val="28"/>
          <w:shd w:val="clear" w:color="auto" w:fill="FFFFFF"/>
          <w:lang w:val="ru-RU" w:eastAsia="en-US"/>
        </w:rPr>
        <w:t>(ст</w:t>
      </w:r>
      <w:r w:rsidR="00695FCB">
        <w:rPr>
          <w:rFonts w:ascii="Times New Roman" w:eastAsia="Calibri" w:hAnsi="Times New Roman" w:cs="Times New Roman"/>
          <w:sz w:val="28"/>
          <w:szCs w:val="28"/>
          <w:shd w:val="clear" w:color="auto" w:fill="FFFFFF"/>
          <w:lang w:val="ru-RU" w:eastAsia="en-US"/>
        </w:rPr>
        <w:t>.</w:t>
      </w:r>
      <w:r w:rsidRPr="00EF680F">
        <w:rPr>
          <w:rFonts w:ascii="Times New Roman" w:eastAsia="Calibri" w:hAnsi="Times New Roman" w:cs="Times New Roman"/>
          <w:sz w:val="28"/>
          <w:szCs w:val="28"/>
          <w:shd w:val="clear" w:color="auto" w:fill="FFFFFF"/>
          <w:lang w:val="ru-RU" w:eastAsia="en-US"/>
        </w:rPr>
        <w:t xml:space="preserve"> Тбилисская, Элеваторная ул., д</w:t>
      </w:r>
      <w:r w:rsidR="00695FCB">
        <w:rPr>
          <w:rFonts w:ascii="Times New Roman" w:eastAsia="Calibri" w:hAnsi="Times New Roman" w:cs="Times New Roman"/>
          <w:sz w:val="28"/>
          <w:szCs w:val="28"/>
          <w:shd w:val="clear" w:color="auto" w:fill="FFFFFF"/>
          <w:lang w:val="ru-RU" w:eastAsia="en-US"/>
        </w:rPr>
        <w:t xml:space="preserve">ом </w:t>
      </w:r>
      <w:r w:rsidRPr="00EF680F">
        <w:rPr>
          <w:rFonts w:ascii="Times New Roman" w:eastAsia="Calibri" w:hAnsi="Times New Roman" w:cs="Times New Roman"/>
          <w:sz w:val="28"/>
          <w:szCs w:val="28"/>
          <w:shd w:val="clear" w:color="auto" w:fill="FFFFFF"/>
          <w:lang w:val="ru-RU" w:eastAsia="en-US"/>
        </w:rPr>
        <w:t>72)</w:t>
      </w:r>
      <w:r w:rsidRPr="00EF680F">
        <w:rPr>
          <w:rFonts w:ascii="Times New Roman" w:eastAsia="Calibri" w:hAnsi="Times New Roman" w:cs="Times New Roman"/>
          <w:sz w:val="28"/>
          <w:szCs w:val="28"/>
          <w:lang w:val="ru-RU" w:eastAsia="en-US"/>
        </w:rPr>
        <w:t>, инвестор прекратил реализацию проекта в связи с низким спросом на продукцию, сумма проекта 15</w:t>
      </w:r>
      <w:r w:rsidR="00695FCB">
        <w:rPr>
          <w:rFonts w:ascii="Times New Roman" w:eastAsia="Calibri" w:hAnsi="Times New Roman" w:cs="Times New Roman"/>
          <w:sz w:val="28"/>
          <w:szCs w:val="28"/>
          <w:lang w:val="ru-RU" w:eastAsia="en-US"/>
        </w:rPr>
        <w:t>,0</w:t>
      </w:r>
      <w:r w:rsidRPr="00EF680F">
        <w:rPr>
          <w:rFonts w:ascii="Times New Roman" w:eastAsia="Calibri" w:hAnsi="Times New Roman" w:cs="Times New Roman"/>
          <w:sz w:val="28"/>
          <w:szCs w:val="28"/>
          <w:lang w:val="ru-RU" w:eastAsia="en-US"/>
        </w:rPr>
        <w:t xml:space="preserve"> млн. руб. (</w:t>
      </w:r>
      <w:r w:rsidRPr="00EF680F">
        <w:rPr>
          <w:rFonts w:ascii="Times New Roman" w:eastAsia="Calibri" w:hAnsi="Times New Roman" w:cs="Times New Roman"/>
          <w:color w:val="auto"/>
          <w:sz w:val="28"/>
          <w:szCs w:val="28"/>
          <w:lang w:val="ru-RU" w:eastAsia="en-US"/>
        </w:rPr>
        <w:t xml:space="preserve">проект реализован </w:t>
      </w:r>
      <w:r>
        <w:rPr>
          <w:rFonts w:ascii="Times New Roman" w:eastAsia="Calibri" w:hAnsi="Times New Roman" w:cs="Times New Roman"/>
          <w:color w:val="auto"/>
          <w:sz w:val="28"/>
          <w:szCs w:val="28"/>
          <w:lang w:val="ru-RU" w:eastAsia="en-US"/>
        </w:rPr>
        <w:t xml:space="preserve">в </w:t>
      </w:r>
      <w:r w:rsidRPr="00EF680F">
        <w:rPr>
          <w:rFonts w:ascii="Times New Roman" w:eastAsia="Calibri" w:hAnsi="Times New Roman" w:cs="Times New Roman"/>
          <w:sz w:val="28"/>
          <w:szCs w:val="28"/>
          <w:lang w:val="ru-RU" w:eastAsia="en-US"/>
        </w:rPr>
        <w:t>2011 г</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w:t>
      </w:r>
    </w:p>
    <w:p w14:paraId="4569F1A8" w14:textId="691C3A45" w:rsidR="00797B13" w:rsidRPr="00EF680F" w:rsidRDefault="00797B13" w:rsidP="00695FCB">
      <w:pPr>
        <w:spacing w:after="200" w:line="276" w:lineRule="auto"/>
        <w:ind w:firstLine="708"/>
        <w:contextualSpacing/>
        <w:jc w:val="both"/>
        <w:rPr>
          <w:rFonts w:ascii="Times New Roman" w:eastAsia="Calibri" w:hAnsi="Times New Roman" w:cs="Times New Roman"/>
          <w:sz w:val="28"/>
          <w:szCs w:val="28"/>
          <w:lang w:val="ru-RU" w:eastAsia="en-US"/>
        </w:rPr>
      </w:pPr>
      <w:r>
        <w:rPr>
          <w:rFonts w:ascii="Times New Roman" w:eastAsia="Calibri" w:hAnsi="Times New Roman" w:cs="Times New Roman"/>
          <w:color w:val="auto"/>
          <w:sz w:val="28"/>
          <w:szCs w:val="28"/>
          <w:lang w:val="ru-RU" w:eastAsia="en-US"/>
        </w:rPr>
        <w:t>Строительство к</w:t>
      </w:r>
      <w:r w:rsidRPr="00EF680F">
        <w:rPr>
          <w:rFonts w:ascii="Times New Roman" w:eastAsia="Calibri" w:hAnsi="Times New Roman" w:cs="Times New Roman"/>
          <w:color w:val="auto"/>
          <w:sz w:val="28"/>
          <w:szCs w:val="28"/>
          <w:lang w:val="ru-RU" w:eastAsia="en-US"/>
        </w:rPr>
        <w:t>ирпичн</w:t>
      </w:r>
      <w:r>
        <w:rPr>
          <w:rFonts w:ascii="Times New Roman" w:eastAsia="Calibri" w:hAnsi="Times New Roman" w:cs="Times New Roman"/>
          <w:color w:val="auto"/>
          <w:sz w:val="28"/>
          <w:szCs w:val="28"/>
          <w:lang w:val="ru-RU" w:eastAsia="en-US"/>
        </w:rPr>
        <w:t>ого</w:t>
      </w:r>
      <w:r w:rsidRPr="00EF680F">
        <w:rPr>
          <w:rFonts w:ascii="Times New Roman" w:eastAsia="Calibri" w:hAnsi="Times New Roman" w:cs="Times New Roman"/>
          <w:color w:val="auto"/>
          <w:sz w:val="28"/>
          <w:szCs w:val="28"/>
          <w:lang w:val="ru-RU" w:eastAsia="en-US"/>
        </w:rPr>
        <w:t xml:space="preserve"> завод</w:t>
      </w:r>
      <w:r>
        <w:rPr>
          <w:rFonts w:ascii="Times New Roman" w:eastAsia="Calibri" w:hAnsi="Times New Roman" w:cs="Times New Roman"/>
          <w:color w:val="auto"/>
          <w:sz w:val="28"/>
          <w:szCs w:val="28"/>
          <w:lang w:val="ru-RU" w:eastAsia="en-US"/>
        </w:rPr>
        <w:t>а</w:t>
      </w:r>
      <w:r w:rsidRPr="00EF680F">
        <w:rPr>
          <w:rFonts w:ascii="Times New Roman" w:eastAsia="Calibri" w:hAnsi="Times New Roman" w:cs="Times New Roman"/>
          <w:color w:val="auto"/>
          <w:sz w:val="28"/>
          <w:szCs w:val="28"/>
          <w:lang w:val="ru-RU" w:eastAsia="en-US"/>
        </w:rPr>
        <w:t xml:space="preserve"> </w:t>
      </w:r>
      <w:r w:rsidR="00695FCB">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реализован компанией ООО «Светлана»</w:t>
      </w:r>
      <w:r>
        <w:rPr>
          <w:rFonts w:ascii="Times New Roman" w:eastAsia="Calibri" w:hAnsi="Times New Roman" w:cs="Times New Roman"/>
          <w:color w:val="auto"/>
          <w:sz w:val="28"/>
          <w:szCs w:val="28"/>
          <w:lang w:val="ru-RU" w:eastAsia="en-US"/>
        </w:rPr>
        <w:t>. С</w:t>
      </w:r>
      <w:r w:rsidRPr="00EF680F">
        <w:rPr>
          <w:rFonts w:ascii="Times New Roman" w:eastAsia="Calibri" w:hAnsi="Times New Roman" w:cs="Times New Roman"/>
          <w:color w:val="auto"/>
          <w:sz w:val="28"/>
          <w:szCs w:val="28"/>
          <w:lang w:val="ru-RU" w:eastAsia="en-US"/>
        </w:rPr>
        <w:t xml:space="preserve">троительство </w:t>
      </w:r>
      <w:proofErr w:type="spellStart"/>
      <w:r w:rsidRPr="00EF680F">
        <w:rPr>
          <w:rFonts w:ascii="Times New Roman" w:eastAsia="Calibri" w:hAnsi="Times New Roman" w:cs="Times New Roman"/>
          <w:color w:val="auto"/>
          <w:sz w:val="28"/>
          <w:szCs w:val="28"/>
          <w:lang w:val="ru-RU" w:eastAsia="en-US"/>
        </w:rPr>
        <w:t>гиперпрессованого</w:t>
      </w:r>
      <w:proofErr w:type="spellEnd"/>
      <w:r w:rsidRPr="00EF680F">
        <w:rPr>
          <w:rFonts w:ascii="Times New Roman" w:eastAsia="Calibri" w:hAnsi="Times New Roman" w:cs="Times New Roman"/>
          <w:color w:val="auto"/>
          <w:sz w:val="28"/>
          <w:szCs w:val="28"/>
          <w:lang w:val="ru-RU" w:eastAsia="en-US"/>
        </w:rPr>
        <w:t xml:space="preserve"> кирпича </w:t>
      </w:r>
      <w:r>
        <w:rPr>
          <w:rFonts w:ascii="Times New Roman" w:eastAsia="Calibri" w:hAnsi="Times New Roman" w:cs="Times New Roman"/>
          <w:color w:val="auto"/>
          <w:sz w:val="28"/>
          <w:szCs w:val="28"/>
          <w:lang w:val="ru-RU" w:eastAsia="en-US"/>
        </w:rPr>
        <w:t>по адресу:</w:t>
      </w:r>
      <w:r w:rsidR="00695FCB">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х</w:t>
      </w:r>
      <w:r>
        <w:rPr>
          <w:rFonts w:ascii="Times New Roman" w:eastAsia="Calibri" w:hAnsi="Times New Roman" w:cs="Times New Roman"/>
          <w:color w:val="auto"/>
          <w:sz w:val="28"/>
          <w:szCs w:val="28"/>
          <w:lang w:val="ru-RU" w:eastAsia="en-US"/>
        </w:rPr>
        <w:t xml:space="preserve">. </w:t>
      </w:r>
      <w:proofErr w:type="spellStart"/>
      <w:r w:rsidRPr="00EF680F">
        <w:rPr>
          <w:rFonts w:ascii="Times New Roman" w:eastAsia="Calibri" w:hAnsi="Times New Roman" w:cs="Times New Roman"/>
          <w:color w:val="auto"/>
          <w:sz w:val="28"/>
          <w:szCs w:val="28"/>
          <w:lang w:val="ru-RU" w:eastAsia="en-US"/>
        </w:rPr>
        <w:t>Новопеховский</w:t>
      </w:r>
      <w:proofErr w:type="spellEnd"/>
      <w:r w:rsidRPr="00EF680F">
        <w:rPr>
          <w:rFonts w:ascii="Times New Roman" w:eastAsia="Calibri" w:hAnsi="Times New Roman" w:cs="Times New Roman"/>
          <w:color w:val="auto"/>
          <w:sz w:val="28"/>
          <w:szCs w:val="28"/>
          <w:lang w:val="ru-RU" w:eastAsia="en-US"/>
        </w:rPr>
        <w:t xml:space="preserve"> Первый</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С</w:t>
      </w:r>
      <w:r w:rsidRPr="00EF680F">
        <w:rPr>
          <w:rFonts w:ascii="Times New Roman" w:eastAsia="Calibri" w:hAnsi="Times New Roman" w:cs="Times New Roman"/>
          <w:color w:val="auto"/>
          <w:sz w:val="28"/>
          <w:szCs w:val="28"/>
          <w:lang w:val="ru-RU" w:eastAsia="en-US"/>
        </w:rPr>
        <w:t xml:space="preserve">умма проекта </w:t>
      </w:r>
      <w:r w:rsidR="00695FCB">
        <w:rPr>
          <w:rFonts w:ascii="Times New Roman" w:eastAsia="Calibri" w:hAnsi="Times New Roman" w:cs="Times New Roman"/>
          <w:color w:val="auto"/>
          <w:sz w:val="28"/>
          <w:szCs w:val="28"/>
          <w:lang w:val="ru-RU" w:eastAsia="en-US"/>
        </w:rPr>
        <w:t xml:space="preserve">составила </w:t>
      </w:r>
      <w:r w:rsidRPr="00EF680F">
        <w:rPr>
          <w:rFonts w:ascii="Times New Roman" w:eastAsia="Calibri" w:hAnsi="Times New Roman" w:cs="Times New Roman"/>
          <w:color w:val="auto"/>
          <w:sz w:val="28"/>
          <w:szCs w:val="28"/>
          <w:lang w:val="ru-RU" w:eastAsia="en-US"/>
        </w:rPr>
        <w:t xml:space="preserve">1,5 млн. руб. с созданием </w:t>
      </w:r>
      <w:r w:rsidR="00695FCB">
        <w:rPr>
          <w:rFonts w:ascii="Times New Roman" w:eastAsia="Calibri" w:hAnsi="Times New Roman" w:cs="Times New Roman"/>
          <w:color w:val="auto"/>
          <w:sz w:val="28"/>
          <w:szCs w:val="28"/>
          <w:lang w:val="ru-RU" w:eastAsia="en-US"/>
        </w:rPr>
        <w:t>одного</w:t>
      </w:r>
      <w:r w:rsidRPr="00EF680F">
        <w:rPr>
          <w:rFonts w:ascii="Times New Roman" w:eastAsia="Calibri" w:hAnsi="Times New Roman" w:cs="Times New Roman"/>
          <w:color w:val="auto"/>
          <w:sz w:val="28"/>
          <w:szCs w:val="28"/>
          <w:lang w:val="ru-RU" w:eastAsia="en-US"/>
        </w:rPr>
        <w:t xml:space="preserve"> рабочего места (проект реализован </w:t>
      </w:r>
      <w:r>
        <w:rPr>
          <w:rFonts w:ascii="Times New Roman" w:eastAsia="Calibri" w:hAnsi="Times New Roman" w:cs="Times New Roman"/>
          <w:color w:val="auto"/>
          <w:sz w:val="28"/>
          <w:szCs w:val="28"/>
          <w:lang w:val="ru-RU" w:eastAsia="en-US"/>
        </w:rPr>
        <w:t xml:space="preserve">в </w:t>
      </w:r>
      <w:r w:rsidRPr="00EF680F">
        <w:rPr>
          <w:rFonts w:ascii="Times New Roman" w:eastAsia="Calibri" w:hAnsi="Times New Roman" w:cs="Times New Roman"/>
          <w:color w:val="auto"/>
          <w:sz w:val="28"/>
          <w:szCs w:val="28"/>
          <w:lang w:val="ru-RU" w:eastAsia="en-US"/>
        </w:rPr>
        <w:t>2017 г</w:t>
      </w:r>
      <w:r>
        <w:rPr>
          <w:rFonts w:ascii="Times New Roman" w:eastAsia="Calibri" w:hAnsi="Times New Roman" w:cs="Times New Roman"/>
          <w:color w:val="auto"/>
          <w:sz w:val="28"/>
          <w:szCs w:val="28"/>
          <w:lang w:val="ru-RU" w:eastAsia="en-US"/>
        </w:rPr>
        <w:t>.</w:t>
      </w:r>
      <w:r w:rsidRPr="00EF680F">
        <w:rPr>
          <w:rFonts w:ascii="Times New Roman" w:eastAsia="Calibri" w:hAnsi="Times New Roman" w:cs="Times New Roman"/>
          <w:color w:val="auto"/>
          <w:sz w:val="28"/>
          <w:szCs w:val="28"/>
          <w:lang w:val="ru-RU" w:eastAsia="en-US"/>
        </w:rPr>
        <w:t>)</w:t>
      </w:r>
    </w:p>
    <w:p w14:paraId="547C9409" w14:textId="40FF144D" w:rsidR="00695FCB" w:rsidRDefault="00797B13" w:rsidP="00695FCB">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 xml:space="preserve">Также в 2016 году было подписано 2 соглашения </w:t>
      </w:r>
      <w:r w:rsidR="00695FCB">
        <w:rPr>
          <w:rFonts w:ascii="Times New Roman" w:eastAsia="Calibri" w:hAnsi="Times New Roman" w:cs="Times New Roman"/>
          <w:color w:val="auto"/>
          <w:sz w:val="28"/>
          <w:szCs w:val="28"/>
          <w:lang w:val="ru-RU" w:eastAsia="en-US"/>
        </w:rPr>
        <w:t xml:space="preserve">с: </w:t>
      </w:r>
    </w:p>
    <w:p w14:paraId="0DB3F391" w14:textId="6172E31D" w:rsidR="00695FCB" w:rsidRDefault="00797B13" w:rsidP="00695FCB">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ООО «</w:t>
      </w:r>
      <w:proofErr w:type="spellStart"/>
      <w:r w:rsidRPr="00EF680F">
        <w:rPr>
          <w:rFonts w:ascii="Times New Roman" w:eastAsia="Calibri" w:hAnsi="Times New Roman" w:cs="Times New Roman"/>
          <w:color w:val="auto"/>
          <w:sz w:val="28"/>
          <w:szCs w:val="28"/>
          <w:lang w:val="ru-RU" w:eastAsia="en-US"/>
        </w:rPr>
        <w:t>Стройсервис</w:t>
      </w:r>
      <w:proofErr w:type="spellEnd"/>
      <w:r w:rsidRPr="00EF680F">
        <w:rPr>
          <w:rFonts w:ascii="Times New Roman" w:eastAsia="Calibri" w:hAnsi="Times New Roman" w:cs="Times New Roman"/>
          <w:color w:val="auto"/>
          <w:sz w:val="28"/>
          <w:szCs w:val="28"/>
          <w:lang w:val="ru-RU" w:eastAsia="en-US"/>
        </w:rPr>
        <w:t xml:space="preserve">» по модернизации кирпичного завода в </w:t>
      </w:r>
      <w:r w:rsidR="00402A34">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ст. Тбилисск</w:t>
      </w:r>
      <w:r w:rsidR="00402A34">
        <w:rPr>
          <w:rFonts w:ascii="Times New Roman" w:eastAsia="Calibri" w:hAnsi="Times New Roman" w:cs="Times New Roman"/>
          <w:color w:val="auto"/>
          <w:sz w:val="28"/>
          <w:szCs w:val="28"/>
          <w:lang w:val="ru-RU" w:eastAsia="en-US"/>
        </w:rPr>
        <w:t>ой</w:t>
      </w:r>
      <w:r w:rsidRPr="00EF680F">
        <w:rPr>
          <w:rFonts w:ascii="Times New Roman" w:eastAsia="Calibri" w:hAnsi="Times New Roman" w:cs="Times New Roman"/>
          <w:color w:val="auto"/>
          <w:sz w:val="28"/>
          <w:szCs w:val="28"/>
          <w:lang w:val="ru-RU" w:eastAsia="en-US"/>
        </w:rPr>
        <w:t xml:space="preserve"> (в рамках проекта было произведено обновление оборудования) на сумму 3</w:t>
      </w:r>
      <w:r w:rsidR="00695FCB">
        <w:rPr>
          <w:rFonts w:ascii="Times New Roman" w:eastAsia="Calibri" w:hAnsi="Times New Roman" w:cs="Times New Roman"/>
          <w:color w:val="auto"/>
          <w:sz w:val="28"/>
          <w:szCs w:val="28"/>
          <w:lang w:val="ru-RU" w:eastAsia="en-US"/>
        </w:rPr>
        <w:t>,0</w:t>
      </w:r>
      <w:r w:rsidRPr="00EF680F">
        <w:rPr>
          <w:rFonts w:ascii="Times New Roman" w:eastAsia="Calibri" w:hAnsi="Times New Roman" w:cs="Times New Roman"/>
          <w:color w:val="auto"/>
          <w:sz w:val="28"/>
          <w:szCs w:val="28"/>
          <w:lang w:val="ru-RU" w:eastAsia="en-US"/>
        </w:rPr>
        <w:t xml:space="preserve"> млн. руб.</w:t>
      </w:r>
      <w:r w:rsidR="00695FCB">
        <w:rPr>
          <w:rFonts w:ascii="Times New Roman" w:eastAsia="Calibri" w:hAnsi="Times New Roman" w:cs="Times New Roman"/>
          <w:color w:val="auto"/>
          <w:sz w:val="28"/>
          <w:szCs w:val="28"/>
          <w:lang w:val="ru-RU" w:eastAsia="en-US"/>
        </w:rPr>
        <w:t>;</w:t>
      </w:r>
    </w:p>
    <w:p w14:paraId="57CFE40B" w14:textId="77777777" w:rsidR="008E632D" w:rsidRDefault="00797B13" w:rsidP="008E632D">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color w:val="auto"/>
          <w:sz w:val="28"/>
          <w:szCs w:val="28"/>
          <w:lang w:val="ru-RU" w:eastAsia="en-US"/>
        </w:rPr>
        <w:t>ИП Токарев В.А. по модернизации кирпичного завода в</w:t>
      </w:r>
      <w:r w:rsidR="00695FCB">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 xml:space="preserve"> х. </w:t>
      </w:r>
      <w:proofErr w:type="spellStart"/>
      <w:r w:rsidRPr="00EF680F">
        <w:rPr>
          <w:rFonts w:ascii="Times New Roman" w:eastAsia="Calibri" w:hAnsi="Times New Roman" w:cs="Times New Roman"/>
          <w:color w:val="auto"/>
          <w:sz w:val="28"/>
          <w:szCs w:val="28"/>
          <w:lang w:val="ru-RU" w:eastAsia="en-US"/>
        </w:rPr>
        <w:t>Зиссермановский</w:t>
      </w:r>
      <w:proofErr w:type="spellEnd"/>
      <w:r w:rsidRPr="00EF680F">
        <w:rPr>
          <w:rFonts w:ascii="Times New Roman" w:eastAsia="Calibri" w:hAnsi="Times New Roman" w:cs="Times New Roman"/>
          <w:color w:val="auto"/>
          <w:sz w:val="28"/>
          <w:szCs w:val="28"/>
          <w:lang w:val="ru-RU" w:eastAsia="en-US"/>
        </w:rPr>
        <w:t xml:space="preserve"> (в рамках проекта было модернизировано 2 сушильных цеха) на сумму 15</w:t>
      </w:r>
      <w:r w:rsidR="008E632D">
        <w:rPr>
          <w:rFonts w:ascii="Times New Roman" w:eastAsia="Calibri" w:hAnsi="Times New Roman" w:cs="Times New Roman"/>
          <w:color w:val="auto"/>
          <w:sz w:val="28"/>
          <w:szCs w:val="28"/>
          <w:lang w:val="ru-RU" w:eastAsia="en-US"/>
        </w:rPr>
        <w:t>,0</w:t>
      </w:r>
      <w:r w:rsidRPr="00EF680F">
        <w:rPr>
          <w:rFonts w:ascii="Times New Roman" w:eastAsia="Calibri" w:hAnsi="Times New Roman" w:cs="Times New Roman"/>
          <w:color w:val="auto"/>
          <w:sz w:val="28"/>
          <w:szCs w:val="28"/>
          <w:lang w:val="ru-RU" w:eastAsia="en-US"/>
        </w:rPr>
        <w:t xml:space="preserve"> млн. руб.</w:t>
      </w:r>
    </w:p>
    <w:p w14:paraId="3850FA5B" w14:textId="77777777" w:rsidR="008E632D" w:rsidRDefault="00797B13" w:rsidP="008E632D">
      <w:pPr>
        <w:spacing w:after="200" w:line="276" w:lineRule="auto"/>
        <w:ind w:firstLine="708"/>
        <w:contextualSpacing/>
        <w:jc w:val="both"/>
        <w:rPr>
          <w:rFonts w:ascii="Times New Roman" w:eastAsia="Calibri" w:hAnsi="Times New Roman" w:cs="Times New Roman"/>
          <w:color w:val="auto"/>
          <w:sz w:val="28"/>
          <w:szCs w:val="28"/>
          <w:lang w:val="ru-RU" w:eastAsia="en-US"/>
        </w:rPr>
      </w:pPr>
      <w:proofErr w:type="spellStart"/>
      <w:r w:rsidRPr="00EF680F">
        <w:rPr>
          <w:rFonts w:ascii="Times New Roman" w:eastAsia="Calibri" w:hAnsi="Times New Roman" w:cs="Times New Roman"/>
          <w:sz w:val="28"/>
          <w:szCs w:val="28"/>
          <w:lang w:val="ru-RU" w:eastAsia="en-US"/>
        </w:rPr>
        <w:t>Гостинично</w:t>
      </w:r>
      <w:proofErr w:type="spellEnd"/>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торговый комплекс на автодороге Темрюк</w:t>
      </w:r>
      <w:r>
        <w:rPr>
          <w:rFonts w:ascii="Times New Roman" w:eastAsia="Calibri" w:hAnsi="Times New Roman" w:cs="Times New Roman"/>
          <w:sz w:val="28"/>
          <w:szCs w:val="28"/>
          <w:lang w:val="ru-RU" w:eastAsia="en-US"/>
        </w:rPr>
        <w:t xml:space="preserve"> – </w:t>
      </w:r>
      <w:r w:rsidRPr="00EF680F">
        <w:rPr>
          <w:rFonts w:ascii="Times New Roman" w:eastAsia="Calibri" w:hAnsi="Times New Roman" w:cs="Times New Roman"/>
          <w:sz w:val="28"/>
          <w:szCs w:val="28"/>
          <w:lang w:val="ru-RU" w:eastAsia="en-US"/>
        </w:rPr>
        <w:t>Краснодар</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w:t>
      </w:r>
      <w:r w:rsidR="008E632D">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Кропоткин </w:t>
      </w:r>
      <w:r w:rsidR="008E632D">
        <w:rPr>
          <w:rFonts w:ascii="Times New Roman" w:eastAsia="Calibri" w:hAnsi="Times New Roman" w:cs="Times New Roman"/>
          <w:sz w:val="28"/>
          <w:szCs w:val="28"/>
          <w:lang w:val="ru-RU" w:eastAsia="en-US"/>
        </w:rPr>
        <w:t>-</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строительств</w:t>
      </w:r>
      <w:r>
        <w:rPr>
          <w:rFonts w:ascii="Times New Roman" w:eastAsia="Calibri" w:hAnsi="Times New Roman" w:cs="Times New Roman"/>
          <w:sz w:val="28"/>
          <w:szCs w:val="28"/>
          <w:lang w:val="ru-RU" w:eastAsia="en-US"/>
        </w:rPr>
        <w:t>о</w:t>
      </w:r>
      <w:r w:rsidRPr="00EF680F">
        <w:rPr>
          <w:rFonts w:ascii="Times New Roman" w:eastAsia="Calibri" w:hAnsi="Times New Roman" w:cs="Times New Roman"/>
          <w:sz w:val="28"/>
          <w:szCs w:val="28"/>
          <w:lang w:val="ru-RU" w:eastAsia="en-US"/>
        </w:rPr>
        <w:t xml:space="preserve"> </w:t>
      </w:r>
      <w:proofErr w:type="spellStart"/>
      <w:r w:rsidRPr="00EF680F">
        <w:rPr>
          <w:rFonts w:ascii="Times New Roman" w:eastAsia="Calibri" w:hAnsi="Times New Roman" w:cs="Times New Roman"/>
          <w:sz w:val="28"/>
          <w:szCs w:val="28"/>
          <w:lang w:val="ru-RU" w:eastAsia="en-US"/>
        </w:rPr>
        <w:t>гостинично</w:t>
      </w:r>
      <w:proofErr w:type="spellEnd"/>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торгового комплекса «Усадьба» ИП Губина Ирина Александровна</w:t>
      </w:r>
      <w:r w:rsidRPr="001B47D6">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 xml:space="preserve">реализован </w:t>
      </w:r>
      <w:r>
        <w:rPr>
          <w:rFonts w:ascii="Times New Roman" w:eastAsia="Calibri" w:hAnsi="Times New Roman" w:cs="Times New Roman"/>
          <w:color w:val="auto"/>
          <w:sz w:val="28"/>
          <w:szCs w:val="28"/>
          <w:lang w:val="ru-RU" w:eastAsia="en-US"/>
        </w:rPr>
        <w:t xml:space="preserve">в </w:t>
      </w:r>
      <w:r w:rsidRPr="00EF680F">
        <w:rPr>
          <w:rFonts w:ascii="Times New Roman" w:eastAsia="Calibri" w:hAnsi="Times New Roman" w:cs="Times New Roman"/>
          <w:sz w:val="28"/>
          <w:szCs w:val="28"/>
          <w:lang w:val="ru-RU" w:eastAsia="en-US"/>
        </w:rPr>
        <w:t>2016-2017 г</w:t>
      </w:r>
      <w:r w:rsidR="008E632D">
        <w:rPr>
          <w:rFonts w:ascii="Times New Roman" w:eastAsia="Calibri" w:hAnsi="Times New Roman" w:cs="Times New Roman"/>
          <w:sz w:val="28"/>
          <w:szCs w:val="28"/>
          <w:lang w:val="ru-RU" w:eastAsia="en-US"/>
        </w:rPr>
        <w:t>одах</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 xml:space="preserve">умма проекта </w:t>
      </w:r>
      <w:r w:rsidR="008E632D">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8</w:t>
      </w:r>
      <w:r w:rsidR="008E632D">
        <w:rPr>
          <w:rFonts w:ascii="Times New Roman" w:eastAsia="Calibri" w:hAnsi="Times New Roman" w:cs="Times New Roman"/>
          <w:sz w:val="28"/>
          <w:szCs w:val="28"/>
          <w:lang w:val="ru-RU" w:eastAsia="en-US"/>
        </w:rPr>
        <w:t>,0</w:t>
      </w:r>
      <w:r w:rsidRPr="00EF680F">
        <w:rPr>
          <w:rFonts w:ascii="Times New Roman" w:eastAsia="Calibri" w:hAnsi="Times New Roman" w:cs="Times New Roman"/>
          <w:sz w:val="28"/>
          <w:szCs w:val="28"/>
          <w:lang w:val="ru-RU" w:eastAsia="en-US"/>
        </w:rPr>
        <w:t xml:space="preserve"> млн. руб.</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создан</w:t>
      </w:r>
      <w:r>
        <w:rPr>
          <w:rFonts w:ascii="Times New Roman" w:eastAsia="Calibri" w:hAnsi="Times New Roman" w:cs="Times New Roman"/>
          <w:sz w:val="28"/>
          <w:szCs w:val="28"/>
          <w:lang w:val="ru-RU" w:eastAsia="en-US"/>
        </w:rPr>
        <w:t>о</w:t>
      </w:r>
      <w:r w:rsidRPr="00EF680F">
        <w:rPr>
          <w:rFonts w:ascii="Times New Roman" w:eastAsia="Calibri" w:hAnsi="Times New Roman" w:cs="Times New Roman"/>
          <w:sz w:val="28"/>
          <w:szCs w:val="28"/>
          <w:lang w:val="ru-RU" w:eastAsia="en-US"/>
        </w:rPr>
        <w:t xml:space="preserve"> 7 новых рабочих мест</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color w:val="auto"/>
          <w:sz w:val="28"/>
          <w:szCs w:val="28"/>
          <w:lang w:val="ru-RU" w:eastAsia="en-US"/>
        </w:rPr>
        <w:t xml:space="preserve"> </w:t>
      </w:r>
    </w:p>
    <w:p w14:paraId="3559F3F2" w14:textId="77777777" w:rsidR="008E632D" w:rsidRDefault="00797B13" w:rsidP="008E632D">
      <w:pPr>
        <w:spacing w:after="200" w:line="276" w:lineRule="auto"/>
        <w:ind w:firstLine="708"/>
        <w:contextualSpacing/>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sz w:val="28"/>
          <w:szCs w:val="28"/>
          <w:lang w:val="ru-RU" w:eastAsia="en-US"/>
        </w:rPr>
        <w:lastRenderedPageBreak/>
        <w:t>Т</w:t>
      </w:r>
      <w:r w:rsidRPr="00EF680F">
        <w:rPr>
          <w:rFonts w:ascii="Times New Roman" w:eastAsia="Calibri" w:hAnsi="Times New Roman" w:cs="Times New Roman"/>
          <w:sz w:val="28"/>
          <w:szCs w:val="28"/>
          <w:lang w:val="ru-RU" w:eastAsia="en-US"/>
        </w:rPr>
        <w:t xml:space="preserve">акже данный инвестор </w:t>
      </w:r>
      <w:r>
        <w:rPr>
          <w:rFonts w:ascii="Times New Roman" w:eastAsia="Calibri" w:hAnsi="Times New Roman" w:cs="Times New Roman"/>
          <w:sz w:val="28"/>
          <w:szCs w:val="28"/>
          <w:lang w:val="ru-RU" w:eastAsia="en-US"/>
        </w:rPr>
        <w:t xml:space="preserve">в </w:t>
      </w:r>
      <w:r w:rsidRPr="00EF680F">
        <w:rPr>
          <w:rFonts w:ascii="Times New Roman" w:eastAsia="Calibri" w:hAnsi="Times New Roman" w:cs="Times New Roman"/>
          <w:sz w:val="28"/>
          <w:szCs w:val="28"/>
          <w:lang w:val="ru-RU" w:eastAsia="en-US"/>
        </w:rPr>
        <w:t>2017-2018 г</w:t>
      </w:r>
      <w:r w:rsidR="008E632D">
        <w:rPr>
          <w:rFonts w:ascii="Times New Roman" w:eastAsia="Calibri" w:hAnsi="Times New Roman" w:cs="Times New Roman"/>
          <w:sz w:val="28"/>
          <w:szCs w:val="28"/>
          <w:lang w:val="ru-RU" w:eastAsia="en-US"/>
        </w:rPr>
        <w:t>оду</w:t>
      </w:r>
      <w:r w:rsidRPr="00EF680F">
        <w:rPr>
          <w:rFonts w:ascii="Times New Roman" w:eastAsia="Calibri" w:hAnsi="Times New Roman" w:cs="Times New Roman"/>
          <w:sz w:val="28"/>
          <w:szCs w:val="28"/>
          <w:lang w:val="ru-RU" w:eastAsia="en-US"/>
        </w:rPr>
        <w:t xml:space="preserve"> реализовал проект объекта второй очеред</w:t>
      </w:r>
      <w:r>
        <w:rPr>
          <w:rFonts w:ascii="Times New Roman" w:eastAsia="Calibri" w:hAnsi="Times New Roman" w:cs="Times New Roman"/>
          <w:sz w:val="28"/>
          <w:szCs w:val="28"/>
          <w:lang w:val="ru-RU" w:eastAsia="en-US"/>
        </w:rPr>
        <w:t>и</w:t>
      </w:r>
      <w:r w:rsidRPr="00EF680F">
        <w:rPr>
          <w:rFonts w:ascii="Times New Roman" w:eastAsia="Calibri" w:hAnsi="Times New Roman" w:cs="Times New Roman"/>
          <w:sz w:val="28"/>
          <w:szCs w:val="28"/>
          <w:lang w:val="ru-RU" w:eastAsia="en-US"/>
        </w:rPr>
        <w:t xml:space="preserve"> строительств</w:t>
      </w:r>
      <w:r>
        <w:rPr>
          <w:rFonts w:ascii="Times New Roman" w:eastAsia="Calibri" w:hAnsi="Times New Roman" w:cs="Times New Roman"/>
          <w:sz w:val="28"/>
          <w:szCs w:val="28"/>
          <w:lang w:val="ru-RU" w:eastAsia="en-US"/>
        </w:rPr>
        <w:t>а</w:t>
      </w:r>
      <w:r w:rsidRPr="00EF680F">
        <w:rPr>
          <w:rFonts w:ascii="Times New Roman" w:eastAsia="Calibri" w:hAnsi="Times New Roman" w:cs="Times New Roman"/>
          <w:sz w:val="28"/>
          <w:szCs w:val="28"/>
          <w:lang w:val="ru-RU" w:eastAsia="en-US"/>
        </w:rPr>
        <w:t xml:space="preserve"> придорожного сервиса на сумму 9</w:t>
      </w:r>
      <w:r w:rsidR="008E632D">
        <w:rPr>
          <w:rFonts w:ascii="Times New Roman" w:eastAsia="Calibri" w:hAnsi="Times New Roman" w:cs="Times New Roman"/>
          <w:sz w:val="28"/>
          <w:szCs w:val="28"/>
          <w:lang w:val="ru-RU" w:eastAsia="en-US"/>
        </w:rPr>
        <w:t>,0</w:t>
      </w:r>
      <w:r w:rsidRPr="00EF680F">
        <w:rPr>
          <w:rFonts w:ascii="Times New Roman" w:eastAsia="Calibri" w:hAnsi="Times New Roman" w:cs="Times New Roman"/>
          <w:sz w:val="28"/>
          <w:szCs w:val="28"/>
          <w:lang w:val="ru-RU" w:eastAsia="en-US"/>
        </w:rPr>
        <w:t xml:space="preserve"> млн. руб. с созданием 5 новых рабочих мест (проект включает в себя автомойку, </w:t>
      </w:r>
      <w:r>
        <w:rPr>
          <w:rFonts w:ascii="Times New Roman" w:eastAsia="Calibri" w:hAnsi="Times New Roman" w:cs="Times New Roman"/>
          <w:sz w:val="28"/>
          <w:szCs w:val="28"/>
          <w:lang w:val="ru-RU" w:eastAsia="en-US"/>
        </w:rPr>
        <w:t>СТО</w:t>
      </w:r>
      <w:r w:rsidRPr="00EF680F">
        <w:rPr>
          <w:rFonts w:ascii="Times New Roman" w:eastAsia="Calibri" w:hAnsi="Times New Roman" w:cs="Times New Roman"/>
          <w:sz w:val="28"/>
          <w:szCs w:val="28"/>
          <w:lang w:val="ru-RU" w:eastAsia="en-US"/>
        </w:rPr>
        <w:t>, стоянку большегрузных машин).</w:t>
      </w:r>
    </w:p>
    <w:p w14:paraId="61746E28" w14:textId="77777777" w:rsidR="008E632D" w:rsidRDefault="00797B13" w:rsidP="008E632D">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sz w:val="28"/>
          <w:szCs w:val="28"/>
          <w:lang w:val="ru-RU" w:eastAsia="en-US"/>
        </w:rPr>
        <w:t>Завод по производству и розливу питьевой воды - проект не реализован в связи с отсутствием заинтересованности инвесторов, а также высокой конкуренцией на рынке Краснодарского края.</w:t>
      </w:r>
    </w:p>
    <w:p w14:paraId="7DD4226B" w14:textId="531E1FCF" w:rsidR="008E632D" w:rsidRDefault="00797B13" w:rsidP="008E632D">
      <w:pPr>
        <w:spacing w:after="200" w:line="276" w:lineRule="auto"/>
        <w:ind w:firstLine="708"/>
        <w:contextualSpacing/>
        <w:jc w:val="both"/>
        <w:rPr>
          <w:rFonts w:ascii="Times New Roman" w:eastAsia="Calibri" w:hAnsi="Times New Roman" w:cs="Times New Roman"/>
          <w:color w:val="auto"/>
          <w:sz w:val="28"/>
          <w:szCs w:val="28"/>
          <w:lang w:val="ru-RU" w:eastAsia="en-US"/>
        </w:rPr>
      </w:pPr>
      <w:r w:rsidRPr="00EF680F">
        <w:rPr>
          <w:rFonts w:ascii="Times New Roman" w:eastAsia="Calibri" w:hAnsi="Times New Roman" w:cs="Times New Roman"/>
          <w:sz w:val="28"/>
          <w:szCs w:val="28"/>
          <w:lang w:val="ru-RU" w:eastAsia="en-US"/>
        </w:rPr>
        <w:t>Завод по переработке с</w:t>
      </w:r>
      <w:r>
        <w:rPr>
          <w:rFonts w:ascii="Times New Roman" w:eastAsia="Calibri" w:hAnsi="Times New Roman" w:cs="Times New Roman"/>
          <w:sz w:val="28"/>
          <w:szCs w:val="28"/>
          <w:lang w:val="ru-RU" w:eastAsia="en-US"/>
        </w:rPr>
        <w:t>ельскохозяйственной продукции</w:t>
      </w:r>
      <w:r w:rsidRPr="00EF680F">
        <w:rPr>
          <w:rFonts w:ascii="Times New Roman" w:eastAsia="Calibri" w:hAnsi="Times New Roman" w:cs="Times New Roman"/>
          <w:sz w:val="28"/>
          <w:szCs w:val="28"/>
          <w:lang w:val="ru-RU" w:eastAsia="en-US"/>
        </w:rPr>
        <w:t xml:space="preserve"> - проект реализует предприятие ООО «МБ АГРО» ст. Тбилисская</w:t>
      </w:r>
      <w:r w:rsidR="008E632D">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ул. Элеваторная 1 «Д»</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умма проекта 150</w:t>
      </w:r>
      <w:r w:rsidR="008E632D">
        <w:rPr>
          <w:rFonts w:ascii="Times New Roman" w:eastAsia="Calibri" w:hAnsi="Times New Roman" w:cs="Times New Roman"/>
          <w:sz w:val="28"/>
          <w:szCs w:val="28"/>
          <w:lang w:val="ru-RU" w:eastAsia="en-US"/>
        </w:rPr>
        <w:t>,0</w:t>
      </w:r>
      <w:r w:rsidRPr="00EF680F">
        <w:rPr>
          <w:rFonts w:ascii="Times New Roman" w:eastAsia="Calibri" w:hAnsi="Times New Roman" w:cs="Times New Roman"/>
          <w:sz w:val="28"/>
          <w:szCs w:val="28"/>
          <w:lang w:val="ru-RU" w:eastAsia="en-US"/>
        </w:rPr>
        <w:t xml:space="preserve"> млн.</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руб.</w:t>
      </w:r>
      <w:r>
        <w:rPr>
          <w:rFonts w:ascii="Times New Roman" w:eastAsia="Calibri" w:hAnsi="Times New Roman" w:cs="Times New Roman"/>
          <w:sz w:val="28"/>
          <w:szCs w:val="28"/>
          <w:lang w:val="ru-RU" w:eastAsia="en-US"/>
        </w:rPr>
        <w:t>,</w:t>
      </w:r>
      <w:r w:rsidR="00EC320C">
        <w:rPr>
          <w:rFonts w:ascii="Times New Roman" w:eastAsia="Calibri" w:hAnsi="Times New Roman" w:cs="Times New Roman"/>
          <w:sz w:val="28"/>
          <w:szCs w:val="28"/>
          <w:lang w:val="ru-RU" w:eastAsia="en-US"/>
        </w:rPr>
        <w:t xml:space="preserve"> с</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создание</w:t>
      </w:r>
      <w:r w:rsidR="00EC320C">
        <w:rPr>
          <w:rFonts w:ascii="Times New Roman" w:eastAsia="Calibri" w:hAnsi="Times New Roman" w:cs="Times New Roman"/>
          <w:sz w:val="28"/>
          <w:szCs w:val="28"/>
          <w:lang w:val="ru-RU" w:eastAsia="en-US"/>
        </w:rPr>
        <w:t>м</w:t>
      </w:r>
      <w:r w:rsidRPr="00EF680F">
        <w:rPr>
          <w:rFonts w:ascii="Times New Roman" w:eastAsia="Calibri" w:hAnsi="Times New Roman" w:cs="Times New Roman"/>
          <w:sz w:val="28"/>
          <w:szCs w:val="28"/>
          <w:lang w:val="ru-RU" w:eastAsia="en-US"/>
        </w:rPr>
        <w:t xml:space="preserve"> 11 новых рабочих мест</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В</w:t>
      </w:r>
      <w:r w:rsidRPr="00EF680F">
        <w:rPr>
          <w:rFonts w:ascii="Times New Roman" w:eastAsia="Calibri" w:hAnsi="Times New Roman" w:cs="Times New Roman"/>
          <w:sz w:val="28"/>
          <w:szCs w:val="28"/>
          <w:lang w:val="ru-RU" w:eastAsia="en-US"/>
        </w:rPr>
        <w:t xml:space="preserve">ид производимой продукции (масло технического назначения, корма, </w:t>
      </w:r>
      <w:proofErr w:type="spellStart"/>
      <w:r w:rsidRPr="00EF680F">
        <w:rPr>
          <w:rFonts w:ascii="Times New Roman" w:eastAsia="Calibri" w:hAnsi="Times New Roman" w:cs="Times New Roman"/>
          <w:sz w:val="28"/>
          <w:szCs w:val="28"/>
          <w:lang w:val="ru-RU" w:eastAsia="en-US"/>
        </w:rPr>
        <w:t>п</w:t>
      </w:r>
      <w:r>
        <w:rPr>
          <w:rFonts w:ascii="Times New Roman" w:eastAsia="Calibri" w:hAnsi="Times New Roman" w:cs="Times New Roman"/>
          <w:sz w:val="28"/>
          <w:szCs w:val="28"/>
          <w:lang w:val="ru-RU" w:eastAsia="en-US"/>
        </w:rPr>
        <w:t>елл</w:t>
      </w:r>
      <w:r w:rsidRPr="00EF680F">
        <w:rPr>
          <w:rFonts w:ascii="Times New Roman" w:eastAsia="Calibri" w:hAnsi="Times New Roman" w:cs="Times New Roman"/>
          <w:sz w:val="28"/>
          <w:szCs w:val="28"/>
          <w:lang w:val="ru-RU" w:eastAsia="en-US"/>
        </w:rPr>
        <w:t>леты</w:t>
      </w:r>
      <w:proofErr w:type="spellEnd"/>
      <w:r w:rsidRPr="00EF680F">
        <w:rPr>
          <w:rFonts w:ascii="Times New Roman" w:eastAsia="Calibri" w:hAnsi="Times New Roman" w:cs="Times New Roman"/>
          <w:sz w:val="28"/>
          <w:szCs w:val="28"/>
          <w:lang w:val="ru-RU" w:eastAsia="en-US"/>
        </w:rPr>
        <w:t xml:space="preserve"> топливные)</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Т</w:t>
      </w:r>
      <w:r w:rsidRPr="00EF680F">
        <w:rPr>
          <w:rFonts w:ascii="Times New Roman" w:eastAsia="Calibri" w:hAnsi="Times New Roman" w:cs="Times New Roman"/>
          <w:sz w:val="28"/>
          <w:szCs w:val="28"/>
          <w:lang w:val="ru-RU" w:eastAsia="en-US"/>
        </w:rPr>
        <w:t>акже инвестором планируется провести 2 этап по дальнейшему увеличению мощностей</w:t>
      </w:r>
      <w:r w:rsidRPr="00E90179">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до 2026 года.</w:t>
      </w:r>
    </w:p>
    <w:p w14:paraId="4084B571" w14:textId="45B71FCA" w:rsidR="00797B13" w:rsidRPr="008E632D" w:rsidRDefault="00797B13" w:rsidP="008E632D">
      <w:pPr>
        <w:spacing w:after="200" w:line="276" w:lineRule="auto"/>
        <w:ind w:firstLine="708"/>
        <w:contextualSpacing/>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sz w:val="28"/>
          <w:szCs w:val="28"/>
          <w:lang w:val="ru-RU" w:eastAsia="en-US"/>
        </w:rPr>
        <w:t>Дв</w:t>
      </w:r>
      <w:r>
        <w:rPr>
          <w:rFonts w:ascii="Times New Roman" w:eastAsia="Calibri" w:hAnsi="Times New Roman" w:cs="Times New Roman"/>
          <w:sz w:val="28"/>
          <w:szCs w:val="28"/>
          <w:lang w:val="ru-RU" w:eastAsia="en-US"/>
        </w:rPr>
        <w:t>а</w:t>
      </w:r>
      <w:r w:rsidRPr="00EF680F">
        <w:rPr>
          <w:rFonts w:ascii="Times New Roman" w:eastAsia="Calibri" w:hAnsi="Times New Roman" w:cs="Times New Roman"/>
          <w:sz w:val="28"/>
          <w:szCs w:val="28"/>
          <w:lang w:val="ru-RU" w:eastAsia="en-US"/>
        </w:rPr>
        <w:t xml:space="preserve"> тепличных комплекс</w:t>
      </w:r>
      <w:r>
        <w:rPr>
          <w:rFonts w:ascii="Times New Roman" w:eastAsia="Calibri" w:hAnsi="Times New Roman" w:cs="Times New Roman"/>
          <w:sz w:val="28"/>
          <w:szCs w:val="28"/>
          <w:lang w:val="ru-RU" w:eastAsia="en-US"/>
        </w:rPr>
        <w:t>а</w:t>
      </w:r>
      <w:r w:rsidRPr="00EF680F">
        <w:rPr>
          <w:rFonts w:ascii="Times New Roman" w:eastAsia="Calibri" w:hAnsi="Times New Roman" w:cs="Times New Roman"/>
          <w:sz w:val="28"/>
          <w:szCs w:val="28"/>
          <w:lang w:val="ru-RU" w:eastAsia="en-US"/>
        </w:rPr>
        <w:t xml:space="preserve"> </w:t>
      </w:r>
      <w:r w:rsidR="008E632D">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проектом было предусмотрено строительство тепличного комплекса интенсивного типа 5 поколения, мощностью 21</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320 тонн в год томатов и 32</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760 тонн в год огурцов. В 2016 году предприятие</w:t>
      </w:r>
      <w:r w:rsidR="00EC320C">
        <w:rPr>
          <w:rFonts w:ascii="Times New Roman" w:eastAsia="Calibri" w:hAnsi="Times New Roman" w:cs="Times New Roman"/>
          <w:sz w:val="28"/>
          <w:szCs w:val="28"/>
          <w:lang w:val="ru-RU" w:eastAsia="en-US"/>
        </w:rPr>
        <w:t>м</w:t>
      </w:r>
      <w:r w:rsidRPr="00EF680F">
        <w:rPr>
          <w:rFonts w:ascii="Times New Roman" w:eastAsia="Calibri" w:hAnsi="Times New Roman" w:cs="Times New Roman"/>
          <w:sz w:val="28"/>
          <w:szCs w:val="28"/>
          <w:lang w:val="ru-RU" w:eastAsia="en-US"/>
        </w:rPr>
        <w:t xml:space="preserve"> ООО </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Овощной Мир Кубани</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в адрес администрации </w:t>
      </w:r>
      <w:r w:rsidR="00091C5A">
        <w:rPr>
          <w:rFonts w:ascii="Times New Roman" w:eastAsia="Calibri" w:hAnsi="Times New Roman" w:cs="Times New Roman"/>
          <w:sz w:val="28"/>
          <w:szCs w:val="28"/>
          <w:lang w:val="ru-RU" w:eastAsia="en-US"/>
        </w:rPr>
        <w:t>МО</w:t>
      </w:r>
      <w:r w:rsidRPr="00EF680F">
        <w:rPr>
          <w:rFonts w:ascii="Times New Roman" w:eastAsia="Calibri" w:hAnsi="Times New Roman" w:cs="Times New Roman"/>
          <w:sz w:val="28"/>
          <w:szCs w:val="28"/>
          <w:lang w:val="ru-RU" w:eastAsia="en-US"/>
        </w:rPr>
        <w:t xml:space="preserve"> Тбилисский район </w:t>
      </w:r>
      <w:r>
        <w:rPr>
          <w:rFonts w:ascii="Times New Roman" w:eastAsia="Calibri" w:hAnsi="Times New Roman" w:cs="Times New Roman"/>
          <w:sz w:val="28"/>
          <w:szCs w:val="28"/>
          <w:lang w:val="ru-RU" w:eastAsia="en-US"/>
        </w:rPr>
        <w:t xml:space="preserve">направило </w:t>
      </w:r>
      <w:r w:rsidRPr="00EF680F">
        <w:rPr>
          <w:rFonts w:ascii="Times New Roman" w:eastAsia="Calibri" w:hAnsi="Times New Roman" w:cs="Times New Roman"/>
          <w:sz w:val="28"/>
          <w:szCs w:val="28"/>
          <w:lang w:val="ru-RU" w:eastAsia="en-US"/>
        </w:rPr>
        <w:t>декларацию о намерении реализовать проект по строительству тепличного комплекса площадью 60 га, с производительностью 54</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080 тонн </w:t>
      </w:r>
      <w:r>
        <w:rPr>
          <w:rFonts w:ascii="Times New Roman" w:eastAsia="Calibri" w:hAnsi="Times New Roman" w:cs="Times New Roman"/>
          <w:sz w:val="28"/>
          <w:szCs w:val="28"/>
          <w:lang w:val="ru-RU" w:eastAsia="en-US"/>
        </w:rPr>
        <w:t xml:space="preserve">овощей </w:t>
      </w:r>
      <w:r w:rsidRPr="00EF680F">
        <w:rPr>
          <w:rFonts w:ascii="Times New Roman" w:eastAsia="Calibri" w:hAnsi="Times New Roman" w:cs="Times New Roman"/>
          <w:sz w:val="28"/>
          <w:szCs w:val="28"/>
          <w:lang w:val="ru-RU" w:eastAsia="en-US"/>
        </w:rPr>
        <w:t>ежегодно</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умма проекта оценивалась в 14,9 млрд. руб.</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В процессе получения </w:t>
      </w:r>
      <w:r>
        <w:rPr>
          <w:rFonts w:ascii="Times New Roman" w:eastAsia="Calibri" w:hAnsi="Times New Roman" w:cs="Times New Roman"/>
          <w:sz w:val="28"/>
          <w:szCs w:val="28"/>
          <w:lang w:val="ru-RU" w:eastAsia="en-US"/>
        </w:rPr>
        <w:t>Т</w:t>
      </w:r>
      <w:r w:rsidRPr="00EF680F">
        <w:rPr>
          <w:rFonts w:ascii="Times New Roman" w:eastAsia="Calibri" w:hAnsi="Times New Roman" w:cs="Times New Roman"/>
          <w:sz w:val="28"/>
          <w:szCs w:val="28"/>
          <w:lang w:val="ru-RU" w:eastAsia="en-US"/>
        </w:rPr>
        <w:t>ехнических условий</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расход</w:t>
      </w:r>
      <w:r>
        <w:rPr>
          <w:rFonts w:ascii="Times New Roman" w:eastAsia="Calibri" w:hAnsi="Times New Roman" w:cs="Times New Roman"/>
          <w:sz w:val="28"/>
          <w:szCs w:val="28"/>
          <w:lang w:val="ru-RU" w:eastAsia="en-US"/>
        </w:rPr>
        <w:t xml:space="preserve">ы </w:t>
      </w:r>
      <w:r w:rsidRPr="00EF680F">
        <w:rPr>
          <w:rFonts w:ascii="Times New Roman" w:eastAsia="Calibri" w:hAnsi="Times New Roman" w:cs="Times New Roman"/>
          <w:sz w:val="28"/>
          <w:szCs w:val="28"/>
          <w:lang w:val="ru-RU" w:eastAsia="en-US"/>
        </w:rPr>
        <w:t>за подключение к сетям газоснабжения и электроснабжения оказал</w:t>
      </w:r>
      <w:r>
        <w:rPr>
          <w:rFonts w:ascii="Times New Roman" w:eastAsia="Calibri" w:hAnsi="Times New Roman" w:cs="Times New Roman"/>
          <w:sz w:val="28"/>
          <w:szCs w:val="28"/>
          <w:lang w:val="ru-RU" w:eastAsia="en-US"/>
        </w:rPr>
        <w:t>и</w:t>
      </w:r>
      <w:r w:rsidRPr="00EF680F">
        <w:rPr>
          <w:rFonts w:ascii="Times New Roman" w:eastAsia="Calibri" w:hAnsi="Times New Roman" w:cs="Times New Roman"/>
          <w:sz w:val="28"/>
          <w:szCs w:val="28"/>
          <w:lang w:val="ru-RU" w:eastAsia="en-US"/>
        </w:rPr>
        <w:t>сь</w:t>
      </w:r>
      <w:r w:rsidRPr="00146D19">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 xml:space="preserve">выше </w:t>
      </w:r>
      <w:r w:rsidRPr="00EF680F">
        <w:rPr>
          <w:rFonts w:ascii="Times New Roman" w:eastAsia="Calibri" w:hAnsi="Times New Roman" w:cs="Times New Roman"/>
          <w:sz w:val="28"/>
          <w:szCs w:val="28"/>
          <w:lang w:val="ru-RU" w:eastAsia="en-US"/>
        </w:rPr>
        <w:t>запланированных</w:t>
      </w:r>
      <w:r>
        <w:rPr>
          <w:rFonts w:ascii="Times New Roman" w:eastAsia="Calibri" w:hAnsi="Times New Roman" w:cs="Times New Roman"/>
          <w:sz w:val="28"/>
          <w:szCs w:val="28"/>
          <w:lang w:val="ru-RU" w:eastAsia="en-US"/>
        </w:rPr>
        <w:t>,</w:t>
      </w:r>
      <w:r w:rsidRPr="00146D19">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в</w:t>
      </w:r>
      <w:r w:rsidR="008E632D">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связи с </w:t>
      </w:r>
      <w:r>
        <w:rPr>
          <w:rFonts w:ascii="Times New Roman" w:eastAsia="Calibri" w:hAnsi="Times New Roman" w:cs="Times New Roman"/>
          <w:sz w:val="28"/>
          <w:szCs w:val="28"/>
          <w:lang w:val="ru-RU" w:eastAsia="en-US"/>
        </w:rPr>
        <w:t>чем</w:t>
      </w:r>
      <w:r w:rsidRPr="00EF680F">
        <w:rPr>
          <w:rFonts w:ascii="Times New Roman" w:eastAsia="Calibri" w:hAnsi="Times New Roman" w:cs="Times New Roman"/>
          <w:sz w:val="28"/>
          <w:szCs w:val="28"/>
          <w:lang w:val="ru-RU" w:eastAsia="en-US"/>
        </w:rPr>
        <w:t xml:space="preserve"> инвестор отказался от дальнейшей реализации проекта</w:t>
      </w:r>
      <w:r w:rsidR="008E632D">
        <w:rPr>
          <w:rFonts w:ascii="Times New Roman" w:eastAsia="Calibri" w:hAnsi="Times New Roman" w:cs="Times New Roman"/>
          <w:sz w:val="28"/>
          <w:szCs w:val="28"/>
          <w:lang w:val="ru-RU" w:eastAsia="en-US"/>
        </w:rPr>
        <w:t>.</w:t>
      </w:r>
    </w:p>
    <w:p w14:paraId="209EC047" w14:textId="77777777" w:rsidR="008E632D" w:rsidRDefault="00797B13" w:rsidP="008E632D">
      <w:pPr>
        <w:spacing w:line="276" w:lineRule="auto"/>
        <w:ind w:firstLine="708"/>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sz w:val="28"/>
          <w:szCs w:val="28"/>
          <w:lang w:val="ru-RU" w:eastAsia="en-US"/>
        </w:rPr>
        <w:t xml:space="preserve">Для реализации стратегической цели по увеличению площади защищённого грунта </w:t>
      </w:r>
      <w:r>
        <w:rPr>
          <w:rFonts w:ascii="Times New Roman" w:eastAsia="Calibri" w:hAnsi="Times New Roman" w:cs="Times New Roman"/>
          <w:sz w:val="28"/>
          <w:szCs w:val="28"/>
          <w:lang w:val="ru-RU" w:eastAsia="en-US"/>
        </w:rPr>
        <w:t xml:space="preserve">и увеличению производства свежих овощей, </w:t>
      </w:r>
      <w:r w:rsidRPr="00EF680F">
        <w:rPr>
          <w:rFonts w:ascii="Times New Roman" w:eastAsia="Calibri" w:hAnsi="Times New Roman" w:cs="Times New Roman"/>
          <w:sz w:val="28"/>
          <w:szCs w:val="28"/>
          <w:lang w:val="ru-RU" w:eastAsia="en-US"/>
        </w:rPr>
        <w:t xml:space="preserve">проводилась целенаправленная работа по вовлечению в этот процесс мелких предпринимателей, в результате чего за период реализации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тратегии</w:t>
      </w:r>
      <w:r>
        <w:rPr>
          <w:rFonts w:ascii="Times New Roman" w:eastAsia="Calibri" w:hAnsi="Times New Roman" w:cs="Times New Roman"/>
          <w:sz w:val="28"/>
          <w:szCs w:val="28"/>
          <w:lang w:val="ru-RU" w:eastAsia="en-US"/>
        </w:rPr>
        <w:t xml:space="preserve">                СЭР-2020</w:t>
      </w:r>
      <w:r w:rsidRPr="00EF680F">
        <w:rPr>
          <w:rFonts w:ascii="Times New Roman" w:eastAsia="Calibri" w:hAnsi="Times New Roman" w:cs="Times New Roman"/>
          <w:sz w:val="28"/>
          <w:szCs w:val="28"/>
          <w:lang w:val="ru-RU" w:eastAsia="en-US"/>
        </w:rPr>
        <w:t xml:space="preserve"> площадь защищённого грунта возросла более чем в 3 раза до </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10</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000 кв.м.</w:t>
      </w:r>
    </w:p>
    <w:p w14:paraId="6912658B" w14:textId="28EFE1F2" w:rsidR="005269AE" w:rsidRDefault="00797B13" w:rsidP="005269AE">
      <w:pPr>
        <w:spacing w:line="276" w:lineRule="auto"/>
        <w:ind w:firstLine="708"/>
        <w:jc w:val="both"/>
        <w:rPr>
          <w:rFonts w:ascii="Times New Roman" w:eastAsia="Calibri" w:hAnsi="Times New Roman" w:cs="Times New Roman"/>
          <w:sz w:val="28"/>
          <w:szCs w:val="28"/>
          <w:lang w:val="ru-RU" w:eastAsia="en-US"/>
        </w:rPr>
      </w:pPr>
      <w:r w:rsidRPr="005269AE">
        <w:rPr>
          <w:rFonts w:ascii="Times New Roman" w:eastAsia="Calibri" w:hAnsi="Times New Roman" w:cs="Times New Roman"/>
          <w:sz w:val="28"/>
          <w:szCs w:val="28"/>
          <w:lang w:val="ru-RU" w:eastAsia="en-US"/>
        </w:rPr>
        <w:t>В</w:t>
      </w:r>
      <w:r w:rsidR="005269AE" w:rsidRPr="005269AE">
        <w:rPr>
          <w:rFonts w:ascii="Times New Roman" w:eastAsia="Calibri" w:hAnsi="Times New Roman" w:cs="Times New Roman"/>
          <w:sz w:val="28"/>
          <w:szCs w:val="28"/>
          <w:lang w:val="ru-RU" w:eastAsia="en-US"/>
        </w:rPr>
        <w:t xml:space="preserve"> связи с чем, в</w:t>
      </w:r>
      <w:r w:rsidRPr="005269AE">
        <w:rPr>
          <w:rFonts w:ascii="Times New Roman" w:eastAsia="Calibri" w:hAnsi="Times New Roman" w:cs="Times New Roman"/>
          <w:sz w:val="28"/>
          <w:szCs w:val="28"/>
          <w:lang w:val="ru-RU" w:eastAsia="en-US"/>
        </w:rPr>
        <w:t xml:space="preserve"> 2016 году было подписано соглашение с </w:t>
      </w:r>
      <w:r w:rsidRPr="005269AE">
        <w:rPr>
          <w:rFonts w:ascii="Times New Roman" w:eastAsia="Calibri" w:hAnsi="Times New Roman" w:cs="Times New Roman"/>
          <w:color w:val="auto"/>
          <w:sz w:val="28"/>
          <w:szCs w:val="28"/>
          <w:lang w:val="ru-RU" w:eastAsia="en-US"/>
        </w:rPr>
        <w:t xml:space="preserve">ИП </w:t>
      </w:r>
      <w:r w:rsidR="00EC320C">
        <w:rPr>
          <w:rFonts w:ascii="Times New Roman" w:eastAsia="Calibri" w:hAnsi="Times New Roman" w:cs="Times New Roman"/>
          <w:color w:val="auto"/>
          <w:sz w:val="28"/>
          <w:szCs w:val="28"/>
          <w:lang w:val="ru-RU" w:eastAsia="en-US"/>
        </w:rPr>
        <w:t xml:space="preserve">   </w:t>
      </w:r>
      <w:proofErr w:type="spellStart"/>
      <w:r w:rsidRPr="005269AE">
        <w:rPr>
          <w:rFonts w:ascii="Times New Roman" w:eastAsia="Calibri" w:hAnsi="Times New Roman" w:cs="Times New Roman"/>
          <w:color w:val="auto"/>
          <w:sz w:val="28"/>
          <w:szCs w:val="28"/>
          <w:lang w:val="ru-RU" w:eastAsia="en-US"/>
        </w:rPr>
        <w:t>Хомидовым</w:t>
      </w:r>
      <w:proofErr w:type="spellEnd"/>
      <w:r w:rsidRPr="005269AE">
        <w:rPr>
          <w:rFonts w:ascii="Times New Roman" w:eastAsia="Calibri" w:hAnsi="Times New Roman" w:cs="Times New Roman"/>
          <w:color w:val="auto"/>
          <w:sz w:val="28"/>
          <w:szCs w:val="28"/>
          <w:lang w:val="ru-RU" w:eastAsia="en-US"/>
        </w:rPr>
        <w:t xml:space="preserve"> К.А. по строительству 5 теплиц в Марьинском сельском поселении</w:t>
      </w:r>
      <w:r w:rsidR="008E632D" w:rsidRPr="005269AE">
        <w:rPr>
          <w:rFonts w:ascii="Times New Roman" w:eastAsia="Calibri" w:hAnsi="Times New Roman" w:cs="Times New Roman"/>
          <w:color w:val="auto"/>
          <w:sz w:val="28"/>
          <w:szCs w:val="28"/>
          <w:lang w:val="ru-RU" w:eastAsia="en-US"/>
        </w:rPr>
        <w:t xml:space="preserve"> Тбилисского района</w:t>
      </w:r>
      <w:r w:rsidRPr="005269AE">
        <w:rPr>
          <w:rFonts w:ascii="Times New Roman" w:eastAsia="Calibri" w:hAnsi="Times New Roman" w:cs="Times New Roman"/>
          <w:color w:val="auto"/>
          <w:sz w:val="28"/>
          <w:szCs w:val="28"/>
          <w:lang w:val="ru-RU" w:eastAsia="en-US"/>
        </w:rPr>
        <w:t xml:space="preserve">, проект реализован, также ИП </w:t>
      </w:r>
      <w:proofErr w:type="spellStart"/>
      <w:r w:rsidRPr="005269AE">
        <w:rPr>
          <w:rFonts w:ascii="Times New Roman" w:eastAsia="Calibri" w:hAnsi="Times New Roman" w:cs="Times New Roman"/>
          <w:color w:val="auto"/>
          <w:sz w:val="28"/>
          <w:szCs w:val="28"/>
          <w:lang w:val="ru-RU" w:eastAsia="en-US"/>
        </w:rPr>
        <w:t>Дробилко</w:t>
      </w:r>
      <w:proofErr w:type="spellEnd"/>
      <w:r w:rsidRPr="005269AE">
        <w:rPr>
          <w:rFonts w:ascii="Times New Roman" w:eastAsia="Calibri" w:hAnsi="Times New Roman" w:cs="Times New Roman"/>
          <w:color w:val="auto"/>
          <w:sz w:val="28"/>
          <w:szCs w:val="28"/>
          <w:lang w:val="ru-RU" w:eastAsia="en-US"/>
        </w:rPr>
        <w:t xml:space="preserve"> Д.Н. реализует проект по строительству теплиц для выращивания с</w:t>
      </w:r>
      <w:r w:rsidR="008E632D" w:rsidRPr="005269AE">
        <w:rPr>
          <w:rFonts w:ascii="Times New Roman" w:eastAsia="Calibri" w:hAnsi="Times New Roman" w:cs="Times New Roman"/>
          <w:color w:val="auto"/>
          <w:sz w:val="28"/>
          <w:szCs w:val="28"/>
          <w:lang w:val="ru-RU" w:eastAsia="en-US"/>
        </w:rPr>
        <w:t>ельскохозяйственной</w:t>
      </w:r>
      <w:r w:rsidRPr="005269AE">
        <w:rPr>
          <w:rFonts w:ascii="Times New Roman" w:eastAsia="Calibri" w:hAnsi="Times New Roman" w:cs="Times New Roman"/>
          <w:color w:val="auto"/>
          <w:sz w:val="28"/>
          <w:szCs w:val="28"/>
          <w:lang w:val="ru-RU" w:eastAsia="en-US"/>
        </w:rPr>
        <w:t xml:space="preserve"> продукции на площади 1 га.</w:t>
      </w:r>
    </w:p>
    <w:p w14:paraId="703C2D4A" w14:textId="77777777" w:rsidR="005269AE" w:rsidRDefault="00797B13" w:rsidP="005269AE">
      <w:pPr>
        <w:spacing w:line="276" w:lineRule="auto"/>
        <w:ind w:firstLine="708"/>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sz w:val="28"/>
          <w:szCs w:val="28"/>
          <w:lang w:val="ru-RU" w:eastAsia="en-US"/>
        </w:rPr>
        <w:t xml:space="preserve">Оздоровительный комплекс </w:t>
      </w:r>
      <w:r w:rsidR="00091C5A">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в 2017 году было подписано соглашение с ИП </w:t>
      </w:r>
      <w:proofErr w:type="spellStart"/>
      <w:r w:rsidRPr="00EF680F">
        <w:rPr>
          <w:rFonts w:ascii="Times New Roman" w:eastAsia="Calibri" w:hAnsi="Times New Roman" w:cs="Times New Roman"/>
          <w:sz w:val="28"/>
          <w:szCs w:val="28"/>
          <w:lang w:val="ru-RU" w:eastAsia="en-US"/>
        </w:rPr>
        <w:t>Балян</w:t>
      </w:r>
      <w:proofErr w:type="spellEnd"/>
      <w:r w:rsidRPr="00EF680F">
        <w:rPr>
          <w:rFonts w:ascii="Times New Roman" w:eastAsia="Calibri" w:hAnsi="Times New Roman" w:cs="Times New Roman"/>
          <w:sz w:val="28"/>
          <w:szCs w:val="28"/>
          <w:lang w:val="ru-RU" w:eastAsia="en-US"/>
        </w:rPr>
        <w:t xml:space="preserve"> А.Э. по строительству лечебно</w:t>
      </w:r>
      <w:r w:rsidR="005269AE">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w:t>
      </w:r>
      <w:r w:rsidR="005269AE">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диагностического центра в </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ст. Тбилисск</w:t>
      </w:r>
      <w:r>
        <w:rPr>
          <w:rFonts w:ascii="Times New Roman" w:eastAsia="Calibri" w:hAnsi="Times New Roman" w:cs="Times New Roman"/>
          <w:sz w:val="28"/>
          <w:szCs w:val="28"/>
          <w:lang w:val="ru-RU" w:eastAsia="en-US"/>
        </w:rPr>
        <w:t>ой</w:t>
      </w:r>
      <w:r w:rsidRPr="00EF680F">
        <w:rPr>
          <w:rFonts w:ascii="Times New Roman" w:eastAsia="Calibri" w:hAnsi="Times New Roman" w:cs="Times New Roman"/>
          <w:sz w:val="28"/>
          <w:szCs w:val="28"/>
          <w:lang w:val="ru-RU" w:eastAsia="en-US"/>
        </w:rPr>
        <w:t xml:space="preserve"> по ул. Октябрьск</w:t>
      </w:r>
      <w:r>
        <w:rPr>
          <w:rFonts w:ascii="Times New Roman" w:eastAsia="Calibri" w:hAnsi="Times New Roman" w:cs="Times New Roman"/>
          <w:sz w:val="28"/>
          <w:szCs w:val="28"/>
          <w:lang w:val="ru-RU" w:eastAsia="en-US"/>
        </w:rPr>
        <w:t>ой.</w:t>
      </w:r>
      <w:r w:rsidRPr="00EF680F">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умма проекта составила 40</w:t>
      </w:r>
      <w:r w:rsidR="005269AE">
        <w:rPr>
          <w:rFonts w:ascii="Times New Roman" w:eastAsia="Calibri" w:hAnsi="Times New Roman" w:cs="Times New Roman"/>
          <w:sz w:val="28"/>
          <w:szCs w:val="28"/>
          <w:lang w:val="ru-RU" w:eastAsia="en-US"/>
        </w:rPr>
        <w:t>,0</w:t>
      </w:r>
      <w:r w:rsidRPr="00EF680F">
        <w:rPr>
          <w:rFonts w:ascii="Times New Roman" w:eastAsia="Calibri" w:hAnsi="Times New Roman" w:cs="Times New Roman"/>
          <w:sz w:val="28"/>
          <w:szCs w:val="28"/>
          <w:lang w:val="ru-RU" w:eastAsia="en-US"/>
        </w:rPr>
        <w:t xml:space="preserve"> млн. руб. </w:t>
      </w:r>
      <w:r>
        <w:rPr>
          <w:rFonts w:ascii="Times New Roman" w:eastAsia="Calibri" w:hAnsi="Times New Roman" w:cs="Times New Roman"/>
          <w:sz w:val="28"/>
          <w:szCs w:val="28"/>
          <w:lang w:val="ru-RU" w:eastAsia="en-US"/>
        </w:rPr>
        <w:t>П</w:t>
      </w:r>
      <w:r w:rsidRPr="00EF680F">
        <w:rPr>
          <w:rFonts w:ascii="Times New Roman" w:eastAsia="Calibri" w:hAnsi="Times New Roman" w:cs="Times New Roman"/>
          <w:sz w:val="28"/>
          <w:szCs w:val="28"/>
          <w:lang w:val="ru-RU" w:eastAsia="en-US"/>
        </w:rPr>
        <w:t>роект был реализован, но в связи с высокой конкуренцией в сфере медицинских услуг</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инвестором было принято решение о перепрофилировании назначения данного объекта </w:t>
      </w:r>
      <w:r>
        <w:rPr>
          <w:rFonts w:ascii="Times New Roman" w:eastAsia="Calibri" w:hAnsi="Times New Roman" w:cs="Times New Roman"/>
          <w:sz w:val="28"/>
          <w:szCs w:val="28"/>
          <w:lang w:val="ru-RU" w:eastAsia="en-US"/>
        </w:rPr>
        <w:t xml:space="preserve">в </w:t>
      </w:r>
      <w:proofErr w:type="spellStart"/>
      <w:r w:rsidRPr="00EF680F">
        <w:rPr>
          <w:rFonts w:ascii="Times New Roman" w:eastAsia="Calibri" w:hAnsi="Times New Roman" w:cs="Times New Roman"/>
          <w:sz w:val="28"/>
          <w:szCs w:val="28"/>
          <w:lang w:val="ru-RU" w:eastAsia="en-US"/>
        </w:rPr>
        <w:t>о</w:t>
      </w:r>
      <w:r>
        <w:rPr>
          <w:rFonts w:ascii="Times New Roman" w:eastAsia="Calibri" w:hAnsi="Times New Roman" w:cs="Times New Roman"/>
          <w:sz w:val="28"/>
          <w:szCs w:val="28"/>
          <w:lang w:val="ru-RU" w:eastAsia="en-US"/>
        </w:rPr>
        <w:t>ф</w:t>
      </w:r>
      <w:r w:rsidRPr="00EF680F">
        <w:rPr>
          <w:rFonts w:ascii="Times New Roman" w:eastAsia="Calibri" w:hAnsi="Times New Roman" w:cs="Times New Roman"/>
          <w:sz w:val="28"/>
          <w:szCs w:val="28"/>
          <w:lang w:val="ru-RU" w:eastAsia="en-US"/>
        </w:rPr>
        <w:t>исно</w:t>
      </w:r>
      <w:proofErr w:type="spellEnd"/>
      <w:r w:rsidRPr="00EF680F">
        <w:rPr>
          <w:rFonts w:ascii="Times New Roman" w:eastAsia="Calibri" w:hAnsi="Times New Roman" w:cs="Times New Roman"/>
          <w:sz w:val="28"/>
          <w:szCs w:val="28"/>
          <w:lang w:val="ru-RU" w:eastAsia="en-US"/>
        </w:rPr>
        <w:t xml:space="preserve"> </w:t>
      </w:r>
      <w:r w:rsidR="00091C5A">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торговое.</w:t>
      </w:r>
    </w:p>
    <w:p w14:paraId="0EC6ABF6" w14:textId="675DD87C" w:rsidR="005269AE" w:rsidRDefault="00797B13" w:rsidP="005269AE">
      <w:pPr>
        <w:spacing w:line="276" w:lineRule="auto"/>
        <w:ind w:firstLine="708"/>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sz w:val="28"/>
          <w:szCs w:val="28"/>
          <w:lang w:val="ru-RU" w:eastAsia="en-US"/>
        </w:rPr>
        <w:lastRenderedPageBreak/>
        <w:t xml:space="preserve">Завод по производству семян </w:t>
      </w:r>
      <w:r w:rsidR="00091C5A">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в 2012 году между ООО «</w:t>
      </w:r>
      <w:proofErr w:type="spellStart"/>
      <w:r w:rsidRPr="00EF680F">
        <w:rPr>
          <w:rFonts w:ascii="Times New Roman" w:eastAsia="Calibri" w:hAnsi="Times New Roman" w:cs="Times New Roman"/>
          <w:sz w:val="28"/>
          <w:szCs w:val="28"/>
          <w:lang w:val="ru-RU" w:eastAsia="en-US"/>
        </w:rPr>
        <w:t>Сингента</w:t>
      </w:r>
      <w:proofErr w:type="spellEnd"/>
      <w:r w:rsidRPr="00EF680F">
        <w:rPr>
          <w:rFonts w:ascii="Times New Roman" w:eastAsia="Calibri" w:hAnsi="Times New Roman" w:cs="Times New Roman"/>
          <w:sz w:val="28"/>
          <w:szCs w:val="28"/>
          <w:lang w:val="ru-RU" w:eastAsia="en-US"/>
        </w:rPr>
        <w:t xml:space="preserve">» и администрацией </w:t>
      </w:r>
      <w:r>
        <w:rPr>
          <w:rFonts w:ascii="Times New Roman" w:eastAsia="Calibri" w:hAnsi="Times New Roman" w:cs="Times New Roman"/>
          <w:sz w:val="28"/>
          <w:szCs w:val="28"/>
          <w:lang w:val="ru-RU" w:eastAsia="en-US"/>
        </w:rPr>
        <w:t>МО</w:t>
      </w:r>
      <w:r w:rsidRPr="00EF680F">
        <w:rPr>
          <w:rFonts w:ascii="Times New Roman" w:eastAsia="Calibri" w:hAnsi="Times New Roman" w:cs="Times New Roman"/>
          <w:sz w:val="28"/>
          <w:szCs w:val="28"/>
          <w:lang w:val="ru-RU" w:eastAsia="en-US"/>
        </w:rPr>
        <w:t xml:space="preserve"> Тбилисский район было заключено соглашение о строительстве завода по производству семян подсолнечника мощностью </w:t>
      </w:r>
      <w:r w:rsidR="00604E25">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5</w:t>
      </w:r>
      <w:r>
        <w:rPr>
          <w:rFonts w:ascii="Times New Roman" w:eastAsia="Calibri" w:hAnsi="Times New Roman" w:cs="Times New Roman"/>
          <w:sz w:val="28"/>
          <w:szCs w:val="28"/>
          <w:lang w:val="ru-RU" w:eastAsia="en-US"/>
        </w:rPr>
        <w:t xml:space="preserve"> </w:t>
      </w:r>
      <w:r w:rsidRPr="00EF680F">
        <w:rPr>
          <w:rFonts w:ascii="Times New Roman" w:eastAsia="Calibri" w:hAnsi="Times New Roman" w:cs="Times New Roman"/>
          <w:sz w:val="28"/>
          <w:szCs w:val="28"/>
          <w:lang w:val="ru-RU" w:eastAsia="en-US"/>
        </w:rPr>
        <w:t xml:space="preserve">000 тонн год, на сумму 3,2 млрд. руб. </w:t>
      </w:r>
      <w:r>
        <w:rPr>
          <w:rFonts w:ascii="Times New Roman" w:eastAsia="Calibri" w:hAnsi="Times New Roman" w:cs="Times New Roman"/>
          <w:sz w:val="28"/>
          <w:szCs w:val="28"/>
          <w:lang w:val="ru-RU" w:eastAsia="en-US"/>
        </w:rPr>
        <w:t>и</w:t>
      </w:r>
      <w:r w:rsidRPr="00EF680F">
        <w:rPr>
          <w:rFonts w:ascii="Times New Roman" w:eastAsia="Calibri" w:hAnsi="Times New Roman" w:cs="Times New Roman"/>
          <w:sz w:val="28"/>
          <w:szCs w:val="28"/>
          <w:lang w:val="ru-RU" w:eastAsia="en-US"/>
        </w:rPr>
        <w:t xml:space="preserve"> </w:t>
      </w:r>
      <w:r w:rsidR="005269AE">
        <w:rPr>
          <w:rFonts w:ascii="Times New Roman" w:eastAsia="Calibri" w:hAnsi="Times New Roman" w:cs="Times New Roman"/>
          <w:sz w:val="28"/>
          <w:szCs w:val="28"/>
          <w:lang w:val="ru-RU" w:eastAsia="en-US"/>
        </w:rPr>
        <w:t xml:space="preserve">созданием </w:t>
      </w:r>
      <w:r w:rsidRPr="00EF680F">
        <w:rPr>
          <w:rFonts w:ascii="Times New Roman" w:eastAsia="Calibri" w:hAnsi="Times New Roman" w:cs="Times New Roman"/>
          <w:sz w:val="28"/>
          <w:szCs w:val="28"/>
          <w:lang w:val="ru-RU" w:eastAsia="en-US"/>
        </w:rPr>
        <w:t>150 новы</w:t>
      </w:r>
      <w:r w:rsidR="005269AE">
        <w:rPr>
          <w:rFonts w:ascii="Times New Roman" w:eastAsia="Calibri" w:hAnsi="Times New Roman" w:cs="Times New Roman"/>
          <w:sz w:val="28"/>
          <w:szCs w:val="28"/>
          <w:lang w:val="ru-RU" w:eastAsia="en-US"/>
        </w:rPr>
        <w:t>х</w:t>
      </w:r>
      <w:r w:rsidRPr="00EF680F">
        <w:rPr>
          <w:rFonts w:ascii="Times New Roman" w:eastAsia="Calibri" w:hAnsi="Times New Roman" w:cs="Times New Roman"/>
          <w:sz w:val="28"/>
          <w:szCs w:val="28"/>
          <w:lang w:val="ru-RU" w:eastAsia="en-US"/>
        </w:rPr>
        <w:t xml:space="preserve"> рабочи</w:t>
      </w:r>
      <w:r w:rsidR="005269AE">
        <w:rPr>
          <w:rFonts w:ascii="Times New Roman" w:eastAsia="Calibri" w:hAnsi="Times New Roman" w:cs="Times New Roman"/>
          <w:sz w:val="28"/>
          <w:szCs w:val="28"/>
          <w:lang w:val="ru-RU" w:eastAsia="en-US"/>
        </w:rPr>
        <w:t>х</w:t>
      </w:r>
      <w:r w:rsidRPr="00EF680F">
        <w:rPr>
          <w:rFonts w:ascii="Times New Roman" w:eastAsia="Calibri" w:hAnsi="Times New Roman" w:cs="Times New Roman"/>
          <w:sz w:val="28"/>
          <w:szCs w:val="28"/>
          <w:lang w:val="ru-RU" w:eastAsia="en-US"/>
        </w:rPr>
        <w:t xml:space="preserve"> мест. Перед реализацией проекта вопрос о строительстве был вынесен на общественн</w:t>
      </w:r>
      <w:r w:rsidR="005269AE">
        <w:rPr>
          <w:rFonts w:ascii="Times New Roman" w:eastAsia="Calibri" w:hAnsi="Times New Roman" w:cs="Times New Roman"/>
          <w:sz w:val="28"/>
          <w:szCs w:val="28"/>
          <w:lang w:val="ru-RU" w:eastAsia="en-US"/>
        </w:rPr>
        <w:t>ое</w:t>
      </w:r>
      <w:r w:rsidRPr="00EF680F">
        <w:rPr>
          <w:rFonts w:ascii="Times New Roman" w:eastAsia="Calibri" w:hAnsi="Times New Roman" w:cs="Times New Roman"/>
          <w:sz w:val="28"/>
          <w:szCs w:val="28"/>
          <w:lang w:val="ru-RU" w:eastAsia="en-US"/>
        </w:rPr>
        <w:t xml:space="preserve"> обсуждени</w:t>
      </w:r>
      <w:r w:rsidR="005269AE">
        <w:rPr>
          <w:rFonts w:ascii="Times New Roman" w:eastAsia="Calibri" w:hAnsi="Times New Roman" w:cs="Times New Roman"/>
          <w:sz w:val="28"/>
          <w:szCs w:val="28"/>
          <w:lang w:val="ru-RU" w:eastAsia="en-US"/>
        </w:rPr>
        <w:t>е</w:t>
      </w:r>
      <w:r w:rsidRPr="00EF680F">
        <w:rPr>
          <w:rFonts w:ascii="Times New Roman" w:eastAsia="Calibri" w:hAnsi="Times New Roman" w:cs="Times New Roman"/>
          <w:sz w:val="28"/>
          <w:szCs w:val="28"/>
          <w:lang w:val="ru-RU" w:eastAsia="en-US"/>
        </w:rPr>
        <w:t>, на котор</w:t>
      </w:r>
      <w:r w:rsidR="005269AE">
        <w:rPr>
          <w:rFonts w:ascii="Times New Roman" w:eastAsia="Calibri" w:hAnsi="Times New Roman" w:cs="Times New Roman"/>
          <w:sz w:val="28"/>
          <w:szCs w:val="28"/>
          <w:lang w:val="ru-RU" w:eastAsia="en-US"/>
        </w:rPr>
        <w:t>ом</w:t>
      </w:r>
      <w:r w:rsidRPr="00EF680F">
        <w:rPr>
          <w:rFonts w:ascii="Times New Roman" w:eastAsia="Calibri" w:hAnsi="Times New Roman" w:cs="Times New Roman"/>
          <w:sz w:val="28"/>
          <w:szCs w:val="28"/>
          <w:lang w:val="ru-RU" w:eastAsia="en-US"/>
        </w:rPr>
        <w:t xml:space="preserve"> жители Тбилисского района не поддержали инициативу реализации проекта, в связи с чем соглашение о реализации было расторгнуто. Сформировалась инициативная группа граждан</w:t>
      </w:r>
      <w:r>
        <w:rPr>
          <w:rFonts w:ascii="Times New Roman" w:eastAsia="Calibri" w:hAnsi="Times New Roman" w:cs="Times New Roman"/>
          <w:sz w:val="28"/>
          <w:szCs w:val="28"/>
          <w:lang w:val="ru-RU" w:eastAsia="en-US"/>
        </w:rPr>
        <w:t>,</w:t>
      </w:r>
      <w:r w:rsidRPr="00EF680F">
        <w:rPr>
          <w:rFonts w:ascii="Times New Roman" w:eastAsia="Calibri" w:hAnsi="Times New Roman" w:cs="Times New Roman"/>
          <w:sz w:val="28"/>
          <w:szCs w:val="28"/>
          <w:lang w:val="ru-RU" w:eastAsia="en-US"/>
        </w:rPr>
        <w:t xml:space="preserve"> которая блокировала проект по экологическим аспектам.</w:t>
      </w:r>
    </w:p>
    <w:p w14:paraId="1B94FE91" w14:textId="37C35BA1" w:rsidR="00797B13" w:rsidRPr="005269AE" w:rsidRDefault="00797B13" w:rsidP="005269AE">
      <w:pPr>
        <w:spacing w:line="276" w:lineRule="auto"/>
        <w:ind w:firstLine="708"/>
        <w:jc w:val="both"/>
        <w:rPr>
          <w:rFonts w:ascii="Times New Roman" w:eastAsia="Calibri" w:hAnsi="Times New Roman" w:cs="Times New Roman"/>
          <w:sz w:val="28"/>
          <w:szCs w:val="28"/>
          <w:lang w:val="ru-RU" w:eastAsia="en-US"/>
        </w:rPr>
      </w:pPr>
      <w:r w:rsidRPr="00EF680F">
        <w:rPr>
          <w:rFonts w:ascii="Times New Roman" w:eastAsia="Calibri" w:hAnsi="Times New Roman" w:cs="Times New Roman"/>
          <w:sz w:val="28"/>
          <w:szCs w:val="28"/>
          <w:lang w:val="ru-RU" w:eastAsia="en-US"/>
        </w:rPr>
        <w:t xml:space="preserve">В </w:t>
      </w:r>
      <w:r>
        <w:rPr>
          <w:rFonts w:ascii="Times New Roman" w:eastAsia="Calibri" w:hAnsi="Times New Roman" w:cs="Times New Roman"/>
          <w:sz w:val="28"/>
          <w:szCs w:val="28"/>
          <w:lang w:val="ru-RU" w:eastAsia="en-US"/>
        </w:rPr>
        <w:t>С</w:t>
      </w:r>
      <w:r w:rsidRPr="00EF680F">
        <w:rPr>
          <w:rFonts w:ascii="Times New Roman" w:eastAsia="Calibri" w:hAnsi="Times New Roman" w:cs="Times New Roman"/>
          <w:sz w:val="28"/>
          <w:szCs w:val="28"/>
          <w:lang w:val="ru-RU" w:eastAsia="en-US"/>
        </w:rPr>
        <w:t>тратегии</w:t>
      </w:r>
      <w:r>
        <w:rPr>
          <w:rFonts w:ascii="Times New Roman" w:eastAsia="Calibri" w:hAnsi="Times New Roman" w:cs="Times New Roman"/>
          <w:sz w:val="28"/>
          <w:szCs w:val="28"/>
          <w:lang w:val="ru-RU" w:eastAsia="en-US"/>
        </w:rPr>
        <w:t xml:space="preserve"> СЭР-2020</w:t>
      </w:r>
      <w:r w:rsidRPr="00EF680F">
        <w:rPr>
          <w:rFonts w:ascii="Times New Roman" w:eastAsia="Calibri" w:hAnsi="Times New Roman" w:cs="Times New Roman"/>
          <w:sz w:val="28"/>
          <w:szCs w:val="28"/>
          <w:lang w:val="ru-RU" w:eastAsia="en-US"/>
        </w:rPr>
        <w:t xml:space="preserve"> было предусмотрено приобретение 11 автобусов.  В 2013 году было приобретено 9 автобусов для нужд пассажирских перевозок на сумму 9,</w:t>
      </w:r>
      <w:r w:rsidR="005269AE">
        <w:rPr>
          <w:rFonts w:ascii="Times New Roman" w:eastAsia="Calibri" w:hAnsi="Times New Roman" w:cs="Times New Roman"/>
          <w:sz w:val="28"/>
          <w:szCs w:val="28"/>
          <w:lang w:val="ru-RU" w:eastAsia="en-US"/>
        </w:rPr>
        <w:t>8</w:t>
      </w:r>
      <w:r w:rsidRPr="00EF680F">
        <w:rPr>
          <w:rFonts w:ascii="Times New Roman" w:eastAsia="Calibri" w:hAnsi="Times New Roman" w:cs="Times New Roman"/>
          <w:sz w:val="28"/>
          <w:szCs w:val="28"/>
          <w:lang w:val="ru-RU" w:eastAsia="en-US"/>
        </w:rPr>
        <w:t xml:space="preserve"> млн. руб., договор на приобретение был заключен с </w:t>
      </w:r>
      <w:r w:rsidRPr="00EF680F">
        <w:rPr>
          <w:rFonts w:ascii="Times New Roman" w:eastAsia="Calibri" w:hAnsi="Times New Roman" w:cs="Times New Roman"/>
          <w:color w:val="auto"/>
          <w:sz w:val="28"/>
          <w:szCs w:val="28"/>
          <w:lang w:val="ru-RU" w:eastAsia="en-US"/>
        </w:rPr>
        <w:t>ООО ТСЦ «</w:t>
      </w:r>
      <w:proofErr w:type="spellStart"/>
      <w:r w:rsidRPr="00EF680F">
        <w:rPr>
          <w:rFonts w:ascii="Times New Roman" w:eastAsia="Calibri" w:hAnsi="Times New Roman" w:cs="Times New Roman"/>
          <w:color w:val="auto"/>
          <w:sz w:val="28"/>
          <w:szCs w:val="28"/>
          <w:lang w:val="ru-RU" w:eastAsia="en-US"/>
        </w:rPr>
        <w:t>Русавтопром</w:t>
      </w:r>
      <w:proofErr w:type="spellEnd"/>
      <w:r w:rsidRPr="00EF680F">
        <w:rPr>
          <w:rFonts w:ascii="Times New Roman" w:eastAsia="Calibri" w:hAnsi="Times New Roman" w:cs="Times New Roman"/>
          <w:color w:val="auto"/>
          <w:sz w:val="28"/>
          <w:szCs w:val="28"/>
          <w:lang w:val="ru-RU" w:eastAsia="en-US"/>
        </w:rPr>
        <w:t xml:space="preserve"> -</w:t>
      </w:r>
      <w:r w:rsidR="005269AE">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Краснодар»</w:t>
      </w:r>
      <w:r>
        <w:rPr>
          <w:rFonts w:ascii="Times New Roman" w:eastAsia="Calibri" w:hAnsi="Times New Roman" w:cs="Times New Roman"/>
          <w:color w:val="auto"/>
          <w:sz w:val="28"/>
          <w:szCs w:val="28"/>
          <w:lang w:val="ru-RU" w:eastAsia="en-US"/>
        </w:rPr>
        <w:t xml:space="preserve">. </w:t>
      </w:r>
      <w:r w:rsidRPr="00EF680F">
        <w:rPr>
          <w:rFonts w:ascii="Times New Roman" w:eastAsia="Calibri" w:hAnsi="Times New Roman" w:cs="Times New Roman"/>
          <w:color w:val="auto"/>
          <w:sz w:val="28"/>
          <w:szCs w:val="28"/>
          <w:lang w:val="ru-RU" w:eastAsia="en-US"/>
        </w:rPr>
        <w:t>В 2021 году было приобретено в лизинг у АО «Сбербанк лизинг» 7 транспортных средств для подвоза учащихся в общеобразовательные учреждения Тбилисского района на сумму 24,</w:t>
      </w:r>
      <w:r w:rsidR="00E50528">
        <w:rPr>
          <w:rFonts w:ascii="Times New Roman" w:eastAsia="Calibri" w:hAnsi="Times New Roman" w:cs="Times New Roman"/>
          <w:color w:val="auto"/>
          <w:sz w:val="28"/>
          <w:szCs w:val="28"/>
          <w:lang w:val="ru-RU" w:eastAsia="en-US"/>
        </w:rPr>
        <w:t>1</w:t>
      </w:r>
      <w:r w:rsidRPr="00EF680F">
        <w:rPr>
          <w:rFonts w:ascii="Times New Roman" w:eastAsia="Calibri" w:hAnsi="Times New Roman" w:cs="Times New Roman"/>
          <w:color w:val="auto"/>
          <w:sz w:val="28"/>
          <w:szCs w:val="28"/>
          <w:lang w:val="ru-RU" w:eastAsia="en-US"/>
        </w:rPr>
        <w:t xml:space="preserve"> млн. руб. </w:t>
      </w:r>
      <w:r>
        <w:rPr>
          <w:rFonts w:ascii="Times New Roman" w:eastAsia="Calibri" w:hAnsi="Times New Roman" w:cs="Times New Roman"/>
          <w:color w:val="auto"/>
          <w:sz w:val="28"/>
          <w:szCs w:val="28"/>
          <w:lang w:val="ru-RU" w:eastAsia="en-US"/>
        </w:rPr>
        <w:t>Д</w:t>
      </w:r>
      <w:r w:rsidRPr="00EF680F">
        <w:rPr>
          <w:rFonts w:ascii="Times New Roman" w:eastAsia="Calibri" w:hAnsi="Times New Roman" w:cs="Times New Roman"/>
          <w:color w:val="auto"/>
          <w:sz w:val="28"/>
          <w:szCs w:val="28"/>
          <w:lang w:val="ru-RU" w:eastAsia="en-US"/>
        </w:rPr>
        <w:t>анный проект был реализован в 2021 году.</w:t>
      </w:r>
    </w:p>
    <w:p w14:paraId="01AF05CD" w14:textId="549E004A" w:rsidR="00E50528" w:rsidRDefault="00797B13" w:rsidP="00E50528">
      <w:pPr>
        <w:spacing w:line="276" w:lineRule="auto"/>
        <w:ind w:left="20" w:right="40" w:firstLine="831"/>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В</w:t>
      </w:r>
      <w:r w:rsidRPr="00024050">
        <w:rPr>
          <w:rFonts w:ascii="Times New Roman" w:eastAsia="Times New Roman" w:hAnsi="Times New Roman" w:cs="Times New Roman"/>
          <w:color w:val="auto"/>
          <w:sz w:val="28"/>
          <w:szCs w:val="28"/>
        </w:rPr>
        <w:t xml:space="preserve"> рамках Международного инвестиционного форума «Сочи» </w:t>
      </w:r>
      <w:r>
        <w:rPr>
          <w:rFonts w:ascii="Times New Roman" w:eastAsia="Times New Roman" w:hAnsi="Times New Roman" w:cs="Times New Roman"/>
          <w:color w:val="auto"/>
          <w:sz w:val="28"/>
          <w:szCs w:val="28"/>
          <w:lang w:val="ru-RU"/>
        </w:rPr>
        <w:t>з</w:t>
      </w:r>
      <w:r w:rsidRPr="00024050">
        <w:rPr>
          <w:rFonts w:ascii="Times New Roman" w:eastAsia="Times New Roman" w:hAnsi="Times New Roman" w:cs="Times New Roman"/>
          <w:color w:val="auto"/>
          <w:sz w:val="28"/>
          <w:szCs w:val="28"/>
        </w:rPr>
        <w:t xml:space="preserve">а 2015-2018 годы муниципалитетом заключено 24 инвестиционных </w:t>
      </w:r>
      <w:proofErr w:type="spellStart"/>
      <w:r w:rsidRPr="00024050">
        <w:rPr>
          <w:rFonts w:ascii="Times New Roman" w:eastAsia="Times New Roman" w:hAnsi="Times New Roman" w:cs="Times New Roman"/>
          <w:color w:val="auto"/>
          <w:sz w:val="28"/>
          <w:szCs w:val="28"/>
        </w:rPr>
        <w:t>соглашени</w:t>
      </w:r>
      <w:proofErr w:type="spellEnd"/>
      <w:r w:rsidR="00B80427">
        <w:rPr>
          <w:rFonts w:ascii="Times New Roman" w:eastAsia="Times New Roman" w:hAnsi="Times New Roman" w:cs="Times New Roman"/>
          <w:color w:val="auto"/>
          <w:sz w:val="28"/>
          <w:szCs w:val="28"/>
          <w:lang w:val="ru-RU"/>
        </w:rPr>
        <w:t>я</w:t>
      </w:r>
      <w:r w:rsidRPr="00024050">
        <w:rPr>
          <w:rFonts w:ascii="Times New Roman" w:eastAsia="Times New Roman" w:hAnsi="Times New Roman" w:cs="Times New Roman"/>
          <w:color w:val="auto"/>
          <w:sz w:val="28"/>
          <w:szCs w:val="28"/>
        </w:rPr>
        <w:t xml:space="preserve"> на сумму 2 469,1 млн. руб. с созданием 178 новых рабочих мест. </w:t>
      </w:r>
      <w:r>
        <w:rPr>
          <w:rFonts w:ascii="Times New Roman" w:eastAsia="Times New Roman" w:hAnsi="Times New Roman" w:cs="Times New Roman"/>
          <w:color w:val="auto"/>
          <w:sz w:val="28"/>
          <w:szCs w:val="28"/>
          <w:lang w:val="ru-RU"/>
        </w:rPr>
        <w:t>Реализовано</w:t>
      </w:r>
      <w:r w:rsidRPr="00024050">
        <w:rPr>
          <w:rFonts w:ascii="Times New Roman" w:eastAsia="Times New Roman" w:hAnsi="Times New Roman" w:cs="Times New Roman"/>
          <w:color w:val="auto"/>
          <w:sz w:val="28"/>
          <w:szCs w:val="28"/>
        </w:rPr>
        <w:t xml:space="preserve"> </w:t>
      </w:r>
      <w:r w:rsidR="00604E25">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22 инвестиционных проекта на сумму 1 444,1 млн. руб.</w:t>
      </w:r>
    </w:p>
    <w:p w14:paraId="4DDF8DD6" w14:textId="701964C1" w:rsidR="00E50528" w:rsidRDefault="00797B13" w:rsidP="00E50528">
      <w:pPr>
        <w:spacing w:line="276" w:lineRule="auto"/>
        <w:ind w:left="20" w:right="40" w:firstLine="831"/>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Информация о реализации инвестиционных проектов за 20</w:t>
      </w:r>
      <w:r w:rsidRPr="00024050">
        <w:rPr>
          <w:rFonts w:ascii="Times New Roman" w:eastAsia="Times New Roman" w:hAnsi="Times New Roman" w:cs="Times New Roman"/>
          <w:color w:val="auto"/>
          <w:sz w:val="28"/>
          <w:szCs w:val="28"/>
          <w:lang w:val="ru-RU"/>
        </w:rPr>
        <w:t>15</w:t>
      </w:r>
      <w:r w:rsidRPr="00024050">
        <w:rPr>
          <w:rFonts w:ascii="Times New Roman" w:eastAsia="Times New Roman" w:hAnsi="Times New Roman" w:cs="Times New Roman"/>
          <w:color w:val="auto"/>
          <w:sz w:val="28"/>
          <w:szCs w:val="28"/>
        </w:rPr>
        <w:t>-20</w:t>
      </w:r>
      <w:r w:rsidRPr="00024050">
        <w:rPr>
          <w:rFonts w:ascii="Times New Roman" w:eastAsia="Times New Roman" w:hAnsi="Times New Roman" w:cs="Times New Roman"/>
          <w:color w:val="auto"/>
          <w:sz w:val="28"/>
          <w:szCs w:val="28"/>
          <w:lang w:val="ru-RU"/>
        </w:rPr>
        <w:t>18</w:t>
      </w:r>
      <w:r w:rsidRPr="00024050">
        <w:rPr>
          <w:rFonts w:ascii="Times New Roman" w:eastAsia="Times New Roman" w:hAnsi="Times New Roman" w:cs="Times New Roman"/>
          <w:color w:val="auto"/>
          <w:sz w:val="28"/>
          <w:szCs w:val="28"/>
        </w:rPr>
        <w:t xml:space="preserve"> годы</w:t>
      </w:r>
      <w:r w:rsidRPr="00024050">
        <w:rPr>
          <w:rFonts w:ascii="Times New Roman" w:eastAsia="Times New Roman" w:hAnsi="Times New Roman" w:cs="Times New Roman"/>
          <w:color w:val="auto"/>
          <w:sz w:val="28"/>
          <w:szCs w:val="28"/>
          <w:lang w:val="ru-RU"/>
        </w:rPr>
        <w:t>, заключенных на</w:t>
      </w:r>
      <w:r w:rsidRPr="00024050">
        <w:rPr>
          <w:rFonts w:ascii="Times New Roman" w:eastAsia="Times New Roman" w:hAnsi="Times New Roman" w:cs="Times New Roman"/>
          <w:color w:val="auto"/>
          <w:sz w:val="28"/>
          <w:szCs w:val="28"/>
        </w:rPr>
        <w:t xml:space="preserve"> </w:t>
      </w:r>
      <w:r w:rsidRPr="00024050">
        <w:rPr>
          <w:rFonts w:ascii="Times New Roman" w:eastAsia="Times New Roman" w:hAnsi="Times New Roman" w:cs="Times New Roman"/>
          <w:color w:val="auto"/>
          <w:sz w:val="28"/>
          <w:szCs w:val="28"/>
          <w:lang w:val="ru-RU"/>
        </w:rPr>
        <w:t>Международном инвестиционном</w:t>
      </w:r>
      <w:r w:rsidRPr="00024050">
        <w:rPr>
          <w:rFonts w:ascii="Times New Roman" w:eastAsia="Times New Roman" w:hAnsi="Times New Roman" w:cs="Times New Roman"/>
          <w:color w:val="auto"/>
          <w:sz w:val="28"/>
          <w:szCs w:val="28"/>
        </w:rPr>
        <w:t xml:space="preserve"> форум</w:t>
      </w:r>
      <w:r w:rsidRPr="00024050">
        <w:rPr>
          <w:rFonts w:ascii="Times New Roman" w:eastAsia="Times New Roman" w:hAnsi="Times New Roman" w:cs="Times New Roman"/>
          <w:color w:val="auto"/>
          <w:sz w:val="28"/>
          <w:szCs w:val="28"/>
          <w:lang w:val="ru-RU"/>
        </w:rPr>
        <w:t>е</w:t>
      </w:r>
      <w:r w:rsidRPr="00024050">
        <w:rPr>
          <w:rFonts w:ascii="Times New Roman" w:eastAsia="Times New Roman" w:hAnsi="Times New Roman" w:cs="Times New Roman"/>
          <w:color w:val="auto"/>
          <w:sz w:val="28"/>
          <w:szCs w:val="28"/>
        </w:rPr>
        <w:t xml:space="preserve"> </w:t>
      </w:r>
      <w:r w:rsidRPr="00024050">
        <w:rPr>
          <w:rFonts w:ascii="Times New Roman" w:eastAsia="Times New Roman" w:hAnsi="Times New Roman" w:cs="Times New Roman"/>
          <w:color w:val="auto"/>
          <w:sz w:val="28"/>
          <w:szCs w:val="28"/>
          <w:lang w:val="ru-RU"/>
        </w:rPr>
        <w:t xml:space="preserve">в г. </w:t>
      </w:r>
      <w:r w:rsidRPr="00024050">
        <w:rPr>
          <w:rFonts w:ascii="Times New Roman" w:eastAsia="Times New Roman" w:hAnsi="Times New Roman" w:cs="Times New Roman"/>
          <w:color w:val="auto"/>
          <w:sz w:val="28"/>
          <w:szCs w:val="28"/>
        </w:rPr>
        <w:t>Сочи</w:t>
      </w:r>
      <w:r w:rsidRPr="00024050">
        <w:rPr>
          <w:rFonts w:ascii="Times New Roman" w:eastAsia="Times New Roman" w:hAnsi="Times New Roman" w:cs="Times New Roman"/>
          <w:color w:val="auto"/>
          <w:sz w:val="28"/>
          <w:szCs w:val="28"/>
          <w:lang w:val="ru-RU"/>
        </w:rPr>
        <w:t>, предоставленной отделом экономики администрации МО Тбилисский район,</w:t>
      </w:r>
      <w:r w:rsidRPr="00024050">
        <w:rPr>
          <w:rFonts w:ascii="Times New Roman" w:eastAsia="Times New Roman" w:hAnsi="Times New Roman" w:cs="Times New Roman"/>
          <w:color w:val="auto"/>
          <w:sz w:val="28"/>
          <w:szCs w:val="28"/>
        </w:rPr>
        <w:t xml:space="preserve"> приведена в </w:t>
      </w:r>
      <w:proofErr w:type="spellStart"/>
      <w:r w:rsidRPr="00D97C3A">
        <w:rPr>
          <w:rFonts w:ascii="Times New Roman" w:eastAsia="Times New Roman" w:hAnsi="Times New Roman" w:cs="Times New Roman"/>
          <w:color w:val="auto"/>
          <w:sz w:val="28"/>
          <w:szCs w:val="28"/>
        </w:rPr>
        <w:t>Приложени</w:t>
      </w:r>
      <w:proofErr w:type="spellEnd"/>
      <w:r w:rsidRPr="00D97C3A">
        <w:rPr>
          <w:rFonts w:ascii="Times New Roman" w:eastAsia="Times New Roman" w:hAnsi="Times New Roman" w:cs="Times New Roman"/>
          <w:color w:val="auto"/>
          <w:sz w:val="28"/>
          <w:szCs w:val="28"/>
          <w:lang w:val="ru-RU"/>
        </w:rPr>
        <w:t>и</w:t>
      </w:r>
      <w:r w:rsidRPr="00DD3F03">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lang w:val="ru-RU"/>
        </w:rPr>
        <w:t>№</w:t>
      </w:r>
      <w:r w:rsidRPr="00024050">
        <w:rPr>
          <w:rFonts w:ascii="Times New Roman" w:eastAsia="Times New Roman" w:hAnsi="Times New Roman" w:cs="Times New Roman"/>
          <w:color w:val="auto"/>
          <w:sz w:val="28"/>
          <w:szCs w:val="28"/>
        </w:rPr>
        <w:t xml:space="preserve"> </w:t>
      </w:r>
      <w:r w:rsidR="00E50528">
        <w:rPr>
          <w:rFonts w:ascii="Times New Roman" w:eastAsia="Times New Roman" w:hAnsi="Times New Roman" w:cs="Times New Roman"/>
          <w:color w:val="auto"/>
          <w:sz w:val="28"/>
          <w:szCs w:val="28"/>
          <w:lang w:val="ru-RU"/>
        </w:rPr>
        <w:t>2</w:t>
      </w:r>
      <w:r w:rsidRPr="00024050">
        <w:rPr>
          <w:rFonts w:ascii="Times New Roman" w:eastAsia="Times New Roman" w:hAnsi="Times New Roman" w:cs="Times New Roman"/>
          <w:color w:val="auto"/>
          <w:sz w:val="28"/>
          <w:szCs w:val="28"/>
        </w:rPr>
        <w:t>.</w:t>
      </w:r>
    </w:p>
    <w:p w14:paraId="2453C954" w14:textId="0CD518C1" w:rsidR="00E50528" w:rsidRDefault="00797B13" w:rsidP="00E50528">
      <w:pPr>
        <w:spacing w:line="276" w:lineRule="auto"/>
        <w:ind w:left="20" w:right="40" w:firstLine="831"/>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Кроме того, на территории МО Тбилисский район с 2016 года ежегодно проводится муниципальный инвестиционный форум. Всего за период 2016-20</w:t>
      </w:r>
      <w:r w:rsidRPr="00024050">
        <w:rPr>
          <w:rFonts w:ascii="Times New Roman" w:eastAsia="Times New Roman" w:hAnsi="Times New Roman" w:cs="Times New Roman"/>
          <w:color w:val="auto"/>
          <w:sz w:val="28"/>
          <w:szCs w:val="28"/>
          <w:lang w:val="ru-RU"/>
        </w:rPr>
        <w:t>2</w:t>
      </w:r>
      <w:r>
        <w:rPr>
          <w:rFonts w:ascii="Times New Roman" w:eastAsia="Times New Roman" w:hAnsi="Times New Roman" w:cs="Times New Roman"/>
          <w:color w:val="auto"/>
          <w:sz w:val="28"/>
          <w:szCs w:val="28"/>
          <w:lang w:val="ru-RU"/>
        </w:rPr>
        <w:t>0</w:t>
      </w:r>
      <w:r w:rsidRPr="00024050">
        <w:rPr>
          <w:rFonts w:ascii="Times New Roman" w:eastAsia="Times New Roman" w:hAnsi="Times New Roman" w:cs="Times New Roman"/>
          <w:color w:val="auto"/>
          <w:sz w:val="28"/>
          <w:szCs w:val="28"/>
        </w:rPr>
        <w:t xml:space="preserve"> годы заключено</w:t>
      </w:r>
      <w:r w:rsidRPr="00024050">
        <w:rPr>
          <w:rFonts w:ascii="Times New Roman" w:eastAsia="Times New Roman" w:hAnsi="Times New Roman" w:cs="Times New Roman"/>
          <w:color w:val="auto"/>
          <w:sz w:val="28"/>
          <w:szCs w:val="28"/>
          <w:lang w:val="ru-RU"/>
        </w:rPr>
        <w:t xml:space="preserve"> 54</w:t>
      </w:r>
      <w:r w:rsidRPr="00024050">
        <w:rPr>
          <w:rFonts w:ascii="Times New Roman" w:eastAsia="Times New Roman" w:hAnsi="Times New Roman" w:cs="Times New Roman"/>
          <w:color w:val="auto"/>
          <w:sz w:val="28"/>
          <w:szCs w:val="28"/>
        </w:rPr>
        <w:t xml:space="preserve"> инвестиционных </w:t>
      </w:r>
      <w:proofErr w:type="spellStart"/>
      <w:r w:rsidRPr="00024050">
        <w:rPr>
          <w:rFonts w:ascii="Times New Roman" w:eastAsia="Times New Roman" w:hAnsi="Times New Roman" w:cs="Times New Roman"/>
          <w:color w:val="auto"/>
          <w:sz w:val="28"/>
          <w:szCs w:val="28"/>
        </w:rPr>
        <w:t>соглашени</w:t>
      </w:r>
      <w:proofErr w:type="spellEnd"/>
      <w:r w:rsidR="00B80427">
        <w:rPr>
          <w:rFonts w:ascii="Times New Roman" w:eastAsia="Times New Roman" w:hAnsi="Times New Roman" w:cs="Times New Roman"/>
          <w:color w:val="auto"/>
          <w:sz w:val="28"/>
          <w:szCs w:val="28"/>
          <w:lang w:val="ru-RU"/>
        </w:rPr>
        <w:t>я</w:t>
      </w:r>
      <w:r w:rsidRPr="00024050">
        <w:rPr>
          <w:rFonts w:ascii="Times New Roman" w:eastAsia="Times New Roman" w:hAnsi="Times New Roman" w:cs="Times New Roman"/>
          <w:color w:val="auto"/>
          <w:sz w:val="28"/>
          <w:szCs w:val="28"/>
        </w:rPr>
        <w:t xml:space="preserve"> на общую сумму </w:t>
      </w:r>
      <w:r w:rsidR="00E50528">
        <w:rPr>
          <w:rFonts w:ascii="Times New Roman" w:eastAsia="Times New Roman" w:hAnsi="Times New Roman" w:cs="Times New Roman"/>
          <w:color w:val="auto"/>
          <w:sz w:val="28"/>
          <w:szCs w:val="28"/>
          <w:lang w:val="ru-RU"/>
        </w:rPr>
        <w:t xml:space="preserve">                   </w:t>
      </w:r>
      <w:r w:rsidRPr="00024050">
        <w:rPr>
          <w:rFonts w:ascii="Times New Roman" w:eastAsia="Times New Roman" w:hAnsi="Times New Roman" w:cs="Times New Roman"/>
          <w:color w:val="auto"/>
          <w:sz w:val="28"/>
          <w:szCs w:val="28"/>
          <w:lang w:val="ru-RU"/>
        </w:rPr>
        <w:t>461,1</w:t>
      </w:r>
      <w:r w:rsidRPr="00024050">
        <w:rPr>
          <w:rFonts w:ascii="Times New Roman" w:eastAsia="Times New Roman" w:hAnsi="Times New Roman" w:cs="Times New Roman"/>
          <w:color w:val="auto"/>
          <w:sz w:val="28"/>
          <w:szCs w:val="28"/>
        </w:rPr>
        <w:t xml:space="preserve"> млн. руб. </w:t>
      </w:r>
      <w:r w:rsidR="00E50528">
        <w:rPr>
          <w:rFonts w:ascii="Times New Roman" w:eastAsia="Times New Roman" w:hAnsi="Times New Roman" w:cs="Times New Roman"/>
          <w:color w:val="auto"/>
          <w:sz w:val="28"/>
          <w:szCs w:val="28"/>
          <w:lang w:val="ru-RU"/>
        </w:rPr>
        <w:t xml:space="preserve">и </w:t>
      </w:r>
      <w:r w:rsidRPr="00024050">
        <w:rPr>
          <w:rFonts w:ascii="Times New Roman" w:eastAsia="Times New Roman" w:hAnsi="Times New Roman" w:cs="Times New Roman"/>
          <w:color w:val="auto"/>
          <w:sz w:val="28"/>
          <w:szCs w:val="28"/>
        </w:rPr>
        <w:t xml:space="preserve">с созданием более </w:t>
      </w:r>
      <w:r w:rsidRPr="00024050">
        <w:rPr>
          <w:rFonts w:ascii="Times New Roman" w:eastAsia="Times New Roman" w:hAnsi="Times New Roman" w:cs="Times New Roman"/>
          <w:color w:val="auto"/>
          <w:sz w:val="28"/>
          <w:szCs w:val="28"/>
          <w:lang w:val="ru-RU"/>
        </w:rPr>
        <w:t>7</w:t>
      </w:r>
      <w:r w:rsidRPr="00024050">
        <w:rPr>
          <w:rFonts w:ascii="Times New Roman" w:eastAsia="Times New Roman" w:hAnsi="Times New Roman" w:cs="Times New Roman"/>
          <w:color w:val="auto"/>
          <w:sz w:val="28"/>
          <w:szCs w:val="28"/>
        </w:rPr>
        <w:t>0 рабочих мест. На конец 20</w:t>
      </w:r>
      <w:r w:rsidRPr="00024050">
        <w:rPr>
          <w:rFonts w:ascii="Times New Roman" w:eastAsia="Times New Roman" w:hAnsi="Times New Roman" w:cs="Times New Roman"/>
          <w:color w:val="auto"/>
          <w:sz w:val="28"/>
          <w:szCs w:val="28"/>
          <w:lang w:val="ru-RU"/>
        </w:rPr>
        <w:t>21</w:t>
      </w:r>
      <w:r w:rsidRPr="00024050">
        <w:rPr>
          <w:rFonts w:ascii="Times New Roman" w:eastAsia="Times New Roman" w:hAnsi="Times New Roman" w:cs="Times New Roman"/>
          <w:color w:val="auto"/>
          <w:sz w:val="28"/>
          <w:szCs w:val="28"/>
        </w:rPr>
        <w:t xml:space="preserve"> года реализовано 4</w:t>
      </w:r>
      <w:r w:rsidRPr="00024050">
        <w:rPr>
          <w:rFonts w:ascii="Times New Roman" w:eastAsia="Times New Roman" w:hAnsi="Times New Roman" w:cs="Times New Roman"/>
          <w:color w:val="auto"/>
          <w:sz w:val="28"/>
          <w:szCs w:val="28"/>
          <w:lang w:val="ru-RU"/>
        </w:rPr>
        <w:t>9</w:t>
      </w:r>
      <w:r w:rsidRPr="00024050">
        <w:rPr>
          <w:rFonts w:ascii="Times New Roman" w:eastAsia="Times New Roman" w:hAnsi="Times New Roman" w:cs="Times New Roman"/>
          <w:color w:val="auto"/>
          <w:sz w:val="28"/>
          <w:szCs w:val="28"/>
        </w:rPr>
        <w:t xml:space="preserve"> инвестиционных проектов</w:t>
      </w:r>
      <w:r w:rsidRPr="00024050">
        <w:rPr>
          <w:rFonts w:ascii="Times New Roman" w:eastAsia="Times New Roman" w:hAnsi="Times New Roman" w:cs="Times New Roman"/>
          <w:color w:val="auto"/>
          <w:sz w:val="28"/>
          <w:szCs w:val="28"/>
          <w:lang w:val="ru-RU"/>
        </w:rPr>
        <w:t xml:space="preserve"> на общую сумму 346,3 млн. руб.</w:t>
      </w:r>
    </w:p>
    <w:p w14:paraId="3FC16BBA" w14:textId="2E52398F" w:rsidR="00A7773D" w:rsidRDefault="00797B13" w:rsidP="00A7773D">
      <w:pPr>
        <w:spacing w:line="276" w:lineRule="auto"/>
        <w:ind w:left="20" w:right="40" w:firstLine="831"/>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Информация о реализации инвестиционных проектов за 20</w:t>
      </w:r>
      <w:r w:rsidRPr="00024050">
        <w:rPr>
          <w:rFonts w:ascii="Times New Roman" w:eastAsia="Times New Roman" w:hAnsi="Times New Roman" w:cs="Times New Roman"/>
          <w:color w:val="auto"/>
          <w:sz w:val="28"/>
          <w:szCs w:val="28"/>
          <w:lang w:val="ru-RU"/>
        </w:rPr>
        <w:t>16</w:t>
      </w:r>
      <w:r w:rsidRPr="00024050">
        <w:rPr>
          <w:rFonts w:ascii="Times New Roman" w:eastAsia="Times New Roman" w:hAnsi="Times New Roman" w:cs="Times New Roman"/>
          <w:color w:val="auto"/>
          <w:sz w:val="28"/>
          <w:szCs w:val="28"/>
        </w:rPr>
        <w:t>-20</w:t>
      </w:r>
      <w:r w:rsidRPr="00024050">
        <w:rPr>
          <w:rFonts w:ascii="Times New Roman" w:eastAsia="Times New Roman" w:hAnsi="Times New Roman" w:cs="Times New Roman"/>
          <w:color w:val="auto"/>
          <w:sz w:val="28"/>
          <w:szCs w:val="28"/>
          <w:lang w:val="ru-RU"/>
        </w:rPr>
        <w:t>2</w:t>
      </w:r>
      <w:r>
        <w:rPr>
          <w:rFonts w:ascii="Times New Roman" w:eastAsia="Times New Roman" w:hAnsi="Times New Roman" w:cs="Times New Roman"/>
          <w:color w:val="auto"/>
          <w:sz w:val="28"/>
          <w:szCs w:val="28"/>
          <w:lang w:val="ru-RU"/>
        </w:rPr>
        <w:t>0</w:t>
      </w:r>
      <w:r w:rsidRPr="00024050">
        <w:rPr>
          <w:rFonts w:ascii="Times New Roman" w:eastAsia="Times New Roman" w:hAnsi="Times New Roman" w:cs="Times New Roman"/>
          <w:color w:val="auto"/>
          <w:sz w:val="28"/>
          <w:szCs w:val="28"/>
        </w:rPr>
        <w:t xml:space="preserve"> годы на территории Тбилисского района</w:t>
      </w:r>
      <w:r w:rsidRPr="00024050">
        <w:rPr>
          <w:rFonts w:ascii="Times New Roman" w:eastAsia="Times New Roman" w:hAnsi="Times New Roman" w:cs="Times New Roman"/>
          <w:color w:val="auto"/>
          <w:sz w:val="28"/>
          <w:szCs w:val="28"/>
          <w:lang w:val="ru-RU"/>
        </w:rPr>
        <w:t>, заключенных на муниципальном форуме в ст. Тбилисской, предоставленной отделом экономики администрации МО Тбилисский район,</w:t>
      </w:r>
      <w:r w:rsidRPr="00024050">
        <w:rPr>
          <w:rFonts w:ascii="Times New Roman" w:eastAsia="Times New Roman" w:hAnsi="Times New Roman" w:cs="Times New Roman"/>
          <w:color w:val="auto"/>
          <w:sz w:val="28"/>
          <w:szCs w:val="28"/>
        </w:rPr>
        <w:t xml:space="preserve"> приведена в </w:t>
      </w:r>
      <w:proofErr w:type="spellStart"/>
      <w:r w:rsidRPr="00D97C3A">
        <w:rPr>
          <w:rFonts w:ascii="Times New Roman" w:eastAsia="Times New Roman" w:hAnsi="Times New Roman" w:cs="Times New Roman"/>
          <w:color w:val="auto"/>
          <w:sz w:val="28"/>
          <w:szCs w:val="28"/>
        </w:rPr>
        <w:t>Приложени</w:t>
      </w:r>
      <w:proofErr w:type="spellEnd"/>
      <w:r w:rsidRPr="00D97C3A">
        <w:rPr>
          <w:rFonts w:ascii="Times New Roman" w:eastAsia="Times New Roman" w:hAnsi="Times New Roman" w:cs="Times New Roman"/>
          <w:color w:val="auto"/>
          <w:sz w:val="28"/>
          <w:szCs w:val="28"/>
          <w:lang w:val="ru-RU"/>
        </w:rPr>
        <w:t>и</w:t>
      </w:r>
      <w:r w:rsidRPr="00D97C3A">
        <w:rPr>
          <w:rFonts w:ascii="Times New Roman" w:eastAsia="Times New Roman" w:hAnsi="Times New Roman" w:cs="Times New Roman"/>
          <w:color w:val="auto"/>
          <w:sz w:val="28"/>
          <w:szCs w:val="28"/>
        </w:rPr>
        <w:t xml:space="preserve"> </w:t>
      </w:r>
      <w:r w:rsidRPr="00D97C3A">
        <w:rPr>
          <w:rFonts w:ascii="Times New Roman" w:eastAsia="Times New Roman" w:hAnsi="Times New Roman" w:cs="Times New Roman"/>
          <w:color w:val="auto"/>
          <w:sz w:val="28"/>
          <w:szCs w:val="28"/>
          <w:lang w:val="ru-RU"/>
        </w:rPr>
        <w:t>№</w:t>
      </w:r>
      <w:r w:rsidRPr="00024050">
        <w:rPr>
          <w:rFonts w:ascii="Times New Roman" w:eastAsia="Times New Roman" w:hAnsi="Times New Roman" w:cs="Times New Roman"/>
          <w:color w:val="auto"/>
          <w:sz w:val="28"/>
          <w:szCs w:val="28"/>
        </w:rPr>
        <w:t xml:space="preserve"> </w:t>
      </w:r>
      <w:r w:rsidR="00E50528">
        <w:rPr>
          <w:rFonts w:ascii="Times New Roman" w:eastAsia="Times New Roman" w:hAnsi="Times New Roman" w:cs="Times New Roman"/>
          <w:color w:val="auto"/>
          <w:sz w:val="28"/>
          <w:szCs w:val="28"/>
          <w:lang w:val="ru-RU"/>
        </w:rPr>
        <w:t>3.</w:t>
      </w:r>
    </w:p>
    <w:p w14:paraId="18EAA612" w14:textId="77777777" w:rsidR="00A7773D" w:rsidRDefault="00797B13" w:rsidP="00A7773D">
      <w:pPr>
        <w:spacing w:line="276" w:lineRule="auto"/>
        <w:ind w:left="20" w:right="40" w:firstLine="831"/>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Всего за период 2016-20</w:t>
      </w:r>
      <w:r w:rsidRPr="00024050">
        <w:rPr>
          <w:rFonts w:ascii="Times New Roman" w:eastAsia="Times New Roman" w:hAnsi="Times New Roman" w:cs="Times New Roman"/>
          <w:color w:val="auto"/>
          <w:sz w:val="28"/>
          <w:szCs w:val="28"/>
          <w:lang w:val="ru-RU"/>
        </w:rPr>
        <w:t>2</w:t>
      </w:r>
      <w:r>
        <w:rPr>
          <w:rFonts w:ascii="Times New Roman" w:eastAsia="Times New Roman" w:hAnsi="Times New Roman" w:cs="Times New Roman"/>
          <w:color w:val="auto"/>
          <w:sz w:val="28"/>
          <w:szCs w:val="28"/>
          <w:lang w:val="ru-RU"/>
        </w:rPr>
        <w:t>0</w:t>
      </w:r>
      <w:r w:rsidRPr="00024050">
        <w:rPr>
          <w:rFonts w:ascii="Times New Roman" w:eastAsia="Times New Roman" w:hAnsi="Times New Roman" w:cs="Times New Roman"/>
          <w:color w:val="auto"/>
          <w:sz w:val="28"/>
          <w:szCs w:val="28"/>
        </w:rPr>
        <w:t xml:space="preserve"> годы </w:t>
      </w:r>
      <w:r w:rsidRPr="00024050">
        <w:rPr>
          <w:rFonts w:ascii="Times New Roman" w:eastAsia="Times New Roman" w:hAnsi="Times New Roman" w:cs="Times New Roman"/>
          <w:color w:val="auto"/>
          <w:sz w:val="28"/>
          <w:szCs w:val="28"/>
          <w:lang w:val="ru-RU"/>
        </w:rPr>
        <w:t xml:space="preserve">МО Тбилисский район </w:t>
      </w:r>
      <w:r w:rsidRPr="00024050">
        <w:rPr>
          <w:rFonts w:ascii="Times New Roman" w:eastAsia="Times New Roman" w:hAnsi="Times New Roman" w:cs="Times New Roman"/>
          <w:color w:val="auto"/>
          <w:sz w:val="28"/>
          <w:szCs w:val="28"/>
        </w:rPr>
        <w:t xml:space="preserve">заключено 78 инвестиционных соглашений на общую сумму </w:t>
      </w:r>
      <w:r w:rsidRPr="00024050">
        <w:rPr>
          <w:rFonts w:ascii="Times New Roman" w:eastAsia="Times New Roman" w:hAnsi="Times New Roman" w:cs="Times New Roman"/>
          <w:color w:val="auto"/>
          <w:sz w:val="28"/>
          <w:szCs w:val="28"/>
          <w:lang w:val="ru-RU"/>
        </w:rPr>
        <w:t>2 930,2</w:t>
      </w:r>
      <w:r w:rsidRPr="00024050">
        <w:rPr>
          <w:rFonts w:ascii="Times New Roman" w:eastAsia="Times New Roman" w:hAnsi="Times New Roman" w:cs="Times New Roman"/>
          <w:color w:val="FF0000"/>
          <w:sz w:val="28"/>
          <w:szCs w:val="28"/>
        </w:rPr>
        <w:t xml:space="preserve"> </w:t>
      </w:r>
      <w:r w:rsidRPr="00024050">
        <w:rPr>
          <w:rFonts w:ascii="Times New Roman" w:eastAsia="Times New Roman" w:hAnsi="Times New Roman" w:cs="Times New Roman"/>
          <w:color w:val="auto"/>
          <w:sz w:val="28"/>
          <w:szCs w:val="28"/>
        </w:rPr>
        <w:t>млн. руб. с созданием более 2</w:t>
      </w:r>
      <w:r w:rsidRPr="00024050">
        <w:rPr>
          <w:rFonts w:ascii="Times New Roman" w:eastAsia="Times New Roman" w:hAnsi="Times New Roman" w:cs="Times New Roman"/>
          <w:color w:val="auto"/>
          <w:sz w:val="28"/>
          <w:szCs w:val="28"/>
          <w:lang w:val="ru-RU"/>
        </w:rPr>
        <w:t>5</w:t>
      </w:r>
      <w:r w:rsidRPr="00024050">
        <w:rPr>
          <w:rFonts w:ascii="Times New Roman" w:eastAsia="Times New Roman" w:hAnsi="Times New Roman" w:cs="Times New Roman"/>
          <w:color w:val="auto"/>
          <w:sz w:val="28"/>
          <w:szCs w:val="28"/>
        </w:rPr>
        <w:t xml:space="preserve">0 рабочих мест. </w:t>
      </w:r>
      <w:r>
        <w:rPr>
          <w:rFonts w:ascii="Times New Roman" w:eastAsia="Times New Roman" w:hAnsi="Times New Roman" w:cs="Times New Roman"/>
          <w:color w:val="auto"/>
          <w:sz w:val="28"/>
          <w:szCs w:val="28"/>
          <w:lang w:val="ru-RU"/>
        </w:rPr>
        <w:t>Р</w:t>
      </w:r>
      <w:proofErr w:type="spellStart"/>
      <w:r w:rsidRPr="00024050">
        <w:rPr>
          <w:rFonts w:ascii="Times New Roman" w:eastAsia="Times New Roman" w:hAnsi="Times New Roman" w:cs="Times New Roman"/>
          <w:color w:val="auto"/>
          <w:sz w:val="28"/>
          <w:szCs w:val="28"/>
        </w:rPr>
        <w:t>еализова</w:t>
      </w:r>
      <w:proofErr w:type="spellEnd"/>
      <w:r>
        <w:rPr>
          <w:rFonts w:ascii="Times New Roman" w:eastAsia="Times New Roman" w:hAnsi="Times New Roman" w:cs="Times New Roman"/>
          <w:color w:val="auto"/>
          <w:sz w:val="28"/>
          <w:szCs w:val="28"/>
          <w:lang w:val="ru-RU"/>
        </w:rPr>
        <w:t>н</w:t>
      </w:r>
      <w:r w:rsidRPr="00024050">
        <w:rPr>
          <w:rFonts w:ascii="Times New Roman" w:eastAsia="Times New Roman" w:hAnsi="Times New Roman" w:cs="Times New Roman"/>
          <w:color w:val="auto"/>
          <w:sz w:val="28"/>
          <w:szCs w:val="28"/>
        </w:rPr>
        <w:t xml:space="preserve">о </w:t>
      </w:r>
      <w:r w:rsidRPr="00024050">
        <w:rPr>
          <w:rFonts w:ascii="Times New Roman" w:eastAsia="Times New Roman" w:hAnsi="Times New Roman" w:cs="Times New Roman"/>
          <w:color w:val="auto"/>
          <w:sz w:val="28"/>
          <w:szCs w:val="28"/>
          <w:lang w:val="ru-RU"/>
        </w:rPr>
        <w:t>71</w:t>
      </w:r>
      <w:r w:rsidRPr="00024050">
        <w:rPr>
          <w:rFonts w:ascii="Times New Roman" w:eastAsia="Times New Roman" w:hAnsi="Times New Roman" w:cs="Times New Roman"/>
          <w:color w:val="auto"/>
          <w:sz w:val="28"/>
          <w:szCs w:val="28"/>
        </w:rPr>
        <w:t xml:space="preserve"> инвестиционных проектов</w:t>
      </w:r>
      <w:r w:rsidRPr="00024050">
        <w:rPr>
          <w:rFonts w:ascii="Times New Roman" w:eastAsia="Times New Roman" w:hAnsi="Times New Roman" w:cs="Times New Roman"/>
          <w:color w:val="auto"/>
          <w:sz w:val="28"/>
          <w:szCs w:val="28"/>
          <w:lang w:val="ru-RU"/>
        </w:rPr>
        <w:t xml:space="preserve"> на общую сумму 1 097,8 млн. руб.</w:t>
      </w:r>
    </w:p>
    <w:p w14:paraId="1313B2FD" w14:textId="77777777" w:rsidR="00A7773D" w:rsidRDefault="00797B13" w:rsidP="00A7773D">
      <w:pPr>
        <w:spacing w:line="276" w:lineRule="auto"/>
        <w:ind w:left="20" w:right="40" w:firstLine="831"/>
        <w:jc w:val="both"/>
        <w:rPr>
          <w:rFonts w:ascii="Times New Roman" w:eastAsia="Times New Roman" w:hAnsi="Times New Roman" w:cs="Times New Roman"/>
          <w:color w:val="auto"/>
          <w:sz w:val="28"/>
          <w:szCs w:val="28"/>
          <w:lang w:val="ru-RU"/>
        </w:rPr>
      </w:pPr>
      <w:r w:rsidRPr="00024050">
        <w:rPr>
          <w:rFonts w:ascii="Times New Roman" w:eastAsia="Times New Roman" w:hAnsi="Times New Roman" w:cs="Times New Roman"/>
          <w:color w:val="auto"/>
          <w:sz w:val="28"/>
          <w:szCs w:val="28"/>
        </w:rPr>
        <w:t>Эти и другие вышеприведенные данные свидетельствуют о том, что в 20</w:t>
      </w:r>
      <w:r>
        <w:rPr>
          <w:rFonts w:ascii="Times New Roman" w:eastAsia="Times New Roman" w:hAnsi="Times New Roman" w:cs="Times New Roman"/>
          <w:color w:val="auto"/>
          <w:sz w:val="28"/>
          <w:szCs w:val="28"/>
          <w:lang w:val="ru-RU"/>
        </w:rPr>
        <w:t>10</w:t>
      </w:r>
      <w:r w:rsidRPr="00024050">
        <w:rPr>
          <w:rFonts w:ascii="Times New Roman" w:eastAsia="Times New Roman" w:hAnsi="Times New Roman" w:cs="Times New Roman"/>
          <w:color w:val="auto"/>
          <w:sz w:val="28"/>
          <w:szCs w:val="28"/>
        </w:rPr>
        <w:t xml:space="preserve">-2020 годах развитие </w:t>
      </w:r>
      <w:r w:rsidR="00A7773D">
        <w:rPr>
          <w:rFonts w:ascii="Times New Roman" w:eastAsia="Times New Roman" w:hAnsi="Times New Roman" w:cs="Times New Roman"/>
          <w:color w:val="auto"/>
          <w:sz w:val="28"/>
          <w:szCs w:val="28"/>
          <w:lang w:val="ru-RU"/>
        </w:rPr>
        <w:t xml:space="preserve">Тбилисского </w:t>
      </w:r>
      <w:r w:rsidRPr="00024050">
        <w:rPr>
          <w:rFonts w:ascii="Times New Roman" w:eastAsia="Times New Roman" w:hAnsi="Times New Roman" w:cs="Times New Roman"/>
          <w:color w:val="auto"/>
          <w:sz w:val="28"/>
          <w:szCs w:val="28"/>
        </w:rPr>
        <w:t xml:space="preserve">района носило </w:t>
      </w:r>
      <w:r w:rsidRPr="00024050">
        <w:rPr>
          <w:rFonts w:ascii="Times New Roman" w:eastAsia="Times New Roman" w:hAnsi="Times New Roman" w:cs="Times New Roman"/>
          <w:color w:val="auto"/>
          <w:sz w:val="28"/>
          <w:szCs w:val="28"/>
          <w:lang w:val="ru-RU"/>
        </w:rPr>
        <w:t>инвестиционный</w:t>
      </w:r>
      <w:r w:rsidRPr="00024050">
        <w:rPr>
          <w:rFonts w:ascii="Times New Roman" w:eastAsia="Times New Roman" w:hAnsi="Times New Roman" w:cs="Times New Roman"/>
          <w:color w:val="auto"/>
          <w:sz w:val="28"/>
          <w:szCs w:val="28"/>
        </w:rPr>
        <w:t xml:space="preserve"> характер.</w:t>
      </w:r>
    </w:p>
    <w:p w14:paraId="24680323" w14:textId="77777777" w:rsidR="00A7773D" w:rsidRDefault="00797B13" w:rsidP="00A7773D">
      <w:pPr>
        <w:spacing w:line="276" w:lineRule="auto"/>
        <w:ind w:left="20" w:right="40" w:firstLine="831"/>
        <w:jc w:val="both"/>
        <w:rPr>
          <w:rFonts w:ascii="Times New Roman" w:hAnsi="Times New Roman" w:cs="Times New Roman"/>
          <w:sz w:val="28"/>
          <w:szCs w:val="28"/>
        </w:rPr>
      </w:pPr>
      <w:r w:rsidRPr="009B2CF6">
        <w:rPr>
          <w:rFonts w:ascii="Times New Roman" w:hAnsi="Times New Roman" w:cs="Times New Roman"/>
          <w:sz w:val="28"/>
          <w:szCs w:val="28"/>
        </w:rPr>
        <w:t>В 20</w:t>
      </w:r>
      <w:r>
        <w:rPr>
          <w:rFonts w:ascii="Times New Roman" w:hAnsi="Times New Roman" w:cs="Times New Roman"/>
          <w:sz w:val="28"/>
          <w:szCs w:val="28"/>
          <w:lang w:val="ru-RU"/>
        </w:rPr>
        <w:t>19</w:t>
      </w:r>
      <w:r w:rsidRPr="009B2CF6">
        <w:rPr>
          <w:rFonts w:ascii="Times New Roman" w:hAnsi="Times New Roman" w:cs="Times New Roman"/>
          <w:sz w:val="28"/>
          <w:szCs w:val="28"/>
        </w:rPr>
        <w:t xml:space="preserve"> году </w:t>
      </w:r>
      <w:proofErr w:type="spellStart"/>
      <w:r w:rsidRPr="009B2CF6">
        <w:rPr>
          <w:rFonts w:ascii="Times New Roman" w:hAnsi="Times New Roman" w:cs="Times New Roman"/>
          <w:sz w:val="28"/>
          <w:szCs w:val="28"/>
        </w:rPr>
        <w:t>заверш</w:t>
      </w:r>
      <w:r>
        <w:rPr>
          <w:rFonts w:ascii="Times New Roman" w:hAnsi="Times New Roman" w:cs="Times New Roman"/>
          <w:sz w:val="28"/>
          <w:szCs w:val="28"/>
          <w:lang w:val="ru-RU"/>
        </w:rPr>
        <w:t>ился</w:t>
      </w:r>
      <w:proofErr w:type="spellEnd"/>
      <w:r w:rsidRPr="009B2CF6">
        <w:rPr>
          <w:rFonts w:ascii="Times New Roman" w:hAnsi="Times New Roman" w:cs="Times New Roman"/>
          <w:sz w:val="28"/>
          <w:szCs w:val="28"/>
        </w:rPr>
        <w:t xml:space="preserve"> срок реализации Стратегии</w:t>
      </w:r>
      <w:r w:rsidR="00A7773D">
        <w:rPr>
          <w:rFonts w:ascii="Times New Roman" w:hAnsi="Times New Roman" w:cs="Times New Roman"/>
          <w:sz w:val="28"/>
          <w:szCs w:val="28"/>
          <w:lang w:val="ru-RU"/>
        </w:rPr>
        <w:t xml:space="preserve"> СЭР-</w:t>
      </w:r>
      <w:r w:rsidRPr="009B2CF6">
        <w:rPr>
          <w:rFonts w:ascii="Times New Roman" w:hAnsi="Times New Roman" w:cs="Times New Roman"/>
          <w:sz w:val="28"/>
          <w:szCs w:val="28"/>
        </w:rPr>
        <w:t>2020.</w:t>
      </w:r>
    </w:p>
    <w:p w14:paraId="040072C5" w14:textId="44F427F1" w:rsidR="00A7773D" w:rsidRDefault="00797B13" w:rsidP="00A7773D">
      <w:pPr>
        <w:spacing w:line="276" w:lineRule="auto"/>
        <w:ind w:left="20" w:right="40" w:firstLine="831"/>
        <w:jc w:val="both"/>
        <w:rPr>
          <w:rFonts w:ascii="Times New Roman" w:eastAsia="Times New Roman" w:hAnsi="Times New Roman" w:cs="Times New Roman"/>
          <w:color w:val="auto"/>
          <w:sz w:val="28"/>
          <w:szCs w:val="28"/>
          <w:lang w:val="ru-RU"/>
        </w:rPr>
      </w:pPr>
      <w:r>
        <w:rPr>
          <w:rStyle w:val="8135pt10"/>
          <w:rFonts w:eastAsia="Arial Unicode MS"/>
          <w:sz w:val="28"/>
          <w:szCs w:val="28"/>
          <w:lang w:val="ru-RU"/>
        </w:rPr>
        <w:lastRenderedPageBreak/>
        <w:t>Р</w:t>
      </w:r>
      <w:proofErr w:type="spellStart"/>
      <w:r w:rsidRPr="00024050">
        <w:rPr>
          <w:rStyle w:val="8135pt10"/>
          <w:rFonts w:eastAsia="Arial Unicode MS"/>
          <w:sz w:val="28"/>
          <w:szCs w:val="28"/>
        </w:rPr>
        <w:t>езультат</w:t>
      </w:r>
      <w:proofErr w:type="spellEnd"/>
      <w:r>
        <w:rPr>
          <w:rStyle w:val="8135pt10"/>
          <w:rFonts w:eastAsia="Arial Unicode MS"/>
          <w:sz w:val="28"/>
          <w:szCs w:val="28"/>
          <w:lang w:val="ru-RU"/>
        </w:rPr>
        <w:t>ы</w:t>
      </w:r>
      <w:r w:rsidRPr="00024050">
        <w:rPr>
          <w:rStyle w:val="8135pt10"/>
          <w:rFonts w:eastAsia="Arial Unicode MS"/>
          <w:sz w:val="28"/>
          <w:szCs w:val="28"/>
        </w:rPr>
        <w:t xml:space="preserve"> Стратегии</w:t>
      </w:r>
      <w:r w:rsidRPr="00024050">
        <w:rPr>
          <w:rStyle w:val="8135pt10"/>
          <w:rFonts w:eastAsia="Arial Unicode MS"/>
          <w:sz w:val="28"/>
          <w:szCs w:val="28"/>
          <w:lang w:val="ru-RU"/>
        </w:rPr>
        <w:t xml:space="preserve"> </w:t>
      </w:r>
      <w:r w:rsidR="00A7773D">
        <w:rPr>
          <w:rFonts w:ascii="Times New Roman" w:hAnsi="Times New Roman" w:cs="Times New Roman"/>
          <w:sz w:val="28"/>
          <w:szCs w:val="28"/>
          <w:lang w:val="ru-RU"/>
        </w:rPr>
        <w:t>СЭР</w:t>
      </w:r>
      <w:r w:rsidR="00A7773D">
        <w:rPr>
          <w:rStyle w:val="8135pt10"/>
          <w:rFonts w:eastAsia="Arial Unicode MS"/>
          <w:sz w:val="28"/>
          <w:szCs w:val="28"/>
          <w:lang w:val="ru-RU"/>
        </w:rPr>
        <w:t>-</w:t>
      </w:r>
      <w:r w:rsidRPr="00024050">
        <w:rPr>
          <w:rStyle w:val="8135pt10"/>
          <w:rFonts w:eastAsia="Arial Unicode MS"/>
          <w:sz w:val="28"/>
          <w:szCs w:val="28"/>
        </w:rPr>
        <w:t>2020 - повышение экономической, бюджетной и социальной эффективности</w:t>
      </w:r>
      <w:r w:rsidRPr="00024050">
        <w:rPr>
          <w:sz w:val="28"/>
          <w:szCs w:val="28"/>
          <w:lang w:val="ru-RU"/>
        </w:rPr>
        <w:t xml:space="preserve"> </w:t>
      </w:r>
      <w:r w:rsidRPr="00A7773D">
        <w:rPr>
          <w:rFonts w:ascii="Times New Roman" w:eastAsia="Times New Roman" w:hAnsi="Times New Roman" w:cs="Times New Roman"/>
          <w:color w:val="auto"/>
          <w:sz w:val="28"/>
          <w:szCs w:val="28"/>
        </w:rPr>
        <w:t xml:space="preserve">представлены в </w:t>
      </w:r>
      <w:r w:rsidR="00A7773D" w:rsidRPr="00D97C3A">
        <w:rPr>
          <w:rFonts w:ascii="Times New Roman" w:eastAsia="Times New Roman" w:hAnsi="Times New Roman" w:cs="Times New Roman"/>
          <w:color w:val="auto"/>
          <w:sz w:val="28"/>
          <w:szCs w:val="28"/>
          <w:lang w:val="ru-RU"/>
        </w:rPr>
        <w:t>П</w:t>
      </w:r>
      <w:proofErr w:type="spellStart"/>
      <w:r w:rsidRPr="00D97C3A">
        <w:rPr>
          <w:rFonts w:ascii="Times New Roman" w:eastAsia="Times New Roman" w:hAnsi="Times New Roman" w:cs="Times New Roman"/>
          <w:color w:val="auto"/>
          <w:sz w:val="28"/>
          <w:szCs w:val="28"/>
        </w:rPr>
        <w:t>риложении</w:t>
      </w:r>
      <w:proofErr w:type="spellEnd"/>
      <w:r w:rsidRPr="00D97C3A">
        <w:rPr>
          <w:rFonts w:ascii="Times New Roman" w:eastAsia="Times New Roman" w:hAnsi="Times New Roman" w:cs="Times New Roman"/>
          <w:color w:val="auto"/>
          <w:sz w:val="28"/>
          <w:szCs w:val="28"/>
        </w:rPr>
        <w:t xml:space="preserve"> №</w:t>
      </w:r>
      <w:r w:rsidR="00A7773D" w:rsidRPr="00D97C3A">
        <w:rPr>
          <w:rFonts w:ascii="Times New Roman" w:eastAsia="Times New Roman" w:hAnsi="Times New Roman" w:cs="Times New Roman"/>
          <w:color w:val="auto"/>
          <w:sz w:val="28"/>
          <w:szCs w:val="28"/>
          <w:lang w:val="ru-RU"/>
        </w:rPr>
        <w:t xml:space="preserve"> 4.</w:t>
      </w:r>
    </w:p>
    <w:p w14:paraId="333F3B52" w14:textId="1FC508D0" w:rsidR="00797B13" w:rsidRPr="00A7773D" w:rsidRDefault="00797B13" w:rsidP="00A7773D">
      <w:pPr>
        <w:spacing w:line="276" w:lineRule="auto"/>
        <w:ind w:left="20" w:right="40" w:firstLine="831"/>
        <w:jc w:val="both"/>
        <w:rPr>
          <w:rFonts w:ascii="Times New Roman" w:eastAsia="Times New Roman" w:hAnsi="Times New Roman" w:cs="Times New Roman"/>
          <w:color w:val="auto"/>
          <w:sz w:val="28"/>
          <w:szCs w:val="28"/>
        </w:rPr>
      </w:pPr>
      <w:r w:rsidRPr="00A7773D">
        <w:rPr>
          <w:rFonts w:ascii="Times New Roman" w:eastAsia="Times New Roman" w:hAnsi="Times New Roman" w:cs="Times New Roman"/>
          <w:color w:val="auto"/>
          <w:sz w:val="28"/>
          <w:szCs w:val="28"/>
        </w:rPr>
        <w:t>В МО Тбилисский район запланированные Стратегией СЭР</w:t>
      </w:r>
      <w:r w:rsidR="00FC38ED">
        <w:rPr>
          <w:rFonts w:ascii="Times New Roman" w:eastAsia="Times New Roman" w:hAnsi="Times New Roman" w:cs="Times New Roman"/>
          <w:color w:val="auto"/>
          <w:sz w:val="28"/>
          <w:szCs w:val="28"/>
          <w:lang w:val="ru-RU"/>
        </w:rPr>
        <w:t>-</w:t>
      </w:r>
      <w:r w:rsidRPr="00A7773D">
        <w:rPr>
          <w:rFonts w:ascii="Times New Roman" w:eastAsia="Times New Roman" w:hAnsi="Times New Roman" w:cs="Times New Roman"/>
          <w:color w:val="auto"/>
          <w:sz w:val="28"/>
          <w:szCs w:val="28"/>
        </w:rPr>
        <w:t>2020 многие показатели, характеризующие развитие экономики МО, имеют положительную тенденцию к запланированным показателям 2019 года и к уровню 2010 года.</w:t>
      </w:r>
    </w:p>
    <w:p w14:paraId="6455B3F0" w14:textId="77777777" w:rsidR="00FC38ED" w:rsidRDefault="00797B13" w:rsidP="00FC38ED">
      <w:pPr>
        <w:pStyle w:val="80"/>
        <w:shd w:val="clear" w:color="auto" w:fill="auto"/>
        <w:spacing w:line="276" w:lineRule="auto"/>
        <w:ind w:left="80" w:right="100" w:firstLine="720"/>
        <w:rPr>
          <w:sz w:val="28"/>
          <w:szCs w:val="28"/>
          <w:lang w:val="ru-RU"/>
        </w:rPr>
      </w:pPr>
      <w:r w:rsidRPr="00D40C78">
        <w:rPr>
          <w:sz w:val="28"/>
          <w:szCs w:val="28"/>
          <w:lang w:val="ru-RU"/>
        </w:rPr>
        <w:t>Однако ряд показателей по разным причинам остались не выполненными.</w:t>
      </w:r>
    </w:p>
    <w:p w14:paraId="3BE36278" w14:textId="14D9AD28" w:rsidR="00FC38ED" w:rsidRDefault="00797B13" w:rsidP="00FC38ED">
      <w:pPr>
        <w:pStyle w:val="80"/>
        <w:shd w:val="clear" w:color="auto" w:fill="auto"/>
        <w:spacing w:line="276" w:lineRule="auto"/>
        <w:ind w:left="80" w:right="100" w:firstLine="720"/>
        <w:rPr>
          <w:rFonts w:eastAsia="Calibri"/>
          <w:color w:val="auto"/>
          <w:sz w:val="28"/>
          <w:szCs w:val="28"/>
          <w:lang w:val="ru-RU" w:eastAsia="en-US"/>
        </w:rPr>
      </w:pPr>
      <w:r w:rsidRPr="00F50FEE">
        <w:rPr>
          <w:rFonts w:eastAsia="Calibri"/>
          <w:color w:val="auto"/>
          <w:sz w:val="28"/>
          <w:szCs w:val="28"/>
          <w:lang w:val="ru-RU" w:eastAsia="en-US"/>
        </w:rPr>
        <w:t>Снижение численности</w:t>
      </w:r>
      <w:r>
        <w:rPr>
          <w:rFonts w:eastAsia="Calibri"/>
          <w:color w:val="auto"/>
          <w:sz w:val="28"/>
          <w:szCs w:val="28"/>
          <w:lang w:val="ru-RU" w:eastAsia="en-US"/>
        </w:rPr>
        <w:t>,</w:t>
      </w:r>
      <w:r w:rsidRPr="00F50FEE">
        <w:rPr>
          <w:rFonts w:eastAsia="Calibri"/>
          <w:color w:val="auto"/>
          <w:sz w:val="28"/>
          <w:szCs w:val="28"/>
          <w:lang w:val="ru-RU" w:eastAsia="en-US"/>
        </w:rPr>
        <w:t xml:space="preserve"> родившихся </w:t>
      </w:r>
      <w:bookmarkStart w:id="14" w:name="_Hlk114497812"/>
      <w:r w:rsidRPr="00F50FEE">
        <w:rPr>
          <w:rFonts w:eastAsia="Calibri"/>
          <w:color w:val="auto"/>
          <w:sz w:val="28"/>
          <w:szCs w:val="28"/>
          <w:lang w:val="ru-RU" w:eastAsia="en-US"/>
        </w:rPr>
        <w:t xml:space="preserve">к плану 2019 года и к плану </w:t>
      </w:r>
      <w:r w:rsidR="00200F27">
        <w:rPr>
          <w:rFonts w:eastAsia="Calibri"/>
          <w:color w:val="auto"/>
          <w:sz w:val="28"/>
          <w:szCs w:val="28"/>
          <w:lang w:val="ru-RU" w:eastAsia="en-US"/>
        </w:rPr>
        <w:t xml:space="preserve">                </w:t>
      </w:r>
      <w:r w:rsidRPr="00F50FEE">
        <w:rPr>
          <w:rFonts w:eastAsia="Calibri"/>
          <w:color w:val="auto"/>
          <w:sz w:val="28"/>
          <w:szCs w:val="28"/>
          <w:lang w:val="ru-RU" w:eastAsia="en-US"/>
        </w:rPr>
        <w:t xml:space="preserve">2010 года </w:t>
      </w:r>
      <w:bookmarkEnd w:id="14"/>
      <w:r w:rsidRPr="00F50FEE">
        <w:rPr>
          <w:rFonts w:eastAsia="Calibri"/>
          <w:color w:val="auto"/>
          <w:sz w:val="28"/>
          <w:szCs w:val="28"/>
          <w:lang w:val="ru-RU" w:eastAsia="en-US"/>
        </w:rPr>
        <w:t xml:space="preserve">связано с тем, что с 2012 года в районе уменьшается количество женщин фертильного возраста, </w:t>
      </w:r>
      <w:r w:rsidR="00B80427">
        <w:rPr>
          <w:rFonts w:eastAsia="Calibri"/>
          <w:color w:val="auto"/>
          <w:sz w:val="28"/>
          <w:szCs w:val="28"/>
          <w:lang w:val="ru-RU" w:eastAsia="en-US"/>
        </w:rPr>
        <w:t xml:space="preserve">что  </w:t>
      </w:r>
      <w:r w:rsidRPr="00F50FEE">
        <w:rPr>
          <w:rFonts w:eastAsia="Calibri"/>
          <w:color w:val="auto"/>
          <w:sz w:val="28"/>
          <w:szCs w:val="28"/>
          <w:lang w:val="ru-RU" w:eastAsia="en-US"/>
        </w:rPr>
        <w:t>повл</w:t>
      </w:r>
      <w:r w:rsidR="00B80427">
        <w:rPr>
          <w:rFonts w:eastAsia="Calibri"/>
          <w:color w:val="auto"/>
          <w:sz w:val="28"/>
          <w:szCs w:val="28"/>
          <w:lang w:val="ru-RU" w:eastAsia="en-US"/>
        </w:rPr>
        <w:t>ияло</w:t>
      </w:r>
      <w:r w:rsidRPr="00F50FEE">
        <w:rPr>
          <w:rFonts w:eastAsia="Calibri"/>
          <w:color w:val="auto"/>
          <w:sz w:val="28"/>
          <w:szCs w:val="28"/>
          <w:lang w:val="ru-RU" w:eastAsia="en-US"/>
        </w:rPr>
        <w:t xml:space="preserve"> на не достижение показателей в части коэффициента рождаемости (65,6</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и 73,6</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w:t>
      </w:r>
      <w:r>
        <w:rPr>
          <w:rFonts w:eastAsia="Calibri"/>
          <w:color w:val="auto"/>
          <w:sz w:val="28"/>
          <w:szCs w:val="28"/>
          <w:lang w:val="ru-RU" w:eastAsia="en-US"/>
        </w:rPr>
        <w:t>.</w:t>
      </w:r>
    </w:p>
    <w:p w14:paraId="1EB40144" w14:textId="6E7F6B67" w:rsidR="00FC38ED" w:rsidRDefault="00797B13" w:rsidP="00FC38ED">
      <w:pPr>
        <w:pStyle w:val="80"/>
        <w:shd w:val="clear" w:color="auto" w:fill="auto"/>
        <w:spacing w:line="276" w:lineRule="auto"/>
        <w:ind w:left="80" w:right="100" w:firstLine="720"/>
        <w:rPr>
          <w:rFonts w:eastAsia="Calibri"/>
          <w:color w:val="auto"/>
          <w:sz w:val="28"/>
          <w:szCs w:val="28"/>
          <w:lang w:val="ru-RU" w:eastAsia="en-US"/>
        </w:rPr>
      </w:pPr>
      <w:r w:rsidRPr="005926BD">
        <w:rPr>
          <w:rFonts w:eastAsia="Calibri"/>
          <w:color w:val="auto"/>
          <w:sz w:val="28"/>
          <w:szCs w:val="28"/>
          <w:lang w:val="ru-RU" w:eastAsia="en-US"/>
        </w:rPr>
        <w:t>Н</w:t>
      </w:r>
      <w:r w:rsidRPr="00F50FEE">
        <w:rPr>
          <w:rFonts w:eastAsia="Calibri"/>
          <w:color w:val="auto"/>
          <w:sz w:val="28"/>
          <w:szCs w:val="28"/>
          <w:lang w:val="ru-RU" w:eastAsia="en-US"/>
        </w:rPr>
        <w:t xml:space="preserve">е достигнуты показатели по обеспеченности больничными койками (к плану 2019 года и к плану 2010 года </w:t>
      </w:r>
      <w:r>
        <w:rPr>
          <w:rFonts w:eastAsia="Calibri"/>
          <w:color w:val="auto"/>
          <w:sz w:val="28"/>
          <w:szCs w:val="28"/>
          <w:lang w:val="ru-RU" w:eastAsia="en-US"/>
        </w:rPr>
        <w:t xml:space="preserve">соответственно </w:t>
      </w:r>
      <w:r w:rsidRPr="00F50FEE">
        <w:rPr>
          <w:rFonts w:eastAsia="Calibri"/>
          <w:color w:val="auto"/>
          <w:sz w:val="28"/>
          <w:szCs w:val="28"/>
          <w:lang w:val="ru-RU" w:eastAsia="en-US"/>
        </w:rPr>
        <w:t>60,2</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и 60,1</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врачами (83,2</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и 87,6</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средним медицинским персоналом (84,6</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 и 86</w:t>
      </w:r>
      <w:r w:rsidR="00B80427">
        <w:rPr>
          <w:rFonts w:eastAsia="Calibri"/>
          <w:color w:val="auto"/>
          <w:sz w:val="28"/>
          <w:szCs w:val="28"/>
          <w:lang w:val="ru-RU" w:eastAsia="en-US"/>
        </w:rPr>
        <w:t>,0</w:t>
      </w:r>
      <w:r w:rsidR="00FC38ED">
        <w:rPr>
          <w:rFonts w:eastAsia="Calibri"/>
          <w:color w:val="auto"/>
          <w:sz w:val="28"/>
          <w:szCs w:val="28"/>
          <w:lang w:val="ru-RU" w:eastAsia="en-US"/>
        </w:rPr>
        <w:t xml:space="preserve"> </w:t>
      </w:r>
      <w:r w:rsidRPr="00F50FEE">
        <w:rPr>
          <w:rFonts w:eastAsia="Calibri"/>
          <w:color w:val="auto"/>
          <w:sz w:val="28"/>
          <w:szCs w:val="28"/>
          <w:lang w:val="ru-RU" w:eastAsia="en-US"/>
        </w:rPr>
        <w:t>%).</w:t>
      </w:r>
    </w:p>
    <w:p w14:paraId="4DEB6068" w14:textId="3533C908" w:rsidR="00797B13" w:rsidRPr="00FC38ED" w:rsidRDefault="00797B13" w:rsidP="00FC38ED">
      <w:pPr>
        <w:pStyle w:val="80"/>
        <w:shd w:val="clear" w:color="auto" w:fill="auto"/>
        <w:spacing w:line="276" w:lineRule="auto"/>
        <w:ind w:left="80" w:right="100" w:firstLine="720"/>
        <w:rPr>
          <w:i/>
          <w:iCs/>
          <w:sz w:val="28"/>
          <w:szCs w:val="28"/>
          <w:lang w:val="ru-RU"/>
        </w:rPr>
      </w:pPr>
      <w:r w:rsidRPr="00F50FEE">
        <w:rPr>
          <w:rFonts w:eastAsia="Calibri"/>
          <w:color w:val="auto"/>
          <w:sz w:val="28"/>
          <w:szCs w:val="28"/>
          <w:lang w:val="ru-RU" w:eastAsia="en-US"/>
        </w:rPr>
        <w:t>Обеспеченность населения врачами и средним медперсоналом не достигает запланированного значения в связи с недостатком квалифицированных медицинских кадров, а также хоть и незначительным, но все же увеличением среднегодовой численности населения, используемой в расчете показателя.</w:t>
      </w:r>
    </w:p>
    <w:p w14:paraId="59DE5563" w14:textId="2BE7F662" w:rsidR="00797B13" w:rsidRPr="005926BD"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5926BD">
        <w:rPr>
          <w:rFonts w:ascii="Times New Roman" w:eastAsia="Calibri" w:hAnsi="Times New Roman" w:cs="Times New Roman"/>
          <w:color w:val="auto"/>
          <w:sz w:val="28"/>
          <w:szCs w:val="28"/>
          <w:lang w:val="ru-RU" w:eastAsia="en-US"/>
        </w:rPr>
        <w:t>Численность детей в учреждениях детского дошкольного возраста (86,8</w:t>
      </w:r>
      <w:r w:rsidR="00FC38ED">
        <w:rPr>
          <w:rFonts w:ascii="Times New Roman" w:eastAsia="Calibri" w:hAnsi="Times New Roman" w:cs="Times New Roman"/>
          <w:color w:val="auto"/>
          <w:sz w:val="28"/>
          <w:szCs w:val="28"/>
          <w:lang w:val="ru-RU" w:eastAsia="en-US"/>
        </w:rPr>
        <w:t xml:space="preserve"> </w:t>
      </w:r>
      <w:r w:rsidRPr="005926BD">
        <w:rPr>
          <w:rFonts w:ascii="Times New Roman" w:eastAsia="Calibri" w:hAnsi="Times New Roman" w:cs="Times New Roman"/>
          <w:color w:val="auto"/>
          <w:sz w:val="28"/>
          <w:szCs w:val="28"/>
          <w:lang w:val="ru-RU" w:eastAsia="en-US"/>
        </w:rPr>
        <w:t xml:space="preserve">% к плану 2019 г.), </w:t>
      </w:r>
      <w:r w:rsidRPr="005926BD">
        <w:rPr>
          <w:rFonts w:ascii="Times New Roman" w:eastAsia="Times New Roman" w:hAnsi="Times New Roman" w:cs="Times New Roman"/>
          <w:sz w:val="28"/>
          <w:szCs w:val="28"/>
          <w:lang w:val="ru-RU"/>
        </w:rPr>
        <w:t>охват детей дошкольным образованием (82,4</w:t>
      </w:r>
      <w:r w:rsidR="00FC38ED">
        <w:rPr>
          <w:rFonts w:ascii="Times New Roman" w:eastAsia="Times New Roman" w:hAnsi="Times New Roman" w:cs="Times New Roman"/>
          <w:sz w:val="28"/>
          <w:szCs w:val="28"/>
          <w:lang w:val="ru-RU"/>
        </w:rPr>
        <w:t xml:space="preserve"> </w:t>
      </w:r>
      <w:r w:rsidRPr="005926BD">
        <w:rPr>
          <w:rFonts w:ascii="Times New Roman" w:eastAsia="Times New Roman" w:hAnsi="Times New Roman" w:cs="Times New Roman"/>
          <w:sz w:val="28"/>
          <w:szCs w:val="28"/>
          <w:lang w:val="ru-RU"/>
        </w:rPr>
        <w:t>% к запланированному показателю), число детей и подростков, систематически занимающихся спортом в спортивных школах (</w:t>
      </w:r>
      <w:r w:rsidRPr="00F50FEE">
        <w:rPr>
          <w:rFonts w:ascii="Times New Roman" w:eastAsia="Calibri" w:hAnsi="Times New Roman" w:cs="Times New Roman"/>
          <w:color w:val="auto"/>
          <w:sz w:val="28"/>
          <w:szCs w:val="28"/>
          <w:lang w:val="ru-RU" w:eastAsia="en-US"/>
        </w:rPr>
        <w:t xml:space="preserve">к плану 2019 года и к плану 2010 года </w:t>
      </w:r>
      <w:r>
        <w:rPr>
          <w:rFonts w:ascii="Times New Roman" w:eastAsia="Calibri" w:hAnsi="Times New Roman" w:cs="Times New Roman"/>
          <w:color w:val="auto"/>
          <w:sz w:val="28"/>
          <w:szCs w:val="28"/>
          <w:lang w:val="ru-RU" w:eastAsia="en-US"/>
        </w:rPr>
        <w:t xml:space="preserve">соответственно </w:t>
      </w:r>
      <w:r w:rsidRPr="005926BD">
        <w:rPr>
          <w:rFonts w:ascii="Times New Roman" w:eastAsia="Times New Roman" w:hAnsi="Times New Roman" w:cs="Times New Roman"/>
          <w:sz w:val="28"/>
          <w:szCs w:val="28"/>
          <w:lang w:val="ru-RU"/>
        </w:rPr>
        <w:t>82,8</w:t>
      </w:r>
      <w:r w:rsidR="00FC38ED">
        <w:rPr>
          <w:rFonts w:ascii="Times New Roman" w:eastAsia="Times New Roman" w:hAnsi="Times New Roman" w:cs="Times New Roman"/>
          <w:sz w:val="28"/>
          <w:szCs w:val="28"/>
          <w:lang w:val="ru-RU"/>
        </w:rPr>
        <w:t xml:space="preserve"> </w:t>
      </w:r>
      <w:r w:rsidRPr="005926BD">
        <w:rPr>
          <w:rFonts w:ascii="Times New Roman" w:eastAsia="Times New Roman" w:hAnsi="Times New Roman" w:cs="Times New Roman"/>
          <w:sz w:val="28"/>
          <w:szCs w:val="28"/>
          <w:lang w:val="ru-RU"/>
        </w:rPr>
        <w:t>% и 97,4</w:t>
      </w:r>
      <w:r w:rsidR="00FC38ED">
        <w:rPr>
          <w:rFonts w:ascii="Times New Roman" w:eastAsia="Times New Roman" w:hAnsi="Times New Roman" w:cs="Times New Roman"/>
          <w:sz w:val="28"/>
          <w:szCs w:val="28"/>
          <w:lang w:val="ru-RU"/>
        </w:rPr>
        <w:t xml:space="preserve"> </w:t>
      </w:r>
      <w:r w:rsidRPr="005926BD">
        <w:rPr>
          <w:rFonts w:ascii="Times New Roman" w:eastAsia="Times New Roman" w:hAnsi="Times New Roman" w:cs="Times New Roman"/>
          <w:sz w:val="28"/>
          <w:szCs w:val="28"/>
          <w:lang w:val="ru-RU"/>
        </w:rPr>
        <w:t xml:space="preserve">%) </w:t>
      </w:r>
      <w:r w:rsidRPr="005926BD">
        <w:rPr>
          <w:rFonts w:ascii="Times New Roman" w:eastAsia="Times New Roman" w:hAnsi="Times New Roman" w:cs="Times New Roman"/>
          <w:color w:val="auto"/>
          <w:sz w:val="28"/>
          <w:szCs w:val="28"/>
          <w:lang w:val="ru-RU"/>
        </w:rPr>
        <w:t>число детей и подростков, не достигли планового показателя в связи со снижением контингента в потребности в детских садах сельских поселений.</w:t>
      </w:r>
    </w:p>
    <w:p w14:paraId="417EAE7A" w14:textId="3F175E55" w:rsidR="00797B13" w:rsidRDefault="00797B13" w:rsidP="00797B13">
      <w:pPr>
        <w:pStyle w:val="9"/>
        <w:shd w:val="clear" w:color="auto" w:fill="auto"/>
        <w:spacing w:after="0" w:line="276" w:lineRule="auto"/>
        <w:ind w:left="20" w:right="20" w:firstLine="720"/>
        <w:jc w:val="both"/>
        <w:rPr>
          <w:sz w:val="28"/>
          <w:szCs w:val="28"/>
          <w:lang w:val="ru-RU"/>
        </w:rPr>
      </w:pPr>
      <w:r w:rsidRPr="00CF0AA4">
        <w:rPr>
          <w:sz w:val="28"/>
          <w:szCs w:val="28"/>
          <w:lang w:val="ru-RU"/>
        </w:rPr>
        <w:t>Показатель по обеспеченности учреждениями культурно-досугового типа, учреждений на 100 тыс. населения немного не достиг плана (на 0,</w:t>
      </w:r>
      <w:r w:rsidR="00B71305">
        <w:rPr>
          <w:sz w:val="28"/>
          <w:szCs w:val="28"/>
          <w:lang w:val="ru-RU"/>
        </w:rPr>
        <w:t>2</w:t>
      </w:r>
      <w:r w:rsidR="00464BE5">
        <w:rPr>
          <w:sz w:val="28"/>
          <w:szCs w:val="28"/>
          <w:lang w:val="ru-RU"/>
        </w:rPr>
        <w:t xml:space="preserve"> </w:t>
      </w:r>
      <w:r w:rsidR="00B71305">
        <w:rPr>
          <w:sz w:val="28"/>
          <w:szCs w:val="28"/>
          <w:lang w:val="ru-RU"/>
        </w:rPr>
        <w:t>ед.</w:t>
      </w:r>
      <w:r w:rsidRPr="00CF0AA4">
        <w:rPr>
          <w:sz w:val="28"/>
          <w:szCs w:val="28"/>
          <w:lang w:val="ru-RU"/>
        </w:rPr>
        <w:t>) и составил 51,2 (при плане 51,4).</w:t>
      </w:r>
    </w:p>
    <w:p w14:paraId="33F84D4C" w14:textId="77777777" w:rsidR="00797B13" w:rsidRPr="003B1E41" w:rsidRDefault="00797B13" w:rsidP="00797B13">
      <w:pPr>
        <w:spacing w:line="276" w:lineRule="auto"/>
        <w:ind w:firstLine="708"/>
        <w:jc w:val="both"/>
        <w:rPr>
          <w:rFonts w:ascii="Times New Roman" w:eastAsia="Calibri" w:hAnsi="Times New Roman" w:cs="Times New Roman"/>
          <w:color w:val="auto"/>
          <w:sz w:val="28"/>
          <w:szCs w:val="28"/>
          <w:lang w:val="ru-RU" w:eastAsia="en-US"/>
        </w:rPr>
      </w:pPr>
      <w:r w:rsidRPr="003B1E41">
        <w:rPr>
          <w:rFonts w:ascii="Times New Roman" w:eastAsia="Calibri" w:hAnsi="Times New Roman" w:cs="Times New Roman"/>
          <w:color w:val="auto"/>
          <w:sz w:val="28"/>
          <w:szCs w:val="28"/>
          <w:lang w:val="ru-RU" w:eastAsia="en-US"/>
        </w:rPr>
        <w:t xml:space="preserve">Также отмечаются недостаточные темпы выполнения плановых заданий по объему промышленного производства, прибыли прибыльных предприятий, фонду заработной платы. </w:t>
      </w:r>
    </w:p>
    <w:p w14:paraId="3A877522" w14:textId="09EACD83" w:rsidR="003844F0"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D55DD2">
        <w:rPr>
          <w:rFonts w:ascii="Times New Roman" w:eastAsia="Calibri" w:hAnsi="Times New Roman" w:cs="Times New Roman"/>
          <w:color w:val="auto"/>
          <w:sz w:val="28"/>
          <w:szCs w:val="28"/>
          <w:lang w:val="ru-RU" w:eastAsia="en-US"/>
        </w:rPr>
        <w:t>Прибыль прибыльных предприятий по итогам 2019 года сложилась в сумме 311,8</w:t>
      </w:r>
      <w:r w:rsidR="00464BE5">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млн. руб. Плановое задание достигнуто на 24,4</w:t>
      </w:r>
      <w:r w:rsidR="00464BE5">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 (37</w:t>
      </w:r>
      <w:r w:rsidR="00464BE5">
        <w:rPr>
          <w:rFonts w:ascii="Times New Roman" w:eastAsia="Calibri" w:hAnsi="Times New Roman" w:cs="Times New Roman"/>
          <w:color w:val="auto"/>
          <w:sz w:val="28"/>
          <w:szCs w:val="28"/>
          <w:lang w:val="ru-RU" w:eastAsia="en-US"/>
        </w:rPr>
        <w:t xml:space="preserve">,0 </w:t>
      </w:r>
      <w:r w:rsidRPr="00D55DD2">
        <w:rPr>
          <w:rFonts w:ascii="Times New Roman" w:eastAsia="Calibri" w:hAnsi="Times New Roman" w:cs="Times New Roman"/>
          <w:color w:val="auto"/>
          <w:sz w:val="28"/>
          <w:szCs w:val="28"/>
          <w:lang w:val="ru-RU" w:eastAsia="en-US"/>
        </w:rPr>
        <w:t xml:space="preserve">% к </w:t>
      </w:r>
      <w:r w:rsidR="00600AC6">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2010 г.). Фонд заработной платы составил 2</w:t>
      </w:r>
      <w:r w:rsidR="00464BE5">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800,6 млн. руб</w:t>
      </w:r>
      <w:r w:rsidR="00464BE5">
        <w:rPr>
          <w:rFonts w:ascii="Times New Roman" w:eastAsia="Calibri" w:hAnsi="Times New Roman" w:cs="Times New Roman"/>
          <w:color w:val="auto"/>
          <w:sz w:val="28"/>
          <w:szCs w:val="28"/>
          <w:lang w:val="ru-RU" w:eastAsia="en-US"/>
        </w:rPr>
        <w:t>.</w:t>
      </w:r>
      <w:r w:rsidRPr="00D55DD2">
        <w:rPr>
          <w:rFonts w:ascii="Times New Roman" w:eastAsia="Calibri" w:hAnsi="Times New Roman" w:cs="Times New Roman"/>
          <w:color w:val="auto"/>
          <w:sz w:val="28"/>
          <w:szCs w:val="28"/>
          <w:lang w:val="ru-RU" w:eastAsia="en-US"/>
        </w:rPr>
        <w:t xml:space="preserve"> или 81,3</w:t>
      </w:r>
      <w:r w:rsidR="00464BE5">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 к плану 2019 г. и 191,3</w:t>
      </w:r>
      <w:r w:rsidR="00464BE5">
        <w:rPr>
          <w:rFonts w:ascii="Times New Roman" w:eastAsia="Calibri" w:hAnsi="Times New Roman" w:cs="Times New Roman"/>
          <w:color w:val="auto"/>
          <w:sz w:val="28"/>
          <w:szCs w:val="28"/>
          <w:lang w:val="ru-RU" w:eastAsia="en-US"/>
        </w:rPr>
        <w:t xml:space="preserve"> </w:t>
      </w:r>
      <w:r w:rsidRPr="00D55DD2">
        <w:rPr>
          <w:rFonts w:ascii="Times New Roman" w:eastAsia="Calibri" w:hAnsi="Times New Roman" w:cs="Times New Roman"/>
          <w:color w:val="auto"/>
          <w:sz w:val="28"/>
          <w:szCs w:val="28"/>
          <w:lang w:val="ru-RU" w:eastAsia="en-US"/>
        </w:rPr>
        <w:t xml:space="preserve">% к 2010 г. </w:t>
      </w:r>
      <w:r w:rsidRPr="00D55DD2">
        <w:rPr>
          <w:rFonts w:ascii="Times New Roman" w:eastAsia="Times New Roman" w:hAnsi="Times New Roman" w:cs="Times New Roman"/>
          <w:color w:val="auto"/>
          <w:sz w:val="28"/>
          <w:szCs w:val="28"/>
          <w:lang w:val="ru-RU"/>
        </w:rPr>
        <w:t xml:space="preserve">В 2019 году снижение прибыли и </w:t>
      </w:r>
      <w:r>
        <w:rPr>
          <w:rFonts w:ascii="Times New Roman" w:eastAsia="Times New Roman" w:hAnsi="Times New Roman" w:cs="Times New Roman"/>
          <w:color w:val="auto"/>
          <w:sz w:val="28"/>
          <w:szCs w:val="28"/>
          <w:lang w:val="ru-RU"/>
        </w:rPr>
        <w:t>фонд</w:t>
      </w:r>
      <w:r w:rsidR="00600AC6">
        <w:rPr>
          <w:rFonts w:ascii="Times New Roman" w:eastAsia="Times New Roman" w:hAnsi="Times New Roman" w:cs="Times New Roman"/>
          <w:color w:val="auto"/>
          <w:sz w:val="28"/>
          <w:szCs w:val="28"/>
          <w:lang w:val="ru-RU"/>
        </w:rPr>
        <w:t>а</w:t>
      </w:r>
      <w:r>
        <w:rPr>
          <w:rFonts w:ascii="Times New Roman" w:eastAsia="Times New Roman" w:hAnsi="Times New Roman" w:cs="Times New Roman"/>
          <w:color w:val="auto"/>
          <w:sz w:val="28"/>
          <w:szCs w:val="28"/>
          <w:lang w:val="ru-RU"/>
        </w:rPr>
        <w:t xml:space="preserve"> заработной платы </w:t>
      </w:r>
      <w:r w:rsidRPr="00D55DD2">
        <w:rPr>
          <w:rFonts w:ascii="Times New Roman" w:eastAsia="Times New Roman" w:hAnsi="Times New Roman" w:cs="Times New Roman"/>
          <w:color w:val="auto"/>
          <w:sz w:val="28"/>
          <w:szCs w:val="28"/>
          <w:lang w:val="ru-RU"/>
        </w:rPr>
        <w:t xml:space="preserve">обусловлено тем, что наиболее крупные предприятия ООО «Кубанские масла», </w:t>
      </w:r>
      <w:r w:rsidRPr="00D55DD2">
        <w:rPr>
          <w:rFonts w:ascii="Times New Roman" w:eastAsia="Times New Roman" w:hAnsi="Times New Roman" w:cs="Times New Roman"/>
          <w:bCs/>
          <w:color w:val="auto"/>
          <w:sz w:val="28"/>
          <w:szCs w:val="28"/>
          <w:lang w:val="ru-RU"/>
        </w:rPr>
        <w:t>ЗАО «Тбилисский маслосырзавод»</w:t>
      </w:r>
      <w:r w:rsidRPr="00D55DD2">
        <w:rPr>
          <w:rFonts w:ascii="Times New Roman" w:eastAsia="Times New Roman" w:hAnsi="Times New Roman" w:cs="Times New Roman"/>
          <w:color w:val="auto"/>
          <w:sz w:val="28"/>
          <w:szCs w:val="28"/>
          <w:lang w:val="ru-RU"/>
        </w:rPr>
        <w:t xml:space="preserve"> и </w:t>
      </w:r>
      <w:r w:rsidRPr="00D55DD2">
        <w:rPr>
          <w:rFonts w:ascii="Times New Roman" w:eastAsia="Times New Roman" w:hAnsi="Times New Roman" w:cs="Times New Roman"/>
          <w:bCs/>
          <w:color w:val="auto"/>
          <w:sz w:val="28"/>
          <w:szCs w:val="28"/>
          <w:lang w:val="ru-RU"/>
        </w:rPr>
        <w:t xml:space="preserve">ООО </w:t>
      </w:r>
      <w:r>
        <w:rPr>
          <w:rFonts w:ascii="Times New Roman" w:eastAsia="Times New Roman" w:hAnsi="Times New Roman" w:cs="Times New Roman"/>
          <w:bCs/>
          <w:color w:val="auto"/>
          <w:sz w:val="28"/>
          <w:szCs w:val="28"/>
          <w:lang w:val="ru-RU"/>
        </w:rPr>
        <w:t>«</w:t>
      </w:r>
      <w:proofErr w:type="spellStart"/>
      <w:r>
        <w:rPr>
          <w:rFonts w:ascii="Times New Roman" w:eastAsia="Times New Roman" w:hAnsi="Times New Roman" w:cs="Times New Roman"/>
          <w:bCs/>
          <w:color w:val="auto"/>
          <w:sz w:val="28"/>
          <w:szCs w:val="28"/>
          <w:lang w:val="ru-RU"/>
        </w:rPr>
        <w:t>Г</w:t>
      </w:r>
      <w:r w:rsidRPr="00D55DD2">
        <w:rPr>
          <w:rFonts w:ascii="Times New Roman" w:eastAsia="Times New Roman" w:hAnsi="Times New Roman" w:cs="Times New Roman"/>
          <w:bCs/>
          <w:color w:val="auto"/>
          <w:sz w:val="28"/>
          <w:szCs w:val="28"/>
          <w:lang w:val="ru-RU"/>
        </w:rPr>
        <w:t>речишкинская</w:t>
      </w:r>
      <w:proofErr w:type="spellEnd"/>
      <w:r w:rsidRPr="00D55DD2">
        <w:rPr>
          <w:rFonts w:ascii="Times New Roman" w:eastAsia="Times New Roman" w:hAnsi="Times New Roman" w:cs="Times New Roman"/>
          <w:bCs/>
          <w:color w:val="auto"/>
          <w:sz w:val="28"/>
          <w:szCs w:val="28"/>
          <w:lang w:val="ru-RU"/>
        </w:rPr>
        <w:t xml:space="preserve"> зерновая компания</w:t>
      </w:r>
      <w:r>
        <w:rPr>
          <w:rFonts w:ascii="Times New Roman" w:eastAsia="Times New Roman" w:hAnsi="Times New Roman" w:cs="Times New Roman"/>
          <w:bCs/>
          <w:color w:val="auto"/>
          <w:sz w:val="28"/>
          <w:szCs w:val="28"/>
          <w:lang w:val="ru-RU"/>
        </w:rPr>
        <w:t>»</w:t>
      </w:r>
      <w:r w:rsidRPr="00D55DD2">
        <w:rPr>
          <w:rFonts w:ascii="Times New Roman" w:eastAsia="Times New Roman" w:hAnsi="Times New Roman" w:cs="Times New Roman"/>
          <w:bCs/>
          <w:color w:val="auto"/>
          <w:sz w:val="28"/>
          <w:szCs w:val="28"/>
          <w:lang w:val="ru-RU"/>
        </w:rPr>
        <w:t xml:space="preserve"> </w:t>
      </w:r>
      <w:r w:rsidRPr="00D55DD2">
        <w:rPr>
          <w:rFonts w:ascii="Times New Roman" w:eastAsia="Times New Roman" w:hAnsi="Times New Roman" w:cs="Times New Roman"/>
          <w:color w:val="auto"/>
          <w:sz w:val="28"/>
          <w:szCs w:val="28"/>
          <w:lang w:val="ru-RU"/>
        </w:rPr>
        <w:t xml:space="preserve">по итогам года сработали с убытком. Существенное снижение прибыли в 2019 году сложилось в компании ООО Кубанские масла», которая </w:t>
      </w:r>
      <w:r w:rsidRPr="00D55DD2">
        <w:rPr>
          <w:rFonts w:ascii="Times New Roman" w:eastAsia="Times New Roman" w:hAnsi="Times New Roman" w:cs="Times New Roman"/>
          <w:color w:val="auto"/>
          <w:sz w:val="28"/>
          <w:szCs w:val="28"/>
          <w:lang w:val="ru-RU"/>
        </w:rPr>
        <w:lastRenderedPageBreak/>
        <w:t>входит в группу компаний ЭФКО</w:t>
      </w:r>
      <w:r w:rsidR="003844F0">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 xml:space="preserve"> </w:t>
      </w:r>
      <w:r w:rsidR="003844F0">
        <w:rPr>
          <w:rFonts w:ascii="Times New Roman" w:eastAsia="Times New Roman" w:hAnsi="Times New Roman" w:cs="Times New Roman"/>
          <w:color w:val="auto"/>
          <w:sz w:val="28"/>
          <w:szCs w:val="28"/>
          <w:lang w:val="ru-RU"/>
        </w:rPr>
        <w:t>Д</w:t>
      </w:r>
      <w:r w:rsidRPr="00D55DD2">
        <w:rPr>
          <w:rFonts w:ascii="Times New Roman" w:eastAsia="Times New Roman" w:hAnsi="Times New Roman" w:cs="Times New Roman"/>
          <w:color w:val="auto"/>
          <w:sz w:val="28"/>
          <w:szCs w:val="28"/>
          <w:lang w:val="ru-RU"/>
        </w:rPr>
        <w:t xml:space="preserve">анная компания работает с ООО </w:t>
      </w:r>
      <w:r w:rsidR="00464BE5">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Кубански</w:t>
      </w:r>
      <w:r w:rsidR="00464BE5">
        <w:rPr>
          <w:rFonts w:ascii="Times New Roman" w:eastAsia="Times New Roman" w:hAnsi="Times New Roman" w:cs="Times New Roman"/>
          <w:color w:val="auto"/>
          <w:sz w:val="28"/>
          <w:szCs w:val="28"/>
          <w:lang w:val="ru-RU"/>
        </w:rPr>
        <w:t>е</w:t>
      </w:r>
      <w:r w:rsidRPr="00D55DD2">
        <w:rPr>
          <w:rFonts w:ascii="Times New Roman" w:eastAsia="Times New Roman" w:hAnsi="Times New Roman" w:cs="Times New Roman"/>
          <w:color w:val="auto"/>
          <w:sz w:val="28"/>
          <w:szCs w:val="28"/>
          <w:lang w:val="ru-RU"/>
        </w:rPr>
        <w:t xml:space="preserve"> масла</w:t>
      </w:r>
      <w:r w:rsidR="00464BE5">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 xml:space="preserve"> по </w:t>
      </w:r>
      <w:r w:rsidR="00464BE5">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давальческой схеме</w:t>
      </w:r>
      <w:r w:rsidR="00464BE5">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 то есть готовую продукцию реализует сама и прибыль отражается у н</w:t>
      </w:r>
      <w:r w:rsidR="003844F0">
        <w:rPr>
          <w:rFonts w:ascii="Times New Roman" w:eastAsia="Times New Roman" w:hAnsi="Times New Roman" w:cs="Times New Roman"/>
          <w:color w:val="auto"/>
          <w:sz w:val="28"/>
          <w:szCs w:val="28"/>
          <w:lang w:val="ru-RU"/>
        </w:rPr>
        <w:t>ее</w:t>
      </w:r>
      <w:r w:rsidRPr="00D55DD2">
        <w:rPr>
          <w:rFonts w:ascii="Times New Roman" w:eastAsia="Times New Roman" w:hAnsi="Times New Roman" w:cs="Times New Roman"/>
          <w:color w:val="auto"/>
          <w:sz w:val="28"/>
          <w:szCs w:val="28"/>
          <w:lang w:val="ru-RU"/>
        </w:rPr>
        <w:t xml:space="preserve">, а ООО </w:t>
      </w:r>
      <w:r>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Кубанские масла</w:t>
      </w:r>
      <w:r>
        <w:rPr>
          <w:rFonts w:ascii="Times New Roman" w:eastAsia="Times New Roman" w:hAnsi="Times New Roman" w:cs="Times New Roman"/>
          <w:color w:val="auto"/>
          <w:sz w:val="28"/>
          <w:szCs w:val="28"/>
          <w:lang w:val="ru-RU"/>
        </w:rPr>
        <w:t>»</w:t>
      </w:r>
      <w:r w:rsidRPr="00D55DD2">
        <w:rPr>
          <w:rFonts w:ascii="Times New Roman" w:eastAsia="Times New Roman" w:hAnsi="Times New Roman" w:cs="Times New Roman"/>
          <w:color w:val="auto"/>
          <w:sz w:val="28"/>
          <w:szCs w:val="28"/>
          <w:lang w:val="ru-RU"/>
        </w:rPr>
        <w:t xml:space="preserve"> занимается переработкой с/х продукции. </w:t>
      </w:r>
    </w:p>
    <w:p w14:paraId="57BA2151" w14:textId="22F4ED04" w:rsidR="00797B13" w:rsidRPr="00D55DD2" w:rsidRDefault="00797B13" w:rsidP="00797B13">
      <w:pPr>
        <w:spacing w:line="276" w:lineRule="auto"/>
        <w:ind w:firstLine="709"/>
        <w:jc w:val="both"/>
        <w:rPr>
          <w:rFonts w:ascii="Times New Roman" w:eastAsia="Times New Roman" w:hAnsi="Times New Roman" w:cs="Times New Roman"/>
          <w:color w:val="auto"/>
          <w:sz w:val="28"/>
          <w:szCs w:val="28"/>
          <w:lang w:val="ru-RU"/>
        </w:rPr>
      </w:pPr>
      <w:r w:rsidRPr="00D55DD2">
        <w:rPr>
          <w:rFonts w:ascii="Times New Roman" w:eastAsia="Times New Roman" w:hAnsi="Times New Roman" w:cs="Times New Roman"/>
          <w:color w:val="auto"/>
          <w:sz w:val="28"/>
          <w:szCs w:val="28"/>
          <w:lang w:val="ru-RU"/>
        </w:rPr>
        <w:t>Убыток по предприятию ЗАО «Тбилисский маслосырзавод»</w:t>
      </w:r>
      <w:r w:rsidR="003844F0">
        <w:rPr>
          <w:rFonts w:ascii="Times New Roman" w:eastAsia="Times New Roman" w:hAnsi="Times New Roman" w:cs="Times New Roman"/>
          <w:color w:val="auto"/>
          <w:sz w:val="28"/>
          <w:szCs w:val="28"/>
          <w:lang w:val="ru-RU"/>
        </w:rPr>
        <w:t xml:space="preserve"> сложился</w:t>
      </w:r>
      <w:r w:rsidRPr="00D55DD2">
        <w:rPr>
          <w:rFonts w:ascii="Times New Roman" w:eastAsia="Times New Roman" w:hAnsi="Times New Roman" w:cs="Times New Roman"/>
          <w:color w:val="auto"/>
          <w:sz w:val="28"/>
          <w:szCs w:val="28"/>
          <w:lang w:val="ru-RU"/>
        </w:rPr>
        <w:t xml:space="preserve"> из-за большой конкуренции и отсутствия рынков сбыта. Убыток по предприятию ООО «</w:t>
      </w:r>
      <w:proofErr w:type="spellStart"/>
      <w:r w:rsidRPr="00D55DD2">
        <w:rPr>
          <w:rFonts w:ascii="Times New Roman" w:eastAsia="Times New Roman" w:hAnsi="Times New Roman" w:cs="Times New Roman"/>
          <w:color w:val="auto"/>
          <w:sz w:val="28"/>
          <w:szCs w:val="28"/>
          <w:lang w:val="ru-RU"/>
        </w:rPr>
        <w:t>Гречишкинская</w:t>
      </w:r>
      <w:proofErr w:type="spellEnd"/>
      <w:r w:rsidRPr="00D55DD2">
        <w:rPr>
          <w:rFonts w:ascii="Times New Roman" w:eastAsia="Times New Roman" w:hAnsi="Times New Roman" w:cs="Times New Roman"/>
          <w:color w:val="auto"/>
          <w:sz w:val="28"/>
          <w:szCs w:val="28"/>
          <w:lang w:val="ru-RU"/>
        </w:rPr>
        <w:t xml:space="preserve"> зерновая компания»</w:t>
      </w:r>
      <w:r w:rsidR="003844F0">
        <w:rPr>
          <w:rFonts w:ascii="Times New Roman" w:eastAsia="Times New Roman" w:hAnsi="Times New Roman" w:cs="Times New Roman"/>
          <w:color w:val="auto"/>
          <w:sz w:val="28"/>
          <w:szCs w:val="28"/>
          <w:lang w:val="ru-RU"/>
        </w:rPr>
        <w:t xml:space="preserve"> </w:t>
      </w:r>
      <w:r w:rsidRPr="00D55DD2">
        <w:rPr>
          <w:rFonts w:ascii="Times New Roman" w:eastAsia="Times New Roman" w:hAnsi="Times New Roman" w:cs="Times New Roman"/>
          <w:color w:val="auto"/>
          <w:sz w:val="28"/>
          <w:szCs w:val="28"/>
          <w:lang w:val="ru-RU"/>
        </w:rPr>
        <w:t xml:space="preserve"> из-за снижения </w:t>
      </w:r>
      <w:r w:rsidR="0058418E">
        <w:rPr>
          <w:rFonts w:ascii="Times New Roman" w:eastAsia="Times New Roman" w:hAnsi="Times New Roman" w:cs="Times New Roman"/>
          <w:color w:val="auto"/>
          <w:sz w:val="28"/>
          <w:szCs w:val="28"/>
          <w:lang w:val="ru-RU"/>
        </w:rPr>
        <w:t xml:space="preserve">объема </w:t>
      </w:r>
      <w:r w:rsidRPr="00D55DD2">
        <w:rPr>
          <w:rFonts w:ascii="Times New Roman" w:eastAsia="Times New Roman" w:hAnsi="Times New Roman" w:cs="Times New Roman"/>
          <w:color w:val="auto"/>
          <w:sz w:val="28"/>
          <w:szCs w:val="28"/>
          <w:lang w:val="ru-RU"/>
        </w:rPr>
        <w:t>услуг по хранению и складированию зерна.</w:t>
      </w:r>
    </w:p>
    <w:p w14:paraId="7D6F8577" w14:textId="4AEAC5A8" w:rsidR="00860A41" w:rsidRDefault="00797B13" w:rsidP="00797B13">
      <w:pPr>
        <w:tabs>
          <w:tab w:val="num" w:pos="709"/>
        </w:tabs>
        <w:spacing w:line="276" w:lineRule="auto"/>
        <w:ind w:firstLine="709"/>
        <w:jc w:val="both"/>
        <w:rPr>
          <w:rFonts w:ascii="Times New Roman" w:eastAsia="Calibri" w:hAnsi="Times New Roman" w:cs="Times New Roman"/>
          <w:bCs/>
          <w:sz w:val="28"/>
          <w:szCs w:val="28"/>
          <w:lang w:val="ru-RU" w:eastAsia="en-US"/>
        </w:rPr>
      </w:pPr>
      <w:r>
        <w:rPr>
          <w:rFonts w:ascii="Times New Roman" w:eastAsia="Calibri" w:hAnsi="Times New Roman" w:cs="Times New Roman"/>
          <w:bCs/>
          <w:sz w:val="28"/>
          <w:szCs w:val="28"/>
          <w:lang w:val="ru-RU" w:eastAsia="en-US"/>
        </w:rPr>
        <w:t>П</w:t>
      </w:r>
      <w:r w:rsidRPr="00347F1C">
        <w:rPr>
          <w:rFonts w:ascii="Times New Roman" w:eastAsia="Calibri" w:hAnsi="Times New Roman" w:cs="Times New Roman"/>
          <w:bCs/>
          <w:sz w:val="28"/>
          <w:szCs w:val="28"/>
          <w:lang w:val="ru-RU" w:eastAsia="en-US"/>
        </w:rPr>
        <w:t xml:space="preserve">о данным межрайонного отдела статистики </w:t>
      </w:r>
      <w:r>
        <w:rPr>
          <w:rFonts w:ascii="Times New Roman" w:eastAsia="Calibri" w:hAnsi="Times New Roman" w:cs="Times New Roman"/>
          <w:bCs/>
          <w:sz w:val="28"/>
          <w:szCs w:val="28"/>
          <w:lang w:val="ru-RU" w:eastAsia="en-US"/>
        </w:rPr>
        <w:t xml:space="preserve">за </w:t>
      </w:r>
      <w:r w:rsidRPr="00347F1C">
        <w:rPr>
          <w:rFonts w:ascii="Times New Roman" w:eastAsia="Calibri" w:hAnsi="Times New Roman" w:cs="Times New Roman"/>
          <w:bCs/>
          <w:sz w:val="28"/>
          <w:szCs w:val="28"/>
          <w:lang w:val="ru-RU" w:eastAsia="en-US"/>
        </w:rPr>
        <w:t>2019 год</w:t>
      </w:r>
      <w:r w:rsidR="00860A41">
        <w:rPr>
          <w:rFonts w:ascii="Times New Roman" w:eastAsia="Calibri" w:hAnsi="Times New Roman" w:cs="Times New Roman"/>
          <w:bCs/>
          <w:sz w:val="28"/>
          <w:szCs w:val="28"/>
          <w:lang w:val="ru-RU" w:eastAsia="en-US"/>
        </w:rPr>
        <w:t>,</w:t>
      </w:r>
      <w:r w:rsidRPr="00347F1C">
        <w:rPr>
          <w:rFonts w:ascii="Times New Roman" w:eastAsia="Calibri" w:hAnsi="Times New Roman" w:cs="Times New Roman"/>
          <w:bCs/>
          <w:sz w:val="28"/>
          <w:szCs w:val="28"/>
          <w:lang w:val="ru-RU" w:eastAsia="en-US"/>
        </w:rPr>
        <w:t xml:space="preserve"> </w:t>
      </w:r>
      <w:r>
        <w:rPr>
          <w:rFonts w:ascii="Times New Roman" w:eastAsia="Calibri" w:hAnsi="Times New Roman" w:cs="Times New Roman"/>
          <w:bCs/>
          <w:sz w:val="28"/>
          <w:szCs w:val="28"/>
          <w:lang w:val="ru-RU" w:eastAsia="en-US"/>
        </w:rPr>
        <w:t>о</w:t>
      </w:r>
      <w:r w:rsidRPr="00347F1C">
        <w:rPr>
          <w:rFonts w:ascii="Times New Roman" w:eastAsia="Calibri" w:hAnsi="Times New Roman" w:cs="Times New Roman"/>
          <w:bCs/>
          <w:sz w:val="28"/>
          <w:szCs w:val="28"/>
          <w:lang w:val="ru-RU" w:eastAsia="en-US"/>
        </w:rPr>
        <w:t xml:space="preserve">бъем отгруженных товаров собственного производства по перерабатывающим предприятиям промышленного производства в </w:t>
      </w:r>
      <w:r>
        <w:rPr>
          <w:rFonts w:ascii="Times New Roman" w:eastAsia="Calibri" w:hAnsi="Times New Roman" w:cs="Times New Roman"/>
          <w:bCs/>
          <w:sz w:val="28"/>
          <w:szCs w:val="28"/>
          <w:lang w:val="ru-RU" w:eastAsia="en-US"/>
        </w:rPr>
        <w:t xml:space="preserve">Тбилисском </w:t>
      </w:r>
      <w:r w:rsidRPr="00347F1C">
        <w:rPr>
          <w:rFonts w:ascii="Times New Roman" w:eastAsia="Calibri" w:hAnsi="Times New Roman" w:cs="Times New Roman"/>
          <w:bCs/>
          <w:sz w:val="28"/>
          <w:szCs w:val="28"/>
          <w:lang w:val="ru-RU" w:eastAsia="en-US"/>
        </w:rPr>
        <w:t xml:space="preserve">районе </w:t>
      </w:r>
      <w:r>
        <w:rPr>
          <w:rFonts w:ascii="Times New Roman" w:eastAsia="Calibri" w:hAnsi="Times New Roman" w:cs="Times New Roman"/>
          <w:bCs/>
          <w:sz w:val="28"/>
          <w:szCs w:val="28"/>
          <w:lang w:val="ru-RU" w:eastAsia="en-US"/>
        </w:rPr>
        <w:t xml:space="preserve">составил </w:t>
      </w:r>
      <w:r w:rsidR="00860A41">
        <w:rPr>
          <w:rFonts w:ascii="Times New Roman" w:eastAsia="Calibri" w:hAnsi="Times New Roman" w:cs="Times New Roman"/>
          <w:bCs/>
          <w:sz w:val="28"/>
          <w:szCs w:val="28"/>
          <w:lang w:val="ru-RU" w:eastAsia="en-US"/>
        </w:rPr>
        <w:t xml:space="preserve">         </w:t>
      </w:r>
      <w:r w:rsidRPr="00347F1C">
        <w:rPr>
          <w:rFonts w:ascii="Times New Roman" w:eastAsia="Calibri" w:hAnsi="Times New Roman" w:cs="Times New Roman"/>
          <w:bCs/>
          <w:sz w:val="28"/>
          <w:szCs w:val="28"/>
          <w:lang w:val="ru-RU" w:eastAsia="en-US"/>
        </w:rPr>
        <w:t>5</w:t>
      </w:r>
      <w:r w:rsidR="00600AC6">
        <w:rPr>
          <w:rFonts w:ascii="Times New Roman" w:eastAsia="Calibri" w:hAnsi="Times New Roman" w:cs="Times New Roman"/>
          <w:bCs/>
          <w:sz w:val="28"/>
          <w:szCs w:val="28"/>
          <w:lang w:val="ru-RU" w:eastAsia="en-US"/>
        </w:rPr>
        <w:t> </w:t>
      </w:r>
      <w:r w:rsidRPr="00347F1C">
        <w:rPr>
          <w:rFonts w:ascii="Times New Roman" w:eastAsia="Calibri" w:hAnsi="Times New Roman" w:cs="Times New Roman"/>
          <w:bCs/>
          <w:sz w:val="28"/>
          <w:szCs w:val="28"/>
          <w:lang w:val="ru-RU" w:eastAsia="en-US"/>
        </w:rPr>
        <w:t>459</w:t>
      </w:r>
      <w:r w:rsidR="00600AC6">
        <w:rPr>
          <w:rFonts w:ascii="Times New Roman" w:eastAsia="Calibri" w:hAnsi="Times New Roman" w:cs="Times New Roman"/>
          <w:bCs/>
          <w:sz w:val="28"/>
          <w:szCs w:val="28"/>
          <w:lang w:val="ru-RU" w:eastAsia="en-US"/>
        </w:rPr>
        <w:t>,0</w:t>
      </w:r>
      <w:r w:rsidRPr="00347F1C">
        <w:rPr>
          <w:rFonts w:ascii="Times New Roman" w:eastAsia="Calibri" w:hAnsi="Times New Roman" w:cs="Times New Roman"/>
          <w:bCs/>
          <w:sz w:val="28"/>
          <w:szCs w:val="28"/>
          <w:lang w:val="ru-RU" w:eastAsia="en-US"/>
        </w:rPr>
        <w:t xml:space="preserve"> млн. руб</w:t>
      </w:r>
      <w:r w:rsidR="00860A41">
        <w:rPr>
          <w:rFonts w:ascii="Times New Roman" w:eastAsia="Calibri" w:hAnsi="Times New Roman" w:cs="Times New Roman"/>
          <w:bCs/>
          <w:sz w:val="28"/>
          <w:szCs w:val="28"/>
          <w:lang w:val="ru-RU" w:eastAsia="en-US"/>
        </w:rPr>
        <w:t>.</w:t>
      </w:r>
      <w:r w:rsidRPr="00347F1C">
        <w:rPr>
          <w:rFonts w:ascii="Times New Roman" w:eastAsia="Calibri" w:hAnsi="Times New Roman" w:cs="Times New Roman"/>
          <w:bCs/>
          <w:sz w:val="28"/>
          <w:szCs w:val="28"/>
          <w:lang w:val="ru-RU" w:eastAsia="en-US"/>
        </w:rPr>
        <w:t xml:space="preserve"> или 38,6</w:t>
      </w:r>
      <w:r w:rsidR="00860A41">
        <w:rPr>
          <w:rFonts w:ascii="Times New Roman" w:eastAsia="Calibri" w:hAnsi="Times New Roman" w:cs="Times New Roman"/>
          <w:bCs/>
          <w:sz w:val="28"/>
          <w:szCs w:val="28"/>
          <w:lang w:val="ru-RU" w:eastAsia="en-US"/>
        </w:rPr>
        <w:t xml:space="preserve"> </w:t>
      </w:r>
      <w:r w:rsidRPr="00347F1C">
        <w:rPr>
          <w:rFonts w:ascii="Times New Roman" w:eastAsia="Calibri" w:hAnsi="Times New Roman" w:cs="Times New Roman"/>
          <w:bCs/>
          <w:sz w:val="28"/>
          <w:szCs w:val="28"/>
          <w:lang w:val="ru-RU" w:eastAsia="en-US"/>
        </w:rPr>
        <w:t>% от планового задания и 114,2</w:t>
      </w:r>
      <w:r w:rsidR="00860A41">
        <w:rPr>
          <w:rFonts w:ascii="Times New Roman" w:eastAsia="Calibri" w:hAnsi="Times New Roman" w:cs="Times New Roman"/>
          <w:bCs/>
          <w:sz w:val="28"/>
          <w:szCs w:val="28"/>
          <w:lang w:val="ru-RU" w:eastAsia="en-US"/>
        </w:rPr>
        <w:t xml:space="preserve"> </w:t>
      </w:r>
      <w:r w:rsidRPr="00347F1C">
        <w:rPr>
          <w:rFonts w:ascii="Times New Roman" w:eastAsia="Calibri" w:hAnsi="Times New Roman" w:cs="Times New Roman"/>
          <w:bCs/>
          <w:sz w:val="28"/>
          <w:szCs w:val="28"/>
          <w:lang w:val="ru-RU" w:eastAsia="en-US"/>
        </w:rPr>
        <w:t xml:space="preserve">% к уровню </w:t>
      </w:r>
      <w:r w:rsidR="00600AC6">
        <w:rPr>
          <w:rFonts w:ascii="Times New Roman" w:eastAsia="Calibri" w:hAnsi="Times New Roman" w:cs="Times New Roman"/>
          <w:bCs/>
          <w:sz w:val="28"/>
          <w:szCs w:val="28"/>
          <w:lang w:val="ru-RU" w:eastAsia="en-US"/>
        </w:rPr>
        <w:t xml:space="preserve">         </w:t>
      </w:r>
      <w:r w:rsidRPr="00347F1C">
        <w:rPr>
          <w:rFonts w:ascii="Times New Roman" w:eastAsia="Calibri" w:hAnsi="Times New Roman" w:cs="Times New Roman"/>
          <w:bCs/>
          <w:sz w:val="28"/>
          <w:szCs w:val="28"/>
          <w:lang w:val="ru-RU" w:eastAsia="en-US"/>
        </w:rPr>
        <w:t>2010 года.</w:t>
      </w:r>
    </w:p>
    <w:p w14:paraId="1A9D0FEC" w14:textId="7A597F8D" w:rsidR="00797B13" w:rsidRPr="00347F1C" w:rsidRDefault="00797B13" w:rsidP="00797B13">
      <w:pPr>
        <w:tabs>
          <w:tab w:val="num" w:pos="709"/>
        </w:tabs>
        <w:spacing w:line="276" w:lineRule="auto"/>
        <w:ind w:firstLine="709"/>
        <w:jc w:val="both"/>
        <w:rPr>
          <w:rFonts w:ascii="Times New Roman" w:eastAsia="Calibri" w:hAnsi="Times New Roman" w:cs="Times New Roman"/>
          <w:bCs/>
          <w:color w:val="auto"/>
          <w:sz w:val="28"/>
          <w:szCs w:val="28"/>
          <w:lang w:val="ru-RU" w:eastAsia="en-US"/>
        </w:rPr>
      </w:pPr>
      <w:r w:rsidRPr="00347F1C">
        <w:rPr>
          <w:rFonts w:ascii="Times New Roman" w:eastAsia="Calibri" w:hAnsi="Times New Roman" w:cs="Times New Roman"/>
          <w:bCs/>
          <w:sz w:val="28"/>
          <w:szCs w:val="28"/>
          <w:lang w:val="ru-RU" w:eastAsia="en-US"/>
        </w:rPr>
        <w:t>Недостаточный уровень выполнения планового задания</w:t>
      </w:r>
      <w:r w:rsidR="00D97C3A">
        <w:rPr>
          <w:rFonts w:ascii="Times New Roman" w:eastAsia="Calibri" w:hAnsi="Times New Roman" w:cs="Times New Roman"/>
          <w:bCs/>
          <w:sz w:val="28"/>
          <w:szCs w:val="28"/>
          <w:lang w:val="ru-RU" w:eastAsia="en-US"/>
        </w:rPr>
        <w:t xml:space="preserve"> по</w:t>
      </w:r>
      <w:r w:rsidRPr="00347F1C">
        <w:rPr>
          <w:rFonts w:ascii="Times New Roman" w:eastAsia="Calibri" w:hAnsi="Times New Roman" w:cs="Times New Roman"/>
          <w:bCs/>
          <w:sz w:val="28"/>
          <w:szCs w:val="28"/>
          <w:lang w:val="ru-RU" w:eastAsia="en-US"/>
        </w:rPr>
        <w:t xml:space="preserve"> </w:t>
      </w:r>
      <w:r w:rsidR="0058418E">
        <w:rPr>
          <w:rFonts w:ascii="Times New Roman" w:eastAsia="Calibri" w:hAnsi="Times New Roman" w:cs="Times New Roman"/>
          <w:bCs/>
          <w:sz w:val="28"/>
          <w:szCs w:val="28"/>
          <w:lang w:val="ru-RU" w:eastAsia="en-US"/>
        </w:rPr>
        <w:t>о</w:t>
      </w:r>
      <w:r w:rsidR="0058418E" w:rsidRPr="00347F1C">
        <w:rPr>
          <w:rFonts w:ascii="Times New Roman" w:eastAsia="Calibri" w:hAnsi="Times New Roman" w:cs="Times New Roman"/>
          <w:bCs/>
          <w:sz w:val="28"/>
          <w:szCs w:val="28"/>
          <w:lang w:val="ru-RU" w:eastAsia="en-US"/>
        </w:rPr>
        <w:t>бъем</w:t>
      </w:r>
      <w:r w:rsidR="00D97C3A">
        <w:rPr>
          <w:rFonts w:ascii="Times New Roman" w:eastAsia="Calibri" w:hAnsi="Times New Roman" w:cs="Times New Roman"/>
          <w:bCs/>
          <w:sz w:val="28"/>
          <w:szCs w:val="28"/>
          <w:lang w:val="ru-RU" w:eastAsia="en-US"/>
        </w:rPr>
        <w:t>у</w:t>
      </w:r>
      <w:r w:rsidR="0058418E" w:rsidRPr="00347F1C">
        <w:rPr>
          <w:rFonts w:ascii="Times New Roman" w:eastAsia="Calibri" w:hAnsi="Times New Roman" w:cs="Times New Roman"/>
          <w:bCs/>
          <w:sz w:val="28"/>
          <w:szCs w:val="28"/>
          <w:lang w:val="ru-RU" w:eastAsia="en-US"/>
        </w:rPr>
        <w:t xml:space="preserve"> отгруженных товаров собственного производства</w:t>
      </w:r>
      <w:r w:rsidR="0058418E">
        <w:rPr>
          <w:rFonts w:ascii="Times New Roman" w:eastAsia="Calibri" w:hAnsi="Times New Roman" w:cs="Times New Roman"/>
          <w:bCs/>
          <w:sz w:val="28"/>
          <w:szCs w:val="28"/>
          <w:lang w:val="ru-RU" w:eastAsia="en-US"/>
        </w:rPr>
        <w:t>,</w:t>
      </w:r>
      <w:r w:rsidR="0058418E" w:rsidRPr="00347F1C">
        <w:rPr>
          <w:rFonts w:ascii="Times New Roman" w:eastAsia="Calibri" w:hAnsi="Times New Roman" w:cs="Times New Roman"/>
          <w:bCs/>
          <w:sz w:val="28"/>
          <w:szCs w:val="28"/>
          <w:lang w:val="ru-RU" w:eastAsia="en-US"/>
        </w:rPr>
        <w:t xml:space="preserve"> </w:t>
      </w:r>
      <w:r w:rsidRPr="00347F1C">
        <w:rPr>
          <w:rFonts w:ascii="Times New Roman" w:eastAsia="Calibri" w:hAnsi="Times New Roman" w:cs="Times New Roman"/>
          <w:bCs/>
          <w:sz w:val="28"/>
          <w:szCs w:val="28"/>
          <w:lang w:val="ru-RU" w:eastAsia="en-US"/>
        </w:rPr>
        <w:t>обусловлено тем, что предприяти</w:t>
      </w:r>
      <w:r w:rsidR="0058418E">
        <w:rPr>
          <w:rFonts w:ascii="Times New Roman" w:eastAsia="Calibri" w:hAnsi="Times New Roman" w:cs="Times New Roman"/>
          <w:bCs/>
          <w:sz w:val="28"/>
          <w:szCs w:val="28"/>
          <w:lang w:val="ru-RU" w:eastAsia="en-US"/>
        </w:rPr>
        <w:t>е</w:t>
      </w:r>
      <w:r w:rsidRPr="00347F1C">
        <w:rPr>
          <w:rFonts w:ascii="Times New Roman" w:eastAsia="Calibri" w:hAnsi="Times New Roman" w:cs="Times New Roman"/>
          <w:bCs/>
          <w:sz w:val="28"/>
          <w:szCs w:val="28"/>
          <w:lang w:val="ru-RU" w:eastAsia="en-US"/>
        </w:rPr>
        <w:t xml:space="preserve"> Тбилисского района ООО </w:t>
      </w:r>
      <w:r>
        <w:rPr>
          <w:rFonts w:ascii="Times New Roman" w:eastAsia="Calibri" w:hAnsi="Times New Roman" w:cs="Times New Roman"/>
          <w:bCs/>
          <w:sz w:val="28"/>
          <w:szCs w:val="28"/>
          <w:lang w:val="ru-RU" w:eastAsia="en-US"/>
        </w:rPr>
        <w:t>«</w:t>
      </w:r>
      <w:r w:rsidRPr="00347F1C">
        <w:rPr>
          <w:rFonts w:ascii="Times New Roman" w:eastAsia="Calibri" w:hAnsi="Times New Roman" w:cs="Times New Roman"/>
          <w:bCs/>
          <w:sz w:val="28"/>
          <w:szCs w:val="28"/>
          <w:lang w:val="ru-RU" w:eastAsia="en-US"/>
        </w:rPr>
        <w:t>Кубанские масла</w:t>
      </w:r>
      <w:r>
        <w:rPr>
          <w:rFonts w:ascii="Times New Roman" w:eastAsia="Calibri" w:hAnsi="Times New Roman" w:cs="Times New Roman"/>
          <w:bCs/>
          <w:sz w:val="28"/>
          <w:szCs w:val="28"/>
          <w:lang w:val="ru-RU" w:eastAsia="en-US"/>
        </w:rPr>
        <w:t>»</w:t>
      </w:r>
      <w:r w:rsidRPr="00347F1C">
        <w:rPr>
          <w:rFonts w:ascii="Times New Roman" w:eastAsia="Calibri" w:hAnsi="Times New Roman" w:cs="Times New Roman"/>
          <w:bCs/>
          <w:sz w:val="28"/>
          <w:szCs w:val="28"/>
          <w:lang w:val="ru-RU" w:eastAsia="en-US"/>
        </w:rPr>
        <w:t xml:space="preserve"> работает на давальческом сырье</w:t>
      </w:r>
      <w:r w:rsidR="00D97C3A">
        <w:rPr>
          <w:rFonts w:ascii="Times New Roman" w:eastAsia="Calibri" w:hAnsi="Times New Roman" w:cs="Times New Roman"/>
          <w:bCs/>
          <w:color w:val="auto"/>
          <w:sz w:val="28"/>
          <w:szCs w:val="28"/>
          <w:lang w:val="ru-RU" w:eastAsia="en-US"/>
        </w:rPr>
        <w:t xml:space="preserve">, </w:t>
      </w:r>
      <w:r w:rsidRPr="00347F1C">
        <w:rPr>
          <w:rFonts w:ascii="Times New Roman" w:eastAsia="Calibri" w:hAnsi="Times New Roman" w:cs="Times New Roman"/>
          <w:bCs/>
          <w:color w:val="auto"/>
          <w:sz w:val="28"/>
          <w:szCs w:val="28"/>
          <w:lang w:val="ru-RU" w:eastAsia="en-US"/>
        </w:rPr>
        <w:t xml:space="preserve">ЗАО «Тбилисский маслосырзавод» - </w:t>
      </w:r>
      <w:r>
        <w:rPr>
          <w:rFonts w:ascii="Times New Roman" w:eastAsia="Calibri" w:hAnsi="Times New Roman" w:cs="Times New Roman"/>
          <w:bCs/>
          <w:color w:val="auto"/>
          <w:sz w:val="28"/>
          <w:szCs w:val="28"/>
          <w:lang w:val="ru-RU" w:eastAsia="en-US"/>
        </w:rPr>
        <w:t xml:space="preserve">произвел </w:t>
      </w:r>
      <w:r w:rsidRPr="00347F1C">
        <w:rPr>
          <w:rFonts w:ascii="Times New Roman" w:eastAsia="Calibri" w:hAnsi="Times New Roman" w:cs="Times New Roman"/>
          <w:bCs/>
          <w:color w:val="auto"/>
          <w:sz w:val="28"/>
          <w:szCs w:val="28"/>
          <w:lang w:val="ru-RU" w:eastAsia="en-US"/>
        </w:rPr>
        <w:t>затовар</w:t>
      </w:r>
      <w:r>
        <w:rPr>
          <w:rFonts w:ascii="Times New Roman" w:eastAsia="Calibri" w:hAnsi="Times New Roman" w:cs="Times New Roman"/>
          <w:bCs/>
          <w:color w:val="auto"/>
          <w:sz w:val="28"/>
          <w:szCs w:val="28"/>
          <w:lang w:val="ru-RU" w:eastAsia="en-US"/>
        </w:rPr>
        <w:t>ивание</w:t>
      </w:r>
      <w:r w:rsidR="00D97C3A">
        <w:rPr>
          <w:rFonts w:ascii="Times New Roman" w:eastAsia="Calibri" w:hAnsi="Times New Roman" w:cs="Times New Roman"/>
          <w:bCs/>
          <w:color w:val="auto"/>
          <w:sz w:val="28"/>
          <w:szCs w:val="28"/>
          <w:lang w:val="ru-RU" w:eastAsia="en-US"/>
        </w:rPr>
        <w:t xml:space="preserve"> складов, а </w:t>
      </w:r>
      <w:proofErr w:type="gramStart"/>
      <w:r w:rsidR="00D97C3A">
        <w:rPr>
          <w:rFonts w:ascii="Times New Roman" w:eastAsia="Calibri" w:hAnsi="Times New Roman" w:cs="Times New Roman"/>
          <w:bCs/>
          <w:color w:val="auto"/>
          <w:sz w:val="28"/>
          <w:szCs w:val="28"/>
          <w:lang w:val="ru-RU" w:eastAsia="en-US"/>
        </w:rPr>
        <w:t>так же</w:t>
      </w:r>
      <w:proofErr w:type="gramEnd"/>
      <w:r w:rsidR="00D97C3A">
        <w:rPr>
          <w:rFonts w:ascii="Times New Roman" w:eastAsia="Calibri" w:hAnsi="Times New Roman" w:cs="Times New Roman"/>
          <w:bCs/>
          <w:color w:val="auto"/>
          <w:sz w:val="28"/>
          <w:szCs w:val="28"/>
          <w:lang w:val="ru-RU" w:eastAsia="en-US"/>
        </w:rPr>
        <w:t xml:space="preserve"> </w:t>
      </w:r>
      <w:r w:rsidRPr="00347F1C">
        <w:rPr>
          <w:rFonts w:ascii="Times New Roman" w:eastAsia="Calibri" w:hAnsi="Times New Roman" w:cs="Times New Roman"/>
          <w:bCs/>
          <w:color w:val="auto"/>
          <w:sz w:val="28"/>
          <w:szCs w:val="28"/>
          <w:lang w:val="ru-RU" w:eastAsia="en-US"/>
        </w:rPr>
        <w:t>реализ</w:t>
      </w:r>
      <w:r>
        <w:rPr>
          <w:rFonts w:ascii="Times New Roman" w:eastAsia="Calibri" w:hAnsi="Times New Roman" w:cs="Times New Roman"/>
          <w:bCs/>
          <w:color w:val="auto"/>
          <w:sz w:val="28"/>
          <w:szCs w:val="28"/>
          <w:lang w:val="ru-RU" w:eastAsia="en-US"/>
        </w:rPr>
        <w:t>аци</w:t>
      </w:r>
      <w:r w:rsidR="00D97C3A">
        <w:rPr>
          <w:rFonts w:ascii="Times New Roman" w:eastAsia="Calibri" w:hAnsi="Times New Roman" w:cs="Times New Roman"/>
          <w:bCs/>
          <w:color w:val="auto"/>
          <w:sz w:val="28"/>
          <w:szCs w:val="28"/>
          <w:lang w:val="ru-RU" w:eastAsia="en-US"/>
        </w:rPr>
        <w:t>я</w:t>
      </w:r>
      <w:r w:rsidRPr="00347F1C">
        <w:rPr>
          <w:rFonts w:ascii="Times New Roman" w:eastAsia="Calibri" w:hAnsi="Times New Roman" w:cs="Times New Roman"/>
          <w:bCs/>
          <w:color w:val="auto"/>
          <w:sz w:val="28"/>
          <w:szCs w:val="28"/>
          <w:lang w:val="ru-RU" w:eastAsia="en-US"/>
        </w:rPr>
        <w:t xml:space="preserve"> продукци</w:t>
      </w:r>
      <w:r>
        <w:rPr>
          <w:rFonts w:ascii="Times New Roman" w:eastAsia="Calibri" w:hAnsi="Times New Roman" w:cs="Times New Roman"/>
          <w:bCs/>
          <w:color w:val="auto"/>
          <w:sz w:val="28"/>
          <w:szCs w:val="28"/>
          <w:lang w:val="ru-RU" w:eastAsia="en-US"/>
        </w:rPr>
        <w:t>и</w:t>
      </w:r>
      <w:r w:rsidRPr="00347F1C">
        <w:rPr>
          <w:rFonts w:ascii="Times New Roman" w:eastAsia="Calibri" w:hAnsi="Times New Roman" w:cs="Times New Roman"/>
          <w:bCs/>
          <w:color w:val="auto"/>
          <w:sz w:val="28"/>
          <w:szCs w:val="28"/>
          <w:lang w:val="ru-RU" w:eastAsia="en-US"/>
        </w:rPr>
        <w:t xml:space="preserve"> ниже себестоимости</w:t>
      </w:r>
      <w:r w:rsidR="0029271B">
        <w:rPr>
          <w:rFonts w:ascii="Times New Roman" w:eastAsia="Calibri" w:hAnsi="Times New Roman" w:cs="Times New Roman"/>
          <w:bCs/>
          <w:color w:val="auto"/>
          <w:sz w:val="28"/>
          <w:szCs w:val="28"/>
          <w:lang w:val="ru-RU" w:eastAsia="en-US"/>
        </w:rPr>
        <w:t>, по причине установления крупными ритейлерами своих ценовых условий</w:t>
      </w:r>
      <w:r w:rsidRPr="00347F1C">
        <w:rPr>
          <w:rFonts w:ascii="Times New Roman" w:eastAsia="Calibri" w:hAnsi="Times New Roman" w:cs="Times New Roman"/>
          <w:bCs/>
          <w:color w:val="auto"/>
          <w:sz w:val="28"/>
          <w:szCs w:val="28"/>
          <w:lang w:val="ru-RU" w:eastAsia="en-US"/>
        </w:rPr>
        <w:t>.</w:t>
      </w:r>
    </w:p>
    <w:p w14:paraId="16788F01" w14:textId="2BAD8CC8" w:rsidR="00797B13" w:rsidRPr="006A2B48"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6A2B48">
        <w:rPr>
          <w:rFonts w:ascii="Times New Roman" w:eastAsia="Times New Roman" w:hAnsi="Times New Roman" w:cs="Times New Roman"/>
          <w:color w:val="auto"/>
          <w:sz w:val="28"/>
          <w:szCs w:val="28"/>
          <w:lang w:val="ru-RU"/>
        </w:rPr>
        <w:t>К плану 2019 года о</w:t>
      </w:r>
      <w:r w:rsidRPr="006A2B48">
        <w:rPr>
          <w:rFonts w:ascii="Times New Roman" w:eastAsia="Calibri" w:hAnsi="Times New Roman" w:cs="Times New Roman"/>
          <w:color w:val="auto"/>
          <w:sz w:val="28"/>
          <w:szCs w:val="28"/>
          <w:lang w:val="ru-RU" w:eastAsia="en-US"/>
        </w:rPr>
        <w:t xml:space="preserve">борот розничной торговли, оборот общественного питания, объем платных услуг, объем услуг предприятий транспорта, </w:t>
      </w:r>
      <w:r w:rsidRPr="006A2B48">
        <w:rPr>
          <w:rFonts w:ascii="Times New Roman" w:eastAsia="Times New Roman" w:hAnsi="Times New Roman" w:cs="Times New Roman"/>
          <w:sz w:val="28"/>
          <w:szCs w:val="28"/>
          <w:lang w:val="ru-RU"/>
        </w:rPr>
        <w:t xml:space="preserve">объем работ, выполненных по виду деятельности «строительство» </w:t>
      </w:r>
      <w:r w:rsidRPr="006A2B48">
        <w:rPr>
          <w:rFonts w:ascii="Times New Roman" w:eastAsia="Times New Roman" w:hAnsi="Times New Roman" w:cs="Times New Roman"/>
          <w:color w:val="auto"/>
          <w:sz w:val="28"/>
          <w:szCs w:val="28"/>
          <w:lang w:val="ru-RU"/>
        </w:rPr>
        <w:t xml:space="preserve">показатели снижены в связи с изменением учета реестра субъектов малого и среднего предпринимательства (снижено количество субъектов малого и среднего предпринимательства, предоставляющих услуги). </w:t>
      </w:r>
    </w:p>
    <w:p w14:paraId="2A12CAAB" w14:textId="0A95696D" w:rsidR="00797B13" w:rsidRPr="006A2B48" w:rsidRDefault="0029271B" w:rsidP="00797B13">
      <w:pPr>
        <w:spacing w:line="276" w:lineRule="auto"/>
        <w:ind w:firstLine="708"/>
        <w:jc w:val="both"/>
        <w:rPr>
          <w:rFonts w:ascii="Times New Roman" w:eastAsia="Calibri" w:hAnsi="Times New Roman" w:cs="Times New Roman"/>
          <w:b/>
          <w:color w:val="auto"/>
          <w:sz w:val="28"/>
          <w:szCs w:val="28"/>
          <w:lang w:val="ru-RU" w:eastAsia="en-US"/>
        </w:rPr>
      </w:pPr>
      <w:r>
        <w:rPr>
          <w:rFonts w:ascii="Times New Roman" w:eastAsia="Times New Roman" w:hAnsi="Times New Roman" w:cs="Times New Roman"/>
          <w:color w:val="auto"/>
          <w:sz w:val="28"/>
          <w:szCs w:val="28"/>
          <w:lang w:val="ru-RU"/>
        </w:rPr>
        <w:t>Т</w:t>
      </w:r>
      <w:r w:rsidR="00797B13">
        <w:rPr>
          <w:rFonts w:ascii="Times New Roman" w:eastAsia="Times New Roman" w:hAnsi="Times New Roman" w:cs="Times New Roman"/>
          <w:color w:val="auto"/>
          <w:sz w:val="28"/>
          <w:szCs w:val="28"/>
          <w:lang w:val="ru-RU"/>
        </w:rPr>
        <w:t>акже н</w:t>
      </w:r>
      <w:r w:rsidR="00797B13" w:rsidRPr="006A2B48">
        <w:rPr>
          <w:rFonts w:ascii="Times New Roman" w:eastAsia="Times New Roman" w:hAnsi="Times New Roman" w:cs="Times New Roman"/>
          <w:color w:val="auto"/>
          <w:sz w:val="28"/>
          <w:szCs w:val="28"/>
          <w:lang w:val="ru-RU"/>
        </w:rPr>
        <w:t>е дости</w:t>
      </w:r>
      <w:r>
        <w:rPr>
          <w:rFonts w:ascii="Times New Roman" w:eastAsia="Times New Roman" w:hAnsi="Times New Roman" w:cs="Times New Roman"/>
          <w:color w:val="auto"/>
          <w:sz w:val="28"/>
          <w:szCs w:val="28"/>
          <w:lang w:val="ru-RU"/>
        </w:rPr>
        <w:t>гнут</w:t>
      </w:r>
      <w:r w:rsidR="00797B13" w:rsidRPr="006A2B48">
        <w:rPr>
          <w:rFonts w:ascii="Times New Roman" w:eastAsia="Times New Roman" w:hAnsi="Times New Roman" w:cs="Times New Roman"/>
          <w:color w:val="auto"/>
          <w:sz w:val="28"/>
          <w:szCs w:val="28"/>
          <w:lang w:val="ru-RU"/>
        </w:rPr>
        <w:t xml:space="preserve"> показател</w:t>
      </w:r>
      <w:r>
        <w:rPr>
          <w:rFonts w:ascii="Times New Roman" w:eastAsia="Times New Roman" w:hAnsi="Times New Roman" w:cs="Times New Roman"/>
          <w:color w:val="auto"/>
          <w:sz w:val="28"/>
          <w:szCs w:val="28"/>
          <w:lang w:val="ru-RU"/>
        </w:rPr>
        <w:t>ь</w:t>
      </w:r>
      <w:r w:rsidR="00797B13">
        <w:rPr>
          <w:rFonts w:ascii="Times New Roman" w:eastAsia="Times New Roman" w:hAnsi="Times New Roman" w:cs="Times New Roman"/>
          <w:color w:val="auto"/>
          <w:sz w:val="28"/>
          <w:szCs w:val="28"/>
          <w:lang w:val="ru-RU"/>
        </w:rPr>
        <w:t xml:space="preserve"> п</w:t>
      </w:r>
      <w:r w:rsidR="00797B13" w:rsidRPr="006A2B48">
        <w:rPr>
          <w:rFonts w:ascii="Times New Roman" w:eastAsia="Times New Roman" w:hAnsi="Times New Roman" w:cs="Times New Roman"/>
          <w:color w:val="auto"/>
          <w:sz w:val="28"/>
          <w:szCs w:val="28"/>
          <w:lang w:val="ru-RU"/>
        </w:rPr>
        <w:t>о строительству</w:t>
      </w:r>
      <w:r w:rsidR="00797B13">
        <w:rPr>
          <w:rFonts w:ascii="Times New Roman" w:eastAsia="Times New Roman" w:hAnsi="Times New Roman" w:cs="Times New Roman"/>
          <w:color w:val="auto"/>
          <w:sz w:val="28"/>
          <w:szCs w:val="28"/>
          <w:lang w:val="ru-RU"/>
        </w:rPr>
        <w:t>,</w:t>
      </w:r>
      <w:r w:rsidR="00797B13" w:rsidRPr="006A2B48">
        <w:rPr>
          <w:rFonts w:ascii="Times New Roman" w:eastAsia="Times New Roman" w:hAnsi="Times New Roman" w:cs="Times New Roman"/>
          <w:color w:val="auto"/>
          <w:sz w:val="28"/>
          <w:szCs w:val="28"/>
          <w:lang w:val="ru-RU"/>
        </w:rPr>
        <w:t xml:space="preserve"> связано с реорганизацией на территории района предприятия АО «</w:t>
      </w:r>
      <w:proofErr w:type="spellStart"/>
      <w:r w:rsidR="00797B13" w:rsidRPr="006A2B48">
        <w:rPr>
          <w:rFonts w:ascii="Times New Roman" w:eastAsia="Times New Roman" w:hAnsi="Times New Roman" w:cs="Times New Roman"/>
          <w:color w:val="auto"/>
          <w:sz w:val="28"/>
          <w:szCs w:val="28"/>
          <w:lang w:val="ru-RU"/>
        </w:rPr>
        <w:t>Тбилисскаярайгаз</w:t>
      </w:r>
      <w:proofErr w:type="spellEnd"/>
      <w:r w:rsidR="00797B13" w:rsidRPr="006A2B48">
        <w:rPr>
          <w:rFonts w:ascii="Times New Roman" w:eastAsia="Times New Roman" w:hAnsi="Times New Roman" w:cs="Times New Roman"/>
          <w:color w:val="auto"/>
          <w:sz w:val="28"/>
          <w:szCs w:val="28"/>
          <w:lang w:val="ru-RU"/>
        </w:rPr>
        <w:t>» (участок Тбилисского района вошел в состав Филиала № 5 г. Гулькевичи).</w:t>
      </w:r>
    </w:p>
    <w:p w14:paraId="1A1EC7C5" w14:textId="20FA392A" w:rsidR="00610FEF" w:rsidRDefault="00797B13" w:rsidP="00797B13">
      <w:pPr>
        <w:spacing w:line="276" w:lineRule="auto"/>
        <w:ind w:firstLine="708"/>
        <w:jc w:val="both"/>
        <w:rPr>
          <w:rFonts w:ascii="Times New Roman" w:eastAsia="Calibri" w:hAnsi="Times New Roman" w:cs="Times New Roman"/>
          <w:sz w:val="28"/>
          <w:szCs w:val="28"/>
          <w:shd w:val="clear" w:color="auto" w:fill="FFFFFF"/>
          <w:lang w:val="ru-RU" w:eastAsia="en-US"/>
        </w:rPr>
      </w:pPr>
      <w:r w:rsidRPr="003B1E41">
        <w:rPr>
          <w:rFonts w:ascii="Times New Roman" w:eastAsia="Times New Roman" w:hAnsi="Times New Roman" w:cs="Times New Roman"/>
          <w:color w:val="auto"/>
          <w:sz w:val="28"/>
          <w:szCs w:val="28"/>
          <w:lang w:val="ru-RU"/>
        </w:rPr>
        <w:t xml:space="preserve">В сфере ЖКХ </w:t>
      </w:r>
      <w:r w:rsidRPr="003B1E41">
        <w:rPr>
          <w:rFonts w:ascii="Times New Roman" w:eastAsia="Times New Roman" w:hAnsi="Times New Roman" w:cs="Times New Roman"/>
          <w:sz w:val="28"/>
          <w:szCs w:val="28"/>
          <w:lang w:val="ru-RU"/>
        </w:rPr>
        <w:t xml:space="preserve">не достигнут показатель по удельному весу потерь воды в процессе производства и транспортировки потребителям, </w:t>
      </w:r>
      <w:r w:rsidRPr="003B1E41">
        <w:rPr>
          <w:rFonts w:ascii="Times New Roman" w:eastAsia="Times New Roman" w:hAnsi="Times New Roman" w:cs="Times New Roman"/>
          <w:color w:val="auto"/>
          <w:sz w:val="28"/>
          <w:szCs w:val="28"/>
          <w:lang w:val="ru-RU"/>
        </w:rPr>
        <w:t>который составил</w:t>
      </w:r>
      <w:r w:rsidR="00A21747">
        <w:rPr>
          <w:rFonts w:ascii="Times New Roman" w:eastAsia="Times New Roman" w:hAnsi="Times New Roman" w:cs="Times New Roman"/>
          <w:color w:val="auto"/>
          <w:sz w:val="28"/>
          <w:szCs w:val="28"/>
          <w:lang w:val="ru-RU"/>
        </w:rPr>
        <w:t xml:space="preserve"> </w:t>
      </w:r>
      <w:r w:rsidRPr="003B1E41">
        <w:rPr>
          <w:rFonts w:ascii="Times New Roman" w:eastAsia="Times New Roman" w:hAnsi="Times New Roman" w:cs="Times New Roman"/>
          <w:color w:val="auto"/>
          <w:sz w:val="28"/>
          <w:szCs w:val="28"/>
          <w:lang w:val="ru-RU"/>
        </w:rPr>
        <w:t>30</w:t>
      </w:r>
      <w:r w:rsidR="00A21747">
        <w:rPr>
          <w:rFonts w:ascii="Times New Roman" w:eastAsia="Times New Roman" w:hAnsi="Times New Roman" w:cs="Times New Roman"/>
          <w:color w:val="auto"/>
          <w:sz w:val="28"/>
          <w:szCs w:val="28"/>
          <w:lang w:val="ru-RU"/>
        </w:rPr>
        <w:t xml:space="preserve">,0 </w:t>
      </w:r>
      <w:r w:rsidRPr="003B1E41">
        <w:rPr>
          <w:rFonts w:ascii="Times New Roman" w:eastAsia="Times New Roman" w:hAnsi="Times New Roman" w:cs="Times New Roman"/>
          <w:color w:val="auto"/>
          <w:sz w:val="28"/>
          <w:szCs w:val="28"/>
          <w:lang w:val="ru-RU"/>
        </w:rPr>
        <w:t>%, чт</w:t>
      </w:r>
      <w:r w:rsidRPr="003B1E41">
        <w:rPr>
          <w:rFonts w:ascii="Times New Roman" w:eastAsia="Times New Roman" w:hAnsi="Times New Roman" w:cs="Times New Roman"/>
          <w:sz w:val="28"/>
          <w:szCs w:val="28"/>
          <w:lang w:val="ru-RU"/>
        </w:rPr>
        <w:t>о выше запланированного на 3</w:t>
      </w:r>
      <w:r w:rsidR="00A21747">
        <w:rPr>
          <w:rFonts w:ascii="Times New Roman" w:eastAsia="Times New Roman" w:hAnsi="Times New Roman" w:cs="Times New Roman"/>
          <w:sz w:val="28"/>
          <w:szCs w:val="28"/>
          <w:lang w:val="ru-RU"/>
        </w:rPr>
        <w:t xml:space="preserve">,0 </w:t>
      </w:r>
      <w:r w:rsidRPr="003B1E41">
        <w:rPr>
          <w:rFonts w:ascii="Times New Roman" w:eastAsia="Times New Roman" w:hAnsi="Times New Roman" w:cs="Times New Roman"/>
          <w:sz w:val="28"/>
          <w:szCs w:val="28"/>
          <w:lang w:val="ru-RU"/>
        </w:rPr>
        <w:t>% и ниже уровня 2010 г. на 5</w:t>
      </w:r>
      <w:r w:rsidR="00A21747">
        <w:rPr>
          <w:rFonts w:ascii="Times New Roman" w:eastAsia="Times New Roman" w:hAnsi="Times New Roman" w:cs="Times New Roman"/>
          <w:sz w:val="28"/>
          <w:szCs w:val="28"/>
          <w:lang w:val="ru-RU"/>
        </w:rPr>
        <w:t xml:space="preserve">,0 </w:t>
      </w:r>
      <w:r w:rsidRPr="003B1E41">
        <w:rPr>
          <w:rFonts w:ascii="Times New Roman" w:eastAsia="Times New Roman" w:hAnsi="Times New Roman" w:cs="Times New Roman"/>
          <w:sz w:val="28"/>
          <w:szCs w:val="28"/>
          <w:lang w:val="ru-RU"/>
        </w:rPr>
        <w:t xml:space="preserve">%, что требует </w:t>
      </w:r>
      <w:r w:rsidRPr="003B1E41">
        <w:rPr>
          <w:rFonts w:ascii="Times New Roman" w:eastAsia="Calibri" w:hAnsi="Times New Roman" w:cs="Times New Roman"/>
          <w:sz w:val="28"/>
          <w:szCs w:val="28"/>
          <w:shd w:val="clear" w:color="auto" w:fill="FFFFFF"/>
          <w:lang w:val="ru-RU" w:eastAsia="en-US"/>
        </w:rPr>
        <w:t>выполнения мероприятий по ремонту объектов системы водоснабжения</w:t>
      </w:r>
      <w:r w:rsidRPr="00B543C5">
        <w:rPr>
          <w:rFonts w:ascii="Times New Roman" w:eastAsia="Calibri" w:hAnsi="Times New Roman" w:cs="Times New Roman"/>
          <w:sz w:val="28"/>
          <w:szCs w:val="28"/>
          <w:shd w:val="clear" w:color="auto" w:fill="FFFFFF"/>
          <w:lang w:val="ru-RU" w:eastAsia="en-US"/>
        </w:rPr>
        <w:t>.</w:t>
      </w:r>
    </w:p>
    <w:p w14:paraId="1DFA13D3" w14:textId="77777777" w:rsidR="0029271B" w:rsidRPr="00797B13" w:rsidRDefault="0029271B" w:rsidP="00797B13">
      <w:pPr>
        <w:spacing w:line="276" w:lineRule="auto"/>
        <w:ind w:firstLine="708"/>
        <w:jc w:val="both"/>
        <w:rPr>
          <w:rFonts w:ascii="Times New Roman" w:eastAsia="Calibri" w:hAnsi="Times New Roman" w:cs="Times New Roman"/>
          <w:sz w:val="28"/>
          <w:szCs w:val="28"/>
          <w:shd w:val="clear" w:color="auto" w:fill="FFFFFF"/>
          <w:lang w:val="ru-RU" w:eastAsia="en-US"/>
        </w:rPr>
      </w:pPr>
    </w:p>
    <w:p w14:paraId="6E74C681" w14:textId="4BC4D812" w:rsidR="007C0B0A" w:rsidRPr="00840C0F" w:rsidRDefault="00653ABC" w:rsidP="00840C0F">
      <w:pPr>
        <w:pStyle w:val="9"/>
        <w:shd w:val="clear" w:color="auto" w:fill="auto"/>
        <w:spacing w:after="0" w:line="276" w:lineRule="auto"/>
        <w:ind w:left="23" w:right="23" w:firstLine="686"/>
        <w:jc w:val="both"/>
        <w:rPr>
          <w:b/>
          <w:sz w:val="28"/>
          <w:szCs w:val="28"/>
        </w:rPr>
      </w:pPr>
      <w:bookmarkStart w:id="15" w:name="bookmark9"/>
      <w:r w:rsidRPr="00840C0F">
        <w:rPr>
          <w:b/>
          <w:sz w:val="28"/>
          <w:szCs w:val="28"/>
        </w:rPr>
        <w:t>БЮДЖЕТ</w:t>
      </w:r>
      <w:bookmarkEnd w:id="15"/>
    </w:p>
    <w:p w14:paraId="10F0350F" w14:textId="4C7E0C72" w:rsidR="007C0B0A" w:rsidRDefault="00653ABC" w:rsidP="0029271B">
      <w:pPr>
        <w:pStyle w:val="510"/>
        <w:shd w:val="clear" w:color="auto" w:fill="auto"/>
        <w:spacing w:line="276" w:lineRule="auto"/>
        <w:ind w:left="23" w:right="23" w:firstLine="720"/>
        <w:rPr>
          <w:rStyle w:val="5135pt"/>
          <w:sz w:val="28"/>
          <w:szCs w:val="28"/>
        </w:rPr>
      </w:pPr>
      <w:r w:rsidRPr="00024050">
        <w:rPr>
          <w:rStyle w:val="5135pt"/>
          <w:sz w:val="28"/>
          <w:szCs w:val="28"/>
        </w:rPr>
        <w:t>Исполнение бюджета</w:t>
      </w:r>
      <w:r w:rsidRPr="00024050">
        <w:rPr>
          <w:sz w:val="28"/>
          <w:szCs w:val="28"/>
        </w:rPr>
        <w:t xml:space="preserve"> </w:t>
      </w:r>
      <w:r w:rsidRPr="00600AC6">
        <w:rPr>
          <w:i w:val="0"/>
          <w:iCs w:val="0"/>
          <w:sz w:val="28"/>
          <w:szCs w:val="28"/>
        </w:rPr>
        <w:t>(по доходам и расходам),</w:t>
      </w:r>
      <w:r w:rsidRPr="00600AC6">
        <w:rPr>
          <w:rStyle w:val="5135pt"/>
          <w:i/>
          <w:iCs/>
          <w:sz w:val="28"/>
          <w:szCs w:val="28"/>
        </w:rPr>
        <w:t xml:space="preserve"> </w:t>
      </w:r>
      <w:r w:rsidRPr="00600AC6">
        <w:rPr>
          <w:rStyle w:val="5135pt"/>
          <w:sz w:val="28"/>
          <w:szCs w:val="28"/>
        </w:rPr>
        <w:t>обеспечение его сбалансированности</w:t>
      </w:r>
      <w:r w:rsidRPr="00600AC6">
        <w:rPr>
          <w:i w:val="0"/>
          <w:iCs w:val="0"/>
          <w:sz w:val="28"/>
          <w:szCs w:val="28"/>
        </w:rPr>
        <w:t xml:space="preserve"> (своевременное поступление в бюджет доходов (в первую очередь налогов) и финансирование мероприятий (в том числе наиболее социально</w:t>
      </w:r>
      <w:r w:rsidR="00604E25">
        <w:rPr>
          <w:i w:val="0"/>
          <w:iCs w:val="0"/>
          <w:sz w:val="28"/>
          <w:szCs w:val="28"/>
          <w:lang w:val="ru-RU"/>
        </w:rPr>
        <w:t xml:space="preserve"> </w:t>
      </w:r>
      <w:r w:rsidRPr="00600AC6">
        <w:rPr>
          <w:i w:val="0"/>
          <w:iCs w:val="0"/>
          <w:sz w:val="28"/>
          <w:szCs w:val="28"/>
        </w:rPr>
        <w:t>- значимых)</w:t>
      </w:r>
      <w:r w:rsidRPr="00600AC6">
        <w:rPr>
          <w:rStyle w:val="5135pt"/>
          <w:i/>
          <w:iCs/>
          <w:sz w:val="28"/>
          <w:szCs w:val="28"/>
        </w:rPr>
        <w:t xml:space="preserve"> </w:t>
      </w:r>
      <w:r w:rsidRPr="00600AC6">
        <w:rPr>
          <w:rStyle w:val="5135pt"/>
          <w:sz w:val="28"/>
          <w:szCs w:val="28"/>
        </w:rPr>
        <w:t>является</w:t>
      </w:r>
      <w:r w:rsidRPr="00024050">
        <w:rPr>
          <w:rStyle w:val="5135pt"/>
          <w:sz w:val="28"/>
          <w:szCs w:val="28"/>
        </w:rPr>
        <w:t xml:space="preserve"> важнейшей задачей в организации деятельности </w:t>
      </w:r>
      <w:r w:rsidR="00764980" w:rsidRPr="00024050">
        <w:rPr>
          <w:rStyle w:val="5135pt"/>
          <w:sz w:val="28"/>
          <w:szCs w:val="28"/>
          <w:lang w:val="ru-RU"/>
        </w:rPr>
        <w:t>МО</w:t>
      </w:r>
      <w:r w:rsidRPr="00024050">
        <w:rPr>
          <w:rStyle w:val="5135pt"/>
          <w:sz w:val="28"/>
          <w:szCs w:val="28"/>
        </w:rPr>
        <w:t xml:space="preserve"> </w:t>
      </w:r>
      <w:proofErr w:type="spellStart"/>
      <w:r w:rsidR="00764980" w:rsidRPr="00024050">
        <w:rPr>
          <w:rStyle w:val="5135pt"/>
          <w:sz w:val="28"/>
          <w:szCs w:val="28"/>
          <w:lang w:val="ru-RU"/>
        </w:rPr>
        <w:t>Тбилис</w:t>
      </w:r>
      <w:r w:rsidRPr="00024050">
        <w:rPr>
          <w:rStyle w:val="5135pt"/>
          <w:sz w:val="28"/>
          <w:szCs w:val="28"/>
        </w:rPr>
        <w:t>ский</w:t>
      </w:r>
      <w:proofErr w:type="spellEnd"/>
      <w:r w:rsidRPr="00024050">
        <w:rPr>
          <w:rStyle w:val="5135pt"/>
          <w:sz w:val="28"/>
          <w:szCs w:val="28"/>
        </w:rPr>
        <w:t xml:space="preserve"> район.</w:t>
      </w:r>
    </w:p>
    <w:p w14:paraId="7C64D9A7" w14:textId="77777777" w:rsidR="006F13C3" w:rsidRPr="00024050" w:rsidRDefault="006F13C3" w:rsidP="0029271B">
      <w:pPr>
        <w:pStyle w:val="510"/>
        <w:shd w:val="clear" w:color="auto" w:fill="auto"/>
        <w:spacing w:line="276" w:lineRule="auto"/>
        <w:ind w:left="23" w:right="23" w:firstLine="720"/>
        <w:rPr>
          <w:sz w:val="28"/>
          <w:szCs w:val="28"/>
        </w:rPr>
      </w:pPr>
    </w:p>
    <w:p w14:paraId="553C68AB" w14:textId="0C845A15" w:rsidR="007C0B0A" w:rsidRPr="000C6E07" w:rsidRDefault="00DD3F03" w:rsidP="00840C0F">
      <w:pPr>
        <w:pStyle w:val="9"/>
        <w:shd w:val="clear" w:color="auto" w:fill="auto"/>
        <w:spacing w:after="0" w:line="276" w:lineRule="auto"/>
        <w:ind w:left="20" w:right="20" w:firstLine="689"/>
        <w:jc w:val="both"/>
        <w:rPr>
          <w:b/>
          <w:bCs/>
          <w:sz w:val="28"/>
          <w:szCs w:val="28"/>
        </w:rPr>
      </w:pPr>
      <w:r>
        <w:rPr>
          <w:b/>
          <w:bCs/>
          <w:sz w:val="28"/>
          <w:szCs w:val="28"/>
          <w:lang w:val="ru-RU"/>
        </w:rPr>
        <w:lastRenderedPageBreak/>
        <w:t>8</w:t>
      </w:r>
      <w:r w:rsidR="00653ABC" w:rsidRPr="00024050">
        <w:rPr>
          <w:b/>
          <w:bCs/>
          <w:sz w:val="28"/>
          <w:szCs w:val="28"/>
        </w:rPr>
        <w:t xml:space="preserve">.4. Доходы бюджетов </w:t>
      </w:r>
      <w:r w:rsidR="004E4A8F" w:rsidRPr="00024050">
        <w:rPr>
          <w:b/>
          <w:bCs/>
          <w:sz w:val="28"/>
          <w:szCs w:val="28"/>
        </w:rPr>
        <w:t>Тбилис</w:t>
      </w:r>
      <w:r w:rsidR="00653ABC" w:rsidRPr="00024050">
        <w:rPr>
          <w:b/>
          <w:bCs/>
          <w:sz w:val="28"/>
          <w:szCs w:val="28"/>
        </w:rPr>
        <w:t xml:space="preserve">ского района и входящих в его состав сельских поселений </w:t>
      </w:r>
      <w:r w:rsidR="00653ABC" w:rsidRPr="000C6E07">
        <w:rPr>
          <w:b/>
          <w:bCs/>
          <w:sz w:val="28"/>
          <w:szCs w:val="28"/>
        </w:rPr>
        <w:t>(</w:t>
      </w:r>
      <w:r w:rsidR="004E4A8F" w:rsidRPr="000C6E07">
        <w:rPr>
          <w:b/>
          <w:bCs/>
          <w:sz w:val="28"/>
          <w:szCs w:val="28"/>
        </w:rPr>
        <w:t>Тбилис</w:t>
      </w:r>
      <w:r w:rsidR="00653ABC" w:rsidRPr="000C6E07">
        <w:rPr>
          <w:b/>
          <w:bCs/>
          <w:sz w:val="28"/>
          <w:szCs w:val="28"/>
        </w:rPr>
        <w:t xml:space="preserve">ского, </w:t>
      </w:r>
      <w:proofErr w:type="spellStart"/>
      <w:r w:rsidR="004E4A8F" w:rsidRPr="000C6E07">
        <w:rPr>
          <w:b/>
          <w:bCs/>
          <w:sz w:val="28"/>
          <w:szCs w:val="28"/>
        </w:rPr>
        <w:t>Ванновс</w:t>
      </w:r>
      <w:r w:rsidR="00653ABC" w:rsidRPr="000C6E07">
        <w:rPr>
          <w:b/>
          <w:bCs/>
          <w:sz w:val="28"/>
          <w:szCs w:val="28"/>
        </w:rPr>
        <w:t>кого</w:t>
      </w:r>
      <w:proofErr w:type="spellEnd"/>
      <w:r w:rsidR="00653ABC" w:rsidRPr="000C6E07">
        <w:rPr>
          <w:b/>
          <w:bCs/>
          <w:sz w:val="28"/>
          <w:szCs w:val="28"/>
        </w:rPr>
        <w:t xml:space="preserve">, </w:t>
      </w:r>
      <w:proofErr w:type="spellStart"/>
      <w:r w:rsidR="004E4A8F" w:rsidRPr="000C6E07">
        <w:rPr>
          <w:b/>
          <w:bCs/>
          <w:sz w:val="28"/>
          <w:szCs w:val="28"/>
        </w:rPr>
        <w:t>Геймановск</w:t>
      </w:r>
      <w:r w:rsidR="00653ABC" w:rsidRPr="000C6E07">
        <w:rPr>
          <w:b/>
          <w:bCs/>
          <w:sz w:val="28"/>
          <w:szCs w:val="28"/>
        </w:rPr>
        <w:t>ого</w:t>
      </w:r>
      <w:proofErr w:type="spellEnd"/>
      <w:r w:rsidR="004E4A8F" w:rsidRPr="000C6E07">
        <w:rPr>
          <w:b/>
          <w:bCs/>
          <w:sz w:val="28"/>
          <w:szCs w:val="28"/>
        </w:rPr>
        <w:t>, Алексее-</w:t>
      </w:r>
      <w:proofErr w:type="spellStart"/>
      <w:r w:rsidR="004E4A8F" w:rsidRPr="000C6E07">
        <w:rPr>
          <w:b/>
          <w:bCs/>
          <w:sz w:val="28"/>
          <w:szCs w:val="28"/>
        </w:rPr>
        <w:t>Тенгинского</w:t>
      </w:r>
      <w:proofErr w:type="spellEnd"/>
      <w:r w:rsidR="004E4A8F" w:rsidRPr="000C6E07">
        <w:rPr>
          <w:b/>
          <w:bCs/>
          <w:sz w:val="28"/>
          <w:szCs w:val="28"/>
        </w:rPr>
        <w:t xml:space="preserve">, </w:t>
      </w:r>
      <w:proofErr w:type="spellStart"/>
      <w:r w:rsidR="004E4A8F" w:rsidRPr="000C6E07">
        <w:rPr>
          <w:b/>
          <w:bCs/>
          <w:sz w:val="28"/>
          <w:szCs w:val="28"/>
        </w:rPr>
        <w:t>Ловлинского</w:t>
      </w:r>
      <w:proofErr w:type="spellEnd"/>
      <w:r w:rsidR="004E4A8F" w:rsidRPr="000C6E07">
        <w:rPr>
          <w:b/>
          <w:bCs/>
          <w:sz w:val="28"/>
          <w:szCs w:val="28"/>
        </w:rPr>
        <w:t xml:space="preserve">, Марьинского, </w:t>
      </w:r>
      <w:proofErr w:type="spellStart"/>
      <w:r w:rsidR="004E4A8F" w:rsidRPr="000C6E07">
        <w:rPr>
          <w:b/>
          <w:bCs/>
          <w:sz w:val="28"/>
          <w:szCs w:val="28"/>
        </w:rPr>
        <w:t>Нововладимировского</w:t>
      </w:r>
      <w:proofErr w:type="spellEnd"/>
      <w:r w:rsidR="004E4A8F" w:rsidRPr="000C6E07">
        <w:rPr>
          <w:b/>
          <w:bCs/>
          <w:sz w:val="28"/>
          <w:szCs w:val="28"/>
        </w:rPr>
        <w:t>, Песчаного)</w:t>
      </w:r>
      <w:bookmarkStart w:id="16" w:name="bookmark10"/>
      <w:r w:rsidR="00653ABC" w:rsidRPr="000C6E07">
        <w:rPr>
          <w:b/>
          <w:bCs/>
          <w:sz w:val="28"/>
          <w:szCs w:val="28"/>
        </w:rPr>
        <w:t>, использование</w:t>
      </w:r>
      <w:bookmarkEnd w:id="16"/>
      <w:r w:rsidR="00CE2769" w:rsidRPr="000C6E07">
        <w:rPr>
          <w:b/>
          <w:bCs/>
          <w:sz w:val="28"/>
          <w:szCs w:val="28"/>
        </w:rPr>
        <w:t xml:space="preserve"> муниципальной собственности.</w:t>
      </w:r>
    </w:p>
    <w:p w14:paraId="71518E37" w14:textId="6A1F6A59" w:rsidR="00D82B67" w:rsidRPr="00024050" w:rsidRDefault="00D82B67" w:rsidP="0029271B">
      <w:pPr>
        <w:pStyle w:val="9"/>
        <w:shd w:val="clear" w:color="auto" w:fill="auto"/>
        <w:spacing w:after="0" w:line="276" w:lineRule="auto"/>
        <w:ind w:right="20" w:firstLine="708"/>
        <w:jc w:val="both"/>
        <w:rPr>
          <w:sz w:val="28"/>
          <w:szCs w:val="28"/>
        </w:rPr>
      </w:pPr>
      <w:r w:rsidRPr="00024050">
        <w:rPr>
          <w:sz w:val="28"/>
          <w:szCs w:val="28"/>
        </w:rPr>
        <w:t xml:space="preserve">За </w:t>
      </w:r>
      <w:r w:rsidRPr="00024050">
        <w:rPr>
          <w:sz w:val="28"/>
          <w:szCs w:val="28"/>
          <w:lang w:val="ru-RU"/>
        </w:rPr>
        <w:t>периоды 2007-2012</w:t>
      </w:r>
      <w:r w:rsidR="000C6E07">
        <w:rPr>
          <w:sz w:val="28"/>
          <w:szCs w:val="28"/>
          <w:lang w:val="ru-RU"/>
        </w:rPr>
        <w:t xml:space="preserve"> гг.</w:t>
      </w:r>
      <w:r w:rsidRPr="00024050">
        <w:rPr>
          <w:sz w:val="28"/>
          <w:szCs w:val="28"/>
          <w:lang w:val="ru-RU"/>
        </w:rPr>
        <w:t xml:space="preserve">, </w:t>
      </w:r>
      <w:r w:rsidRPr="00024050">
        <w:rPr>
          <w:sz w:val="28"/>
          <w:szCs w:val="28"/>
        </w:rPr>
        <w:t>2017-202</w:t>
      </w:r>
      <w:r w:rsidRPr="00024050">
        <w:rPr>
          <w:sz w:val="28"/>
          <w:szCs w:val="28"/>
          <w:lang w:val="ru-RU"/>
        </w:rPr>
        <w:t>1</w:t>
      </w:r>
      <w:r w:rsidRPr="00024050">
        <w:rPr>
          <w:sz w:val="28"/>
          <w:szCs w:val="28"/>
        </w:rPr>
        <w:t xml:space="preserve"> г</w:t>
      </w:r>
      <w:proofErr w:type="spellStart"/>
      <w:r w:rsidR="000C6E07">
        <w:rPr>
          <w:sz w:val="28"/>
          <w:szCs w:val="28"/>
          <w:lang w:val="ru-RU"/>
        </w:rPr>
        <w:t>г</w:t>
      </w:r>
      <w:proofErr w:type="spellEnd"/>
      <w:r w:rsidR="000C6E07">
        <w:rPr>
          <w:sz w:val="28"/>
          <w:szCs w:val="28"/>
          <w:lang w:val="ru-RU"/>
        </w:rPr>
        <w:t>.</w:t>
      </w:r>
      <w:r w:rsidRPr="00024050">
        <w:rPr>
          <w:sz w:val="28"/>
          <w:szCs w:val="28"/>
        </w:rPr>
        <w:t xml:space="preserve"> налоговые и неналоговые доходы</w:t>
      </w:r>
      <w:r w:rsidRPr="00024050">
        <w:rPr>
          <w:rStyle w:val="11pt33"/>
          <w:sz w:val="28"/>
          <w:szCs w:val="28"/>
        </w:rPr>
        <w:t xml:space="preserve"> (далее - ННД, собственные доходы</w:t>
      </w:r>
      <w:r w:rsidRPr="00024050">
        <w:rPr>
          <w:rStyle w:val="11pt33"/>
          <w:sz w:val="28"/>
          <w:szCs w:val="28"/>
          <w:vertAlign w:val="superscript"/>
        </w:rPr>
        <w:footnoteReference w:id="13"/>
      </w:r>
      <w:r w:rsidRPr="00024050">
        <w:rPr>
          <w:rStyle w:val="11pt33"/>
          <w:sz w:val="28"/>
          <w:szCs w:val="28"/>
        </w:rPr>
        <w:t>)</w:t>
      </w:r>
      <w:r w:rsidRPr="00024050">
        <w:rPr>
          <w:sz w:val="28"/>
          <w:szCs w:val="28"/>
        </w:rPr>
        <w:t xml:space="preserve"> </w:t>
      </w:r>
      <w:r w:rsidRPr="00024050">
        <w:rPr>
          <w:sz w:val="28"/>
          <w:szCs w:val="28"/>
          <w:lang w:val="ru-RU"/>
        </w:rPr>
        <w:t xml:space="preserve">представлены в </w:t>
      </w:r>
      <w:r w:rsidRPr="00024050">
        <w:rPr>
          <w:rStyle w:val="11pt33"/>
          <w:sz w:val="28"/>
          <w:szCs w:val="28"/>
        </w:rPr>
        <w:t>диаграмм</w:t>
      </w:r>
      <w:r w:rsidRPr="00024050">
        <w:rPr>
          <w:rStyle w:val="11pt33"/>
          <w:sz w:val="28"/>
          <w:szCs w:val="28"/>
          <w:lang w:val="ru-RU"/>
        </w:rPr>
        <w:t>е</w:t>
      </w:r>
      <w:r w:rsidRPr="00024050">
        <w:rPr>
          <w:sz w:val="28"/>
          <w:szCs w:val="28"/>
        </w:rPr>
        <w:t xml:space="preserve"> 1.</w:t>
      </w:r>
    </w:p>
    <w:p w14:paraId="138B2EF7" w14:textId="77777777" w:rsidR="00160EF1" w:rsidRDefault="00160EF1" w:rsidP="00641E66">
      <w:pPr>
        <w:pStyle w:val="9"/>
        <w:shd w:val="clear" w:color="auto" w:fill="auto"/>
        <w:spacing w:after="0" w:line="240" w:lineRule="auto"/>
        <w:ind w:right="20" w:firstLine="0"/>
        <w:jc w:val="right"/>
        <w:rPr>
          <w:sz w:val="28"/>
          <w:szCs w:val="28"/>
          <w:lang w:val="ru-RU"/>
        </w:rPr>
      </w:pPr>
    </w:p>
    <w:p w14:paraId="60C9D9CD" w14:textId="2E0D8474" w:rsidR="00D82B67" w:rsidRDefault="00D82B67" w:rsidP="00641E66">
      <w:pPr>
        <w:pStyle w:val="9"/>
        <w:shd w:val="clear" w:color="auto" w:fill="auto"/>
        <w:spacing w:after="0" w:line="240" w:lineRule="auto"/>
        <w:ind w:right="20" w:firstLine="0"/>
        <w:jc w:val="right"/>
        <w:rPr>
          <w:sz w:val="28"/>
          <w:szCs w:val="28"/>
          <w:lang w:val="ru-RU"/>
        </w:rPr>
      </w:pPr>
      <w:r w:rsidRPr="00024050">
        <w:rPr>
          <w:sz w:val="28"/>
          <w:szCs w:val="28"/>
          <w:lang w:val="ru-RU"/>
        </w:rPr>
        <w:t>Диаграмма 1</w:t>
      </w:r>
    </w:p>
    <w:p w14:paraId="579F34B3" w14:textId="77777777" w:rsidR="00483935" w:rsidRDefault="00483935" w:rsidP="00641E66">
      <w:pPr>
        <w:pStyle w:val="9"/>
        <w:shd w:val="clear" w:color="auto" w:fill="auto"/>
        <w:spacing w:after="0" w:line="240" w:lineRule="auto"/>
        <w:ind w:right="20" w:firstLine="0"/>
        <w:jc w:val="right"/>
        <w:rPr>
          <w:sz w:val="28"/>
          <w:szCs w:val="28"/>
          <w:lang w:val="ru-RU"/>
        </w:rPr>
      </w:pPr>
    </w:p>
    <w:p w14:paraId="63CE5A20" w14:textId="77777777" w:rsidR="00747263" w:rsidRDefault="00D82B67" w:rsidP="0029271B">
      <w:pPr>
        <w:pStyle w:val="9"/>
        <w:shd w:val="clear" w:color="auto" w:fill="auto"/>
        <w:spacing w:after="0" w:line="276" w:lineRule="auto"/>
        <w:ind w:right="20" w:firstLine="0"/>
        <w:jc w:val="center"/>
        <w:rPr>
          <w:sz w:val="28"/>
          <w:szCs w:val="28"/>
          <w:lang w:val="ru-RU"/>
        </w:rPr>
      </w:pPr>
      <w:r w:rsidRPr="00024050">
        <w:rPr>
          <w:sz w:val="28"/>
          <w:szCs w:val="28"/>
          <w:lang w:val="ru-RU"/>
        </w:rPr>
        <w:t xml:space="preserve">Налоговые и неналоговые доходы МО Тбилисский район </w:t>
      </w:r>
    </w:p>
    <w:p w14:paraId="3AB57732" w14:textId="749D9DCC" w:rsidR="00D82B67" w:rsidRDefault="00D82B67" w:rsidP="0029271B">
      <w:pPr>
        <w:pStyle w:val="9"/>
        <w:shd w:val="clear" w:color="auto" w:fill="auto"/>
        <w:spacing w:after="0" w:line="276" w:lineRule="auto"/>
        <w:ind w:right="20" w:firstLine="0"/>
        <w:jc w:val="center"/>
        <w:rPr>
          <w:sz w:val="28"/>
          <w:szCs w:val="28"/>
          <w:lang w:val="ru-RU"/>
        </w:rPr>
      </w:pPr>
      <w:r w:rsidRPr="00024050">
        <w:rPr>
          <w:sz w:val="28"/>
          <w:szCs w:val="28"/>
          <w:lang w:val="ru-RU"/>
        </w:rPr>
        <w:t>за периоды 2007-2012</w:t>
      </w:r>
      <w:r w:rsidR="0029271B">
        <w:rPr>
          <w:sz w:val="28"/>
          <w:szCs w:val="28"/>
          <w:lang w:val="ru-RU"/>
        </w:rPr>
        <w:t xml:space="preserve"> </w:t>
      </w:r>
      <w:proofErr w:type="spellStart"/>
      <w:r w:rsidR="0029271B">
        <w:rPr>
          <w:sz w:val="28"/>
          <w:szCs w:val="28"/>
          <w:lang w:val="ru-RU"/>
        </w:rPr>
        <w:t>гг</w:t>
      </w:r>
      <w:proofErr w:type="spellEnd"/>
      <w:r w:rsidRPr="00024050">
        <w:rPr>
          <w:sz w:val="28"/>
          <w:szCs w:val="28"/>
          <w:lang w:val="ru-RU"/>
        </w:rPr>
        <w:t xml:space="preserve">, </w:t>
      </w:r>
      <w:r w:rsidRPr="00024050">
        <w:rPr>
          <w:sz w:val="28"/>
          <w:szCs w:val="28"/>
        </w:rPr>
        <w:t>2017-202</w:t>
      </w:r>
      <w:r w:rsidRPr="00024050">
        <w:rPr>
          <w:sz w:val="28"/>
          <w:szCs w:val="28"/>
          <w:lang w:val="ru-RU"/>
        </w:rPr>
        <w:t>1</w:t>
      </w:r>
      <w:r w:rsidRPr="00024050">
        <w:rPr>
          <w:sz w:val="28"/>
          <w:szCs w:val="28"/>
        </w:rPr>
        <w:t xml:space="preserve"> г</w:t>
      </w:r>
      <w:proofErr w:type="spellStart"/>
      <w:r w:rsidR="0029271B">
        <w:rPr>
          <w:sz w:val="28"/>
          <w:szCs w:val="28"/>
          <w:lang w:val="ru-RU"/>
        </w:rPr>
        <w:t>г</w:t>
      </w:r>
      <w:proofErr w:type="spellEnd"/>
      <w:r w:rsidR="0029271B">
        <w:rPr>
          <w:sz w:val="28"/>
          <w:szCs w:val="28"/>
          <w:lang w:val="ru-RU"/>
        </w:rPr>
        <w:t>.</w:t>
      </w:r>
    </w:p>
    <w:p w14:paraId="2D2C36F5" w14:textId="77777777" w:rsidR="00160EF1" w:rsidRPr="0029271B" w:rsidRDefault="00160EF1" w:rsidP="0029271B">
      <w:pPr>
        <w:pStyle w:val="9"/>
        <w:shd w:val="clear" w:color="auto" w:fill="auto"/>
        <w:spacing w:after="0" w:line="276" w:lineRule="auto"/>
        <w:ind w:right="20" w:firstLine="0"/>
        <w:jc w:val="center"/>
        <w:rPr>
          <w:sz w:val="28"/>
          <w:szCs w:val="28"/>
          <w:lang w:val="ru-RU"/>
        </w:rPr>
      </w:pPr>
    </w:p>
    <w:p w14:paraId="52886B82" w14:textId="77777777" w:rsidR="00D82B67" w:rsidRPr="00024050" w:rsidRDefault="00D82B67" w:rsidP="00964F8A">
      <w:pPr>
        <w:pStyle w:val="9"/>
        <w:shd w:val="clear" w:color="auto" w:fill="auto"/>
        <w:spacing w:after="0" w:line="240" w:lineRule="auto"/>
        <w:ind w:right="20" w:firstLine="0"/>
        <w:jc w:val="both"/>
        <w:rPr>
          <w:sz w:val="28"/>
          <w:szCs w:val="28"/>
        </w:rPr>
      </w:pPr>
      <w:r w:rsidRPr="00024050">
        <w:rPr>
          <w:noProof/>
          <w:sz w:val="28"/>
          <w:szCs w:val="28"/>
          <w:lang w:val="ru-RU"/>
        </w:rPr>
        <w:drawing>
          <wp:inline distT="0" distB="0" distL="0" distR="0" wp14:anchorId="6278FD03" wp14:editId="34736D74">
            <wp:extent cx="5735320" cy="3438525"/>
            <wp:effectExtent l="0" t="0" r="17780"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31313D" w14:textId="3B33BC0D" w:rsidR="00D82B67" w:rsidRPr="00024050" w:rsidRDefault="00D82B67" w:rsidP="0029271B">
      <w:pPr>
        <w:pStyle w:val="9"/>
        <w:shd w:val="clear" w:color="auto" w:fill="auto"/>
        <w:spacing w:after="0" w:line="276" w:lineRule="auto"/>
        <w:ind w:right="20" w:firstLine="708"/>
        <w:jc w:val="both"/>
        <w:rPr>
          <w:sz w:val="28"/>
          <w:szCs w:val="28"/>
          <w:lang w:val="ru-RU"/>
        </w:rPr>
      </w:pPr>
      <w:r w:rsidRPr="00024050">
        <w:rPr>
          <w:rStyle w:val="11pt33"/>
          <w:sz w:val="28"/>
          <w:szCs w:val="28"/>
          <w:lang w:val="ru-RU"/>
        </w:rPr>
        <w:t>С</w:t>
      </w:r>
      <w:proofErr w:type="spellStart"/>
      <w:r w:rsidRPr="00024050">
        <w:rPr>
          <w:rStyle w:val="11pt33"/>
          <w:sz w:val="28"/>
          <w:szCs w:val="28"/>
        </w:rPr>
        <w:t>обственные</w:t>
      </w:r>
      <w:proofErr w:type="spellEnd"/>
      <w:r w:rsidRPr="00024050">
        <w:rPr>
          <w:rStyle w:val="11pt33"/>
          <w:sz w:val="28"/>
          <w:szCs w:val="28"/>
        </w:rPr>
        <w:t xml:space="preserve"> доходы</w:t>
      </w:r>
      <w:r w:rsidRPr="00024050">
        <w:rPr>
          <w:sz w:val="28"/>
          <w:szCs w:val="28"/>
        </w:rPr>
        <w:t xml:space="preserve"> бюджета района </w:t>
      </w:r>
      <w:r w:rsidRPr="00024050">
        <w:rPr>
          <w:sz w:val="28"/>
          <w:szCs w:val="28"/>
          <w:lang w:val="ru-RU"/>
        </w:rPr>
        <w:t xml:space="preserve">в 2021 году </w:t>
      </w:r>
      <w:r w:rsidRPr="00024050">
        <w:rPr>
          <w:sz w:val="28"/>
          <w:szCs w:val="28"/>
        </w:rPr>
        <w:t>выросли на</w:t>
      </w:r>
      <w:r w:rsidRPr="00024050">
        <w:rPr>
          <w:sz w:val="28"/>
          <w:szCs w:val="28"/>
          <w:lang w:val="ru-RU"/>
        </w:rPr>
        <w:t xml:space="preserve"> 147,1 % (114,3 тыс. руб./462,6 тыс. руб.) по сравнению с 2007 годом и на</w:t>
      </w:r>
      <w:r w:rsidRPr="00024050">
        <w:rPr>
          <w:sz w:val="28"/>
          <w:szCs w:val="28"/>
        </w:rPr>
        <w:t xml:space="preserve"> 14</w:t>
      </w:r>
      <w:r w:rsidRPr="00024050">
        <w:rPr>
          <w:sz w:val="28"/>
          <w:szCs w:val="28"/>
          <w:lang w:val="ru-RU"/>
        </w:rPr>
        <w:t>,0</w:t>
      </w:r>
      <w:r w:rsidR="00DD3F03">
        <w:rPr>
          <w:sz w:val="28"/>
          <w:szCs w:val="28"/>
          <w:lang w:val="ru-RU"/>
        </w:rPr>
        <w:t xml:space="preserve"> </w:t>
      </w:r>
      <w:r w:rsidRPr="00024050">
        <w:rPr>
          <w:sz w:val="28"/>
          <w:szCs w:val="28"/>
        </w:rPr>
        <w:t xml:space="preserve">% </w:t>
      </w:r>
      <w:r w:rsidR="00DD3F03">
        <w:rPr>
          <w:sz w:val="28"/>
          <w:szCs w:val="28"/>
          <w:lang w:val="ru-RU"/>
        </w:rPr>
        <w:t xml:space="preserve">                     </w:t>
      </w:r>
      <w:r w:rsidRPr="00024050">
        <w:rPr>
          <w:sz w:val="28"/>
          <w:szCs w:val="28"/>
        </w:rPr>
        <w:t>(397,7 тыс. руб./462,6 тыс. руб.)</w:t>
      </w:r>
      <w:r w:rsidRPr="00024050">
        <w:rPr>
          <w:sz w:val="28"/>
          <w:szCs w:val="28"/>
          <w:lang w:val="ru-RU"/>
        </w:rPr>
        <w:t xml:space="preserve"> по сравнению с 2017 годом.</w:t>
      </w:r>
    </w:p>
    <w:p w14:paraId="6C3AC23B" w14:textId="66E672B7" w:rsidR="00D82B67" w:rsidRPr="00024050" w:rsidRDefault="00D82B67" w:rsidP="0029271B">
      <w:pPr>
        <w:pStyle w:val="9"/>
        <w:shd w:val="clear" w:color="auto" w:fill="auto"/>
        <w:spacing w:after="0" w:line="276" w:lineRule="auto"/>
        <w:ind w:right="20" w:firstLine="708"/>
        <w:jc w:val="both"/>
        <w:rPr>
          <w:sz w:val="28"/>
          <w:szCs w:val="28"/>
        </w:rPr>
      </w:pPr>
      <w:r w:rsidRPr="00024050">
        <w:rPr>
          <w:sz w:val="28"/>
          <w:szCs w:val="28"/>
        </w:rPr>
        <w:t xml:space="preserve">Вместе с тем, </w:t>
      </w:r>
      <w:bookmarkStart w:id="17" w:name="_Hlk110411195"/>
      <w:r w:rsidRPr="00024050">
        <w:rPr>
          <w:sz w:val="28"/>
          <w:szCs w:val="28"/>
        </w:rPr>
        <w:t xml:space="preserve">доля собственных доходов в бюджете района </w:t>
      </w:r>
      <w:bookmarkEnd w:id="17"/>
      <w:r w:rsidRPr="00024050">
        <w:rPr>
          <w:sz w:val="28"/>
          <w:szCs w:val="28"/>
        </w:rPr>
        <w:t xml:space="preserve">не превышает </w:t>
      </w:r>
      <w:r w:rsidRPr="00024050">
        <w:rPr>
          <w:sz w:val="28"/>
          <w:szCs w:val="28"/>
          <w:lang w:val="ru-RU"/>
        </w:rPr>
        <w:t>40</w:t>
      </w:r>
      <w:r w:rsidR="009A38CE">
        <w:rPr>
          <w:sz w:val="28"/>
          <w:szCs w:val="28"/>
          <w:lang w:val="ru-RU"/>
        </w:rPr>
        <w:t xml:space="preserve">,0 </w:t>
      </w:r>
      <w:r w:rsidRPr="00024050">
        <w:rPr>
          <w:sz w:val="28"/>
          <w:szCs w:val="28"/>
        </w:rPr>
        <w:t xml:space="preserve">%, что свидетельствует о высокой </w:t>
      </w:r>
      <w:r w:rsidRPr="00024050">
        <w:rPr>
          <w:sz w:val="28"/>
          <w:szCs w:val="28"/>
          <w:lang w:val="ru-RU"/>
        </w:rPr>
        <w:t xml:space="preserve">доли </w:t>
      </w:r>
      <w:r w:rsidRPr="00024050">
        <w:rPr>
          <w:sz w:val="28"/>
          <w:szCs w:val="28"/>
        </w:rPr>
        <w:t xml:space="preserve">зависимости от </w:t>
      </w:r>
      <w:bookmarkStart w:id="18" w:name="_Hlk110411236"/>
      <w:r w:rsidRPr="00024050">
        <w:rPr>
          <w:sz w:val="28"/>
          <w:szCs w:val="28"/>
          <w:lang w:val="ru-RU"/>
        </w:rPr>
        <w:t>межбюджетных трансфертов</w:t>
      </w:r>
      <w:r w:rsidRPr="00024050">
        <w:rPr>
          <w:rStyle w:val="11pt33"/>
          <w:sz w:val="28"/>
          <w:szCs w:val="28"/>
        </w:rPr>
        <w:t xml:space="preserve"> </w:t>
      </w:r>
      <w:bookmarkEnd w:id="18"/>
      <w:r w:rsidRPr="00024050">
        <w:rPr>
          <w:rStyle w:val="11pt33"/>
          <w:sz w:val="28"/>
          <w:szCs w:val="28"/>
        </w:rPr>
        <w:t>(диаграмма</w:t>
      </w:r>
      <w:r w:rsidRPr="00024050">
        <w:rPr>
          <w:sz w:val="28"/>
          <w:szCs w:val="28"/>
        </w:rPr>
        <w:t xml:space="preserve"> 2).</w:t>
      </w:r>
    </w:p>
    <w:p w14:paraId="5D956E41" w14:textId="77777777" w:rsidR="00160EF1" w:rsidRDefault="00D82B67" w:rsidP="00964F8A">
      <w:pPr>
        <w:pStyle w:val="9"/>
        <w:shd w:val="clear" w:color="auto" w:fill="auto"/>
        <w:spacing w:after="0" w:line="240" w:lineRule="auto"/>
        <w:ind w:right="20" w:firstLine="708"/>
        <w:jc w:val="both"/>
        <w:rPr>
          <w:sz w:val="28"/>
          <w:szCs w:val="28"/>
          <w:lang w:val="ru-RU"/>
        </w:rPr>
      </w:pP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r w:rsidRPr="00024050">
        <w:rPr>
          <w:sz w:val="28"/>
          <w:szCs w:val="28"/>
        </w:rPr>
        <w:tab/>
      </w:r>
    </w:p>
    <w:p w14:paraId="253A3FCE" w14:textId="48B39A1D" w:rsidR="00D82B67" w:rsidRPr="00024050" w:rsidRDefault="00D82B67" w:rsidP="00160EF1">
      <w:pPr>
        <w:pStyle w:val="9"/>
        <w:shd w:val="clear" w:color="auto" w:fill="auto"/>
        <w:spacing w:after="0" w:line="240" w:lineRule="auto"/>
        <w:ind w:right="20" w:firstLine="708"/>
        <w:jc w:val="right"/>
        <w:rPr>
          <w:sz w:val="28"/>
          <w:szCs w:val="28"/>
          <w:lang w:val="ru-RU"/>
        </w:rPr>
      </w:pPr>
      <w:r w:rsidRPr="00024050">
        <w:rPr>
          <w:sz w:val="28"/>
          <w:szCs w:val="28"/>
          <w:lang w:val="ru-RU"/>
        </w:rPr>
        <w:t>Диаграмма 2</w:t>
      </w:r>
    </w:p>
    <w:p w14:paraId="70248541" w14:textId="77777777" w:rsidR="0086070C" w:rsidRDefault="0086070C" w:rsidP="00964F8A">
      <w:pPr>
        <w:pStyle w:val="9"/>
        <w:shd w:val="clear" w:color="auto" w:fill="auto"/>
        <w:spacing w:after="0" w:line="240" w:lineRule="auto"/>
        <w:ind w:right="20" w:firstLine="0"/>
        <w:jc w:val="center"/>
        <w:rPr>
          <w:sz w:val="28"/>
          <w:szCs w:val="28"/>
          <w:lang w:val="ru-RU"/>
        </w:rPr>
      </w:pPr>
    </w:p>
    <w:p w14:paraId="46AE8ABE" w14:textId="46BA9384" w:rsidR="00D82B67" w:rsidRPr="000C6E07" w:rsidRDefault="00D82B67" w:rsidP="00964F8A">
      <w:pPr>
        <w:pStyle w:val="9"/>
        <w:shd w:val="clear" w:color="auto" w:fill="auto"/>
        <w:spacing w:after="0" w:line="240" w:lineRule="auto"/>
        <w:ind w:right="20" w:firstLine="0"/>
        <w:jc w:val="center"/>
        <w:rPr>
          <w:sz w:val="28"/>
          <w:szCs w:val="28"/>
          <w:lang w:val="ru-RU"/>
        </w:rPr>
      </w:pPr>
      <w:r w:rsidRPr="00024050">
        <w:rPr>
          <w:sz w:val="28"/>
          <w:szCs w:val="28"/>
          <w:lang w:val="ru-RU"/>
        </w:rPr>
        <w:t>Д</w:t>
      </w:r>
      <w:proofErr w:type="spellStart"/>
      <w:r w:rsidRPr="00024050">
        <w:rPr>
          <w:sz w:val="28"/>
          <w:szCs w:val="28"/>
        </w:rPr>
        <w:t>оля</w:t>
      </w:r>
      <w:proofErr w:type="spellEnd"/>
      <w:r w:rsidRPr="00024050">
        <w:rPr>
          <w:sz w:val="28"/>
          <w:szCs w:val="28"/>
        </w:rPr>
        <w:t xml:space="preserve"> собственных доходов</w:t>
      </w:r>
      <w:r w:rsidRPr="00024050">
        <w:rPr>
          <w:sz w:val="28"/>
          <w:szCs w:val="28"/>
          <w:lang w:val="ru-RU"/>
        </w:rPr>
        <w:t xml:space="preserve"> и</w:t>
      </w:r>
      <w:r w:rsidRPr="00024050">
        <w:rPr>
          <w:sz w:val="28"/>
          <w:szCs w:val="28"/>
        </w:rPr>
        <w:t xml:space="preserve"> </w:t>
      </w:r>
      <w:r w:rsidRPr="00024050">
        <w:rPr>
          <w:sz w:val="28"/>
          <w:szCs w:val="28"/>
          <w:lang w:val="ru-RU"/>
        </w:rPr>
        <w:t>межбюджетных трансфертов в МО Тбилисский район за периоды 2007-2012</w:t>
      </w:r>
      <w:r w:rsidR="000C6E07">
        <w:rPr>
          <w:sz w:val="28"/>
          <w:szCs w:val="28"/>
          <w:lang w:val="ru-RU"/>
        </w:rPr>
        <w:t xml:space="preserve"> гг.</w:t>
      </w:r>
      <w:r w:rsidRPr="00024050">
        <w:rPr>
          <w:sz w:val="28"/>
          <w:szCs w:val="28"/>
          <w:lang w:val="ru-RU"/>
        </w:rPr>
        <w:t xml:space="preserve">, </w:t>
      </w:r>
      <w:r w:rsidRPr="00024050">
        <w:rPr>
          <w:sz w:val="28"/>
          <w:szCs w:val="28"/>
        </w:rPr>
        <w:t>2017-202</w:t>
      </w:r>
      <w:r w:rsidRPr="00024050">
        <w:rPr>
          <w:sz w:val="28"/>
          <w:szCs w:val="28"/>
          <w:lang w:val="ru-RU"/>
        </w:rPr>
        <w:t>1</w:t>
      </w:r>
      <w:r w:rsidRPr="00024050">
        <w:rPr>
          <w:sz w:val="28"/>
          <w:szCs w:val="28"/>
        </w:rPr>
        <w:t xml:space="preserve"> г</w:t>
      </w:r>
      <w:proofErr w:type="spellStart"/>
      <w:r w:rsidR="000C6E07">
        <w:rPr>
          <w:sz w:val="28"/>
          <w:szCs w:val="28"/>
          <w:lang w:val="ru-RU"/>
        </w:rPr>
        <w:t>г</w:t>
      </w:r>
      <w:proofErr w:type="spellEnd"/>
      <w:r w:rsidR="000C6E07">
        <w:rPr>
          <w:sz w:val="28"/>
          <w:szCs w:val="28"/>
          <w:lang w:val="ru-RU"/>
        </w:rPr>
        <w:t>.</w:t>
      </w:r>
    </w:p>
    <w:p w14:paraId="310D6AC0" w14:textId="77777777" w:rsidR="00D82B67" w:rsidRPr="00024050" w:rsidRDefault="00D82B67" w:rsidP="00964F8A">
      <w:pPr>
        <w:pStyle w:val="9"/>
        <w:shd w:val="clear" w:color="auto" w:fill="auto"/>
        <w:spacing w:after="0" w:line="240" w:lineRule="auto"/>
        <w:ind w:right="20" w:firstLine="708"/>
        <w:jc w:val="both"/>
        <w:rPr>
          <w:sz w:val="28"/>
          <w:szCs w:val="28"/>
          <w:lang w:val="ru-RU"/>
        </w:rPr>
      </w:pPr>
    </w:p>
    <w:p w14:paraId="6AC5056A" w14:textId="77777777" w:rsidR="00D82B67" w:rsidRDefault="00D82B67" w:rsidP="00964F8A">
      <w:pPr>
        <w:pStyle w:val="9"/>
        <w:shd w:val="clear" w:color="auto" w:fill="auto"/>
        <w:spacing w:after="0" w:line="240" w:lineRule="auto"/>
        <w:ind w:right="20" w:firstLine="708"/>
        <w:jc w:val="both"/>
        <w:rPr>
          <w:sz w:val="28"/>
          <w:szCs w:val="28"/>
          <w:lang w:val="ru-RU"/>
        </w:rPr>
      </w:pPr>
      <w:r w:rsidRPr="00024050">
        <w:rPr>
          <w:noProof/>
          <w:sz w:val="28"/>
          <w:szCs w:val="28"/>
          <w:lang w:val="ru-RU"/>
        </w:rPr>
        <w:lastRenderedPageBreak/>
        <w:drawing>
          <wp:inline distT="0" distB="0" distL="0" distR="0" wp14:anchorId="529874A7" wp14:editId="3DC01285">
            <wp:extent cx="5398936" cy="2420813"/>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6DA028" w14:textId="28F940C5" w:rsidR="00D82B67" w:rsidRPr="00024050" w:rsidRDefault="0086070C" w:rsidP="0086070C">
      <w:pPr>
        <w:pStyle w:val="9"/>
        <w:shd w:val="clear" w:color="auto" w:fill="auto"/>
        <w:spacing w:after="0" w:line="276" w:lineRule="auto"/>
        <w:ind w:right="20" w:firstLine="708"/>
        <w:jc w:val="both"/>
        <w:rPr>
          <w:sz w:val="28"/>
          <w:szCs w:val="28"/>
        </w:rPr>
      </w:pPr>
      <w:r w:rsidRPr="00024050">
        <w:rPr>
          <w:sz w:val="28"/>
          <w:szCs w:val="28"/>
        </w:rPr>
        <w:t>Более 90</w:t>
      </w:r>
      <w:r w:rsidR="009A38CE">
        <w:rPr>
          <w:sz w:val="28"/>
          <w:szCs w:val="28"/>
          <w:lang w:val="ru-RU"/>
        </w:rPr>
        <w:t xml:space="preserve">,0 </w:t>
      </w:r>
      <w:r w:rsidRPr="00024050">
        <w:rPr>
          <w:sz w:val="28"/>
          <w:szCs w:val="28"/>
        </w:rPr>
        <w:t xml:space="preserve">% ННД сформировано за счет </w:t>
      </w:r>
      <w:r>
        <w:rPr>
          <w:sz w:val="28"/>
          <w:szCs w:val="28"/>
          <w:lang w:val="ru-RU"/>
        </w:rPr>
        <w:t>следующих</w:t>
      </w:r>
      <w:r w:rsidRPr="00024050">
        <w:rPr>
          <w:sz w:val="28"/>
          <w:szCs w:val="28"/>
        </w:rPr>
        <w:t xml:space="preserve"> источников</w:t>
      </w:r>
      <w:r>
        <w:rPr>
          <w:sz w:val="28"/>
          <w:szCs w:val="28"/>
          <w:lang w:val="ru-RU"/>
        </w:rPr>
        <w:t xml:space="preserve"> доходов</w:t>
      </w:r>
      <w:r w:rsidRPr="00024050">
        <w:rPr>
          <w:sz w:val="28"/>
          <w:szCs w:val="28"/>
        </w:rPr>
        <w:t>: НДФЛ,</w:t>
      </w:r>
      <w:r>
        <w:rPr>
          <w:sz w:val="28"/>
          <w:szCs w:val="28"/>
          <w:lang w:val="ru-RU"/>
        </w:rPr>
        <w:t xml:space="preserve"> ЕНВД,</w:t>
      </w:r>
      <w:r w:rsidRPr="00024050">
        <w:rPr>
          <w:sz w:val="28"/>
          <w:szCs w:val="28"/>
        </w:rPr>
        <w:t xml:space="preserve"> ЕСХН, УСН</w:t>
      </w:r>
      <w:r>
        <w:rPr>
          <w:sz w:val="28"/>
          <w:szCs w:val="28"/>
          <w:lang w:val="ru-RU"/>
        </w:rPr>
        <w:t xml:space="preserve">, налог, взимаемый в связи с применением патентной системой налогообложения, </w:t>
      </w:r>
      <w:proofErr w:type="spellStart"/>
      <w:r w:rsidRPr="00024050">
        <w:rPr>
          <w:sz w:val="28"/>
          <w:szCs w:val="28"/>
        </w:rPr>
        <w:t>арендн</w:t>
      </w:r>
      <w:r>
        <w:rPr>
          <w:sz w:val="28"/>
          <w:szCs w:val="28"/>
          <w:lang w:val="ru-RU"/>
        </w:rPr>
        <w:t>ая</w:t>
      </w:r>
      <w:proofErr w:type="spellEnd"/>
      <w:r w:rsidRPr="00024050">
        <w:rPr>
          <w:sz w:val="28"/>
          <w:szCs w:val="28"/>
        </w:rPr>
        <w:t xml:space="preserve"> плат</w:t>
      </w:r>
      <w:r>
        <w:rPr>
          <w:sz w:val="28"/>
          <w:szCs w:val="28"/>
          <w:lang w:val="ru-RU"/>
        </w:rPr>
        <w:t>а</w:t>
      </w:r>
      <w:r w:rsidRPr="00024050">
        <w:rPr>
          <w:sz w:val="28"/>
          <w:szCs w:val="28"/>
        </w:rPr>
        <w:t xml:space="preserve"> за землю</w:t>
      </w:r>
      <w:r>
        <w:rPr>
          <w:sz w:val="28"/>
          <w:szCs w:val="28"/>
          <w:lang w:val="ru-RU"/>
        </w:rPr>
        <w:t xml:space="preserve"> (</w:t>
      </w:r>
      <w:r w:rsidR="00A21747" w:rsidRPr="00D97C3A">
        <w:rPr>
          <w:sz w:val="28"/>
          <w:szCs w:val="28"/>
          <w:lang w:val="ru-RU"/>
        </w:rPr>
        <w:t xml:space="preserve">Приложение </w:t>
      </w:r>
      <w:r w:rsidR="00E42C69" w:rsidRPr="00D97C3A">
        <w:rPr>
          <w:sz w:val="28"/>
          <w:szCs w:val="28"/>
          <w:lang w:val="ru-RU"/>
        </w:rPr>
        <w:t>5</w:t>
      </w:r>
      <w:r w:rsidRPr="00D97C3A">
        <w:rPr>
          <w:sz w:val="28"/>
          <w:szCs w:val="28"/>
          <w:lang w:val="ru-RU"/>
        </w:rPr>
        <w:t>)</w:t>
      </w:r>
      <w:r w:rsidRPr="00D97C3A">
        <w:rPr>
          <w:sz w:val="28"/>
          <w:szCs w:val="28"/>
        </w:rPr>
        <w:t>.</w:t>
      </w:r>
    </w:p>
    <w:p w14:paraId="79980CB8" w14:textId="29DB8388" w:rsidR="004712F1" w:rsidRDefault="004712F1" w:rsidP="004712F1">
      <w:pPr>
        <w:pStyle w:val="9"/>
        <w:shd w:val="clear" w:color="auto" w:fill="auto"/>
        <w:spacing w:after="0" w:line="276" w:lineRule="auto"/>
        <w:ind w:right="20" w:firstLine="708"/>
        <w:jc w:val="both"/>
        <w:rPr>
          <w:sz w:val="28"/>
          <w:szCs w:val="28"/>
        </w:rPr>
      </w:pPr>
      <w:bookmarkStart w:id="19" w:name="_Hlk113355015"/>
      <w:r w:rsidRPr="008409F5">
        <w:rPr>
          <w:sz w:val="28"/>
          <w:szCs w:val="28"/>
        </w:rPr>
        <w:t>Наиболее стабильны в консолидирован</w:t>
      </w:r>
      <w:r w:rsidRPr="008409F5">
        <w:rPr>
          <w:sz w:val="28"/>
          <w:szCs w:val="28"/>
          <w:lang w:val="ru-RU"/>
        </w:rPr>
        <w:t>ом</w:t>
      </w:r>
      <w:r w:rsidRPr="008409F5">
        <w:rPr>
          <w:sz w:val="28"/>
          <w:szCs w:val="28"/>
        </w:rPr>
        <w:t xml:space="preserve"> бюджет</w:t>
      </w:r>
      <w:r w:rsidRPr="008409F5">
        <w:rPr>
          <w:sz w:val="28"/>
          <w:szCs w:val="28"/>
          <w:lang w:val="ru-RU"/>
        </w:rPr>
        <w:t>е</w:t>
      </w:r>
      <w:r w:rsidRPr="008409F5">
        <w:rPr>
          <w:sz w:val="28"/>
          <w:szCs w:val="28"/>
        </w:rPr>
        <w:t xml:space="preserve"> район</w:t>
      </w:r>
      <w:r w:rsidRPr="008409F5">
        <w:rPr>
          <w:sz w:val="28"/>
          <w:szCs w:val="28"/>
          <w:lang w:val="ru-RU"/>
        </w:rPr>
        <w:t>а</w:t>
      </w:r>
      <w:r w:rsidRPr="008409F5">
        <w:rPr>
          <w:sz w:val="28"/>
          <w:szCs w:val="28"/>
        </w:rPr>
        <w:t xml:space="preserve"> доходы от использования земли. </w:t>
      </w:r>
      <w:r w:rsidRPr="008409F5">
        <w:rPr>
          <w:sz w:val="28"/>
          <w:szCs w:val="28"/>
          <w:lang w:val="ru-RU"/>
        </w:rPr>
        <w:t>В неналоговых доходах д</w:t>
      </w:r>
      <w:r w:rsidRPr="008409F5">
        <w:rPr>
          <w:sz w:val="28"/>
          <w:szCs w:val="28"/>
        </w:rPr>
        <w:t xml:space="preserve">о </w:t>
      </w:r>
      <w:r w:rsidRPr="008409F5">
        <w:rPr>
          <w:sz w:val="28"/>
          <w:szCs w:val="28"/>
          <w:lang w:val="ru-RU"/>
        </w:rPr>
        <w:t>6</w:t>
      </w:r>
      <w:r w:rsidRPr="008409F5">
        <w:rPr>
          <w:sz w:val="28"/>
          <w:szCs w:val="28"/>
        </w:rPr>
        <w:t>0</w:t>
      </w:r>
      <w:r w:rsidR="00151F82">
        <w:rPr>
          <w:sz w:val="28"/>
          <w:szCs w:val="28"/>
          <w:lang w:val="ru-RU"/>
        </w:rPr>
        <w:t xml:space="preserve">,0 </w:t>
      </w:r>
      <w:r w:rsidRPr="008409F5">
        <w:rPr>
          <w:sz w:val="28"/>
          <w:szCs w:val="28"/>
        </w:rPr>
        <w:t>% приходится на арендную плату за землю,</w:t>
      </w:r>
      <w:r w:rsidRPr="008409F5">
        <w:rPr>
          <w:sz w:val="28"/>
          <w:szCs w:val="28"/>
          <w:lang w:val="ru-RU"/>
        </w:rPr>
        <w:t xml:space="preserve"> о</w:t>
      </w:r>
      <w:r w:rsidRPr="008409F5">
        <w:rPr>
          <w:sz w:val="28"/>
          <w:szCs w:val="28"/>
        </w:rPr>
        <w:t xml:space="preserve">т продажи земельных участков (земли до разграничения и муниципальная собственность) </w:t>
      </w:r>
      <w:proofErr w:type="spellStart"/>
      <w:r w:rsidRPr="008409F5">
        <w:rPr>
          <w:sz w:val="28"/>
          <w:szCs w:val="28"/>
        </w:rPr>
        <w:t>поступ</w:t>
      </w:r>
      <w:r w:rsidRPr="008409F5">
        <w:rPr>
          <w:sz w:val="28"/>
          <w:szCs w:val="28"/>
          <w:lang w:val="ru-RU"/>
        </w:rPr>
        <w:t>ления</w:t>
      </w:r>
      <w:proofErr w:type="spellEnd"/>
      <w:r w:rsidRPr="008409F5">
        <w:rPr>
          <w:sz w:val="28"/>
          <w:szCs w:val="28"/>
          <w:lang w:val="ru-RU"/>
        </w:rPr>
        <w:t xml:space="preserve"> в бюджет</w:t>
      </w:r>
      <w:r w:rsidRPr="008409F5">
        <w:rPr>
          <w:sz w:val="28"/>
          <w:szCs w:val="28"/>
        </w:rPr>
        <w:t xml:space="preserve"> </w:t>
      </w:r>
      <w:r w:rsidRPr="008409F5">
        <w:rPr>
          <w:sz w:val="28"/>
          <w:szCs w:val="28"/>
          <w:lang w:val="ru-RU"/>
        </w:rPr>
        <w:t xml:space="preserve">составили </w:t>
      </w:r>
      <w:r>
        <w:rPr>
          <w:sz w:val="28"/>
          <w:szCs w:val="28"/>
          <w:lang w:val="ru-RU"/>
        </w:rPr>
        <w:t>в 2012 году 35,3</w:t>
      </w:r>
      <w:r w:rsidR="00151F82">
        <w:rPr>
          <w:sz w:val="28"/>
          <w:szCs w:val="28"/>
          <w:lang w:val="ru-RU"/>
        </w:rPr>
        <w:t xml:space="preserve"> </w:t>
      </w:r>
      <w:r>
        <w:rPr>
          <w:sz w:val="28"/>
          <w:szCs w:val="28"/>
          <w:lang w:val="ru-RU"/>
        </w:rPr>
        <w:t xml:space="preserve">%, </w:t>
      </w:r>
      <w:r w:rsidRPr="008409F5">
        <w:rPr>
          <w:sz w:val="28"/>
          <w:szCs w:val="28"/>
          <w:lang w:val="ru-RU"/>
        </w:rPr>
        <w:t>в 2017 году 64,8</w:t>
      </w:r>
      <w:r w:rsidR="00151F82">
        <w:rPr>
          <w:sz w:val="28"/>
          <w:szCs w:val="28"/>
          <w:lang w:val="ru-RU"/>
        </w:rPr>
        <w:t xml:space="preserve"> </w:t>
      </w:r>
      <w:r w:rsidRPr="008409F5">
        <w:rPr>
          <w:sz w:val="28"/>
          <w:szCs w:val="28"/>
        </w:rPr>
        <w:t>%</w:t>
      </w:r>
      <w:r w:rsidRPr="008409F5">
        <w:rPr>
          <w:sz w:val="28"/>
          <w:szCs w:val="28"/>
          <w:lang w:val="ru-RU"/>
        </w:rPr>
        <w:t>, в 2018 году 43,0</w:t>
      </w:r>
      <w:r w:rsidR="00151F82">
        <w:rPr>
          <w:sz w:val="28"/>
          <w:szCs w:val="28"/>
          <w:lang w:val="ru-RU"/>
        </w:rPr>
        <w:t xml:space="preserve"> </w:t>
      </w:r>
      <w:r w:rsidRPr="008409F5">
        <w:rPr>
          <w:sz w:val="28"/>
          <w:szCs w:val="28"/>
          <w:lang w:val="ru-RU"/>
        </w:rPr>
        <w:t xml:space="preserve">%, в </w:t>
      </w:r>
      <w:r w:rsidR="000C6E07">
        <w:rPr>
          <w:sz w:val="28"/>
          <w:szCs w:val="28"/>
          <w:lang w:val="ru-RU"/>
        </w:rPr>
        <w:t xml:space="preserve">       </w:t>
      </w:r>
      <w:r w:rsidRPr="008409F5">
        <w:rPr>
          <w:sz w:val="28"/>
          <w:szCs w:val="28"/>
          <w:lang w:val="ru-RU"/>
        </w:rPr>
        <w:t>2019 году 45,5</w:t>
      </w:r>
      <w:r w:rsidR="00151F82">
        <w:rPr>
          <w:sz w:val="28"/>
          <w:szCs w:val="28"/>
          <w:lang w:val="ru-RU"/>
        </w:rPr>
        <w:t xml:space="preserve"> </w:t>
      </w:r>
      <w:r w:rsidRPr="008409F5">
        <w:rPr>
          <w:sz w:val="28"/>
          <w:szCs w:val="28"/>
          <w:lang w:val="ru-RU"/>
        </w:rPr>
        <w:t>% и в 2021 году 22,2</w:t>
      </w:r>
      <w:r w:rsidR="00151F82">
        <w:rPr>
          <w:sz w:val="28"/>
          <w:szCs w:val="28"/>
          <w:lang w:val="ru-RU"/>
        </w:rPr>
        <w:t xml:space="preserve"> </w:t>
      </w:r>
      <w:r w:rsidRPr="00D97C3A">
        <w:rPr>
          <w:sz w:val="28"/>
          <w:szCs w:val="28"/>
          <w:lang w:val="ru-RU"/>
        </w:rPr>
        <w:t>%</w:t>
      </w:r>
      <w:r w:rsidR="00151F82" w:rsidRPr="00D97C3A">
        <w:rPr>
          <w:sz w:val="28"/>
          <w:szCs w:val="28"/>
          <w:lang w:val="ru-RU"/>
        </w:rPr>
        <w:t xml:space="preserve"> </w:t>
      </w:r>
      <w:r w:rsidRPr="00D97C3A">
        <w:rPr>
          <w:sz w:val="28"/>
          <w:szCs w:val="28"/>
          <w:lang w:val="ru-RU"/>
        </w:rPr>
        <w:t>(</w:t>
      </w:r>
      <w:r w:rsidR="00151F82" w:rsidRPr="00D97C3A">
        <w:rPr>
          <w:sz w:val="28"/>
          <w:szCs w:val="28"/>
          <w:lang w:val="ru-RU"/>
        </w:rPr>
        <w:t xml:space="preserve">Приложение № </w:t>
      </w:r>
      <w:r w:rsidR="00E42C69" w:rsidRPr="00D97C3A">
        <w:rPr>
          <w:sz w:val="28"/>
          <w:szCs w:val="28"/>
          <w:lang w:val="ru-RU"/>
        </w:rPr>
        <w:t>6</w:t>
      </w:r>
      <w:r w:rsidRPr="00D97C3A">
        <w:rPr>
          <w:sz w:val="28"/>
          <w:szCs w:val="28"/>
          <w:lang w:val="ru-RU"/>
        </w:rPr>
        <w:t>)</w:t>
      </w:r>
      <w:r w:rsidRPr="00D97C3A">
        <w:rPr>
          <w:sz w:val="28"/>
          <w:szCs w:val="28"/>
        </w:rPr>
        <w:t>.</w:t>
      </w:r>
    </w:p>
    <w:p w14:paraId="592CF4BD" w14:textId="5AFCB8CE" w:rsidR="004712F1" w:rsidRDefault="004712F1" w:rsidP="00200F27">
      <w:pPr>
        <w:spacing w:line="276" w:lineRule="auto"/>
        <w:ind w:right="-2" w:firstLine="708"/>
        <w:jc w:val="both"/>
        <w:rPr>
          <w:rFonts w:ascii="Times New Roman" w:hAnsi="Times New Roman" w:cs="Times New Roman"/>
          <w:sz w:val="28"/>
          <w:szCs w:val="28"/>
          <w:lang w:val="ru-RU"/>
        </w:rPr>
      </w:pPr>
      <w:r w:rsidRPr="00253F0E">
        <w:rPr>
          <w:rFonts w:ascii="Times New Roman" w:hAnsi="Times New Roman" w:cs="Times New Roman"/>
          <w:sz w:val="28"/>
          <w:szCs w:val="28"/>
          <w:lang w:val="ru-RU"/>
        </w:rPr>
        <w:t>Согласно информации отдела по управлению имуществом администрации МО Тбилисский район по состоянию на 31.07.2022 г</w:t>
      </w:r>
      <w:r w:rsidR="000C6E07">
        <w:rPr>
          <w:rFonts w:ascii="Times New Roman" w:hAnsi="Times New Roman" w:cs="Times New Roman"/>
          <w:sz w:val="28"/>
          <w:szCs w:val="28"/>
          <w:lang w:val="ru-RU"/>
        </w:rPr>
        <w:t>.</w:t>
      </w:r>
      <w:r w:rsidRPr="00253F0E">
        <w:rPr>
          <w:rFonts w:ascii="Times New Roman" w:hAnsi="Times New Roman" w:cs="Times New Roman"/>
          <w:sz w:val="28"/>
          <w:szCs w:val="28"/>
          <w:lang w:val="ru-RU"/>
        </w:rPr>
        <w:t xml:space="preserve"> в </w:t>
      </w:r>
      <w:r w:rsidR="00200F27">
        <w:rPr>
          <w:rFonts w:ascii="Times New Roman" w:hAnsi="Times New Roman" w:cs="Times New Roman"/>
          <w:sz w:val="28"/>
          <w:szCs w:val="28"/>
          <w:lang w:val="ru-RU"/>
        </w:rPr>
        <w:t xml:space="preserve">                  </w:t>
      </w:r>
      <w:r w:rsidRPr="00253F0E">
        <w:rPr>
          <w:rFonts w:ascii="Times New Roman" w:hAnsi="Times New Roman" w:cs="Times New Roman"/>
          <w:sz w:val="28"/>
          <w:szCs w:val="28"/>
          <w:lang w:val="ru-RU"/>
        </w:rPr>
        <w:t xml:space="preserve">2021 году заключено </w:t>
      </w:r>
      <w:r w:rsidR="005B3126" w:rsidRPr="00253F0E">
        <w:rPr>
          <w:rFonts w:ascii="Times New Roman" w:hAnsi="Times New Roman" w:cs="Times New Roman"/>
          <w:sz w:val="28"/>
          <w:szCs w:val="28"/>
          <w:lang w:val="ru-RU"/>
        </w:rPr>
        <w:t xml:space="preserve">1 723 </w:t>
      </w:r>
      <w:r w:rsidRPr="00253F0E">
        <w:rPr>
          <w:rFonts w:ascii="Times New Roman" w:hAnsi="Times New Roman" w:cs="Times New Roman"/>
          <w:sz w:val="28"/>
          <w:szCs w:val="28"/>
          <w:lang w:val="ru-RU"/>
        </w:rPr>
        <w:t>договор</w:t>
      </w:r>
      <w:r w:rsidR="009029B4">
        <w:rPr>
          <w:rFonts w:ascii="Times New Roman" w:hAnsi="Times New Roman" w:cs="Times New Roman"/>
          <w:sz w:val="28"/>
          <w:szCs w:val="28"/>
          <w:lang w:val="ru-RU"/>
        </w:rPr>
        <w:t>а</w:t>
      </w:r>
      <w:r w:rsidRPr="00253F0E">
        <w:rPr>
          <w:rFonts w:ascii="Times New Roman" w:hAnsi="Times New Roman" w:cs="Times New Roman"/>
          <w:sz w:val="28"/>
          <w:szCs w:val="28"/>
          <w:lang w:val="ru-RU"/>
        </w:rPr>
        <w:t xml:space="preserve"> аренды земельных участков </w:t>
      </w:r>
      <w:r w:rsidR="009F3DD1" w:rsidRPr="009F3DD1">
        <w:rPr>
          <w:rFonts w:ascii="Times New Roman" w:hAnsi="Times New Roman"/>
          <w:sz w:val="28"/>
          <w:szCs w:val="28"/>
        </w:rPr>
        <w:t>администрируемых ОУМИ в «ЕСУОНД» КК</w:t>
      </w:r>
      <w:r w:rsidR="009F3DD1" w:rsidRPr="00253F0E">
        <w:rPr>
          <w:rFonts w:ascii="Times New Roman" w:hAnsi="Times New Roman" w:cs="Times New Roman"/>
          <w:sz w:val="28"/>
          <w:szCs w:val="28"/>
          <w:lang w:val="ru-RU"/>
        </w:rPr>
        <w:t xml:space="preserve"> </w:t>
      </w:r>
      <w:r w:rsidRPr="00253F0E">
        <w:rPr>
          <w:rFonts w:ascii="Times New Roman" w:hAnsi="Times New Roman" w:cs="Times New Roman"/>
          <w:sz w:val="28"/>
          <w:szCs w:val="28"/>
          <w:lang w:val="ru-RU"/>
        </w:rPr>
        <w:t xml:space="preserve">на </w:t>
      </w:r>
      <w:r>
        <w:rPr>
          <w:rFonts w:ascii="Times New Roman" w:hAnsi="Times New Roman" w:cs="Times New Roman"/>
          <w:sz w:val="28"/>
          <w:szCs w:val="28"/>
          <w:lang w:val="ru-RU"/>
        </w:rPr>
        <w:t xml:space="preserve">общую </w:t>
      </w:r>
      <w:r w:rsidRPr="00253F0E">
        <w:rPr>
          <w:rFonts w:ascii="Times New Roman" w:hAnsi="Times New Roman" w:cs="Times New Roman"/>
          <w:sz w:val="28"/>
          <w:szCs w:val="28"/>
          <w:lang w:val="ru-RU"/>
        </w:rPr>
        <w:t xml:space="preserve">сумму </w:t>
      </w:r>
      <w:r w:rsidR="00200F27">
        <w:rPr>
          <w:rFonts w:ascii="Times New Roman" w:hAnsi="Times New Roman" w:cs="Times New Roman"/>
          <w:sz w:val="28"/>
          <w:szCs w:val="28"/>
          <w:lang w:val="ru-RU"/>
        </w:rPr>
        <w:t xml:space="preserve">                             </w:t>
      </w:r>
      <w:r w:rsidRPr="00253F0E">
        <w:rPr>
          <w:rFonts w:ascii="Times New Roman" w:hAnsi="Times New Roman" w:cs="Times New Roman"/>
          <w:sz w:val="28"/>
          <w:szCs w:val="28"/>
          <w:lang w:val="ru-RU"/>
        </w:rPr>
        <w:t>52 011,5 тыс. руб., что на 298 договор</w:t>
      </w:r>
      <w:r w:rsidR="009029B4">
        <w:rPr>
          <w:rFonts w:ascii="Times New Roman" w:hAnsi="Times New Roman" w:cs="Times New Roman"/>
          <w:sz w:val="28"/>
          <w:szCs w:val="28"/>
          <w:lang w:val="ru-RU"/>
        </w:rPr>
        <w:t>ов</w:t>
      </w:r>
      <w:r w:rsidRPr="00253F0E">
        <w:rPr>
          <w:rFonts w:ascii="Times New Roman" w:hAnsi="Times New Roman" w:cs="Times New Roman"/>
          <w:sz w:val="28"/>
          <w:szCs w:val="28"/>
          <w:lang w:val="ru-RU"/>
        </w:rPr>
        <w:t xml:space="preserve"> меньше чем в 2017 году и соответственно меньше на сумму 43 403,2 тыс. руб. </w:t>
      </w:r>
    </w:p>
    <w:p w14:paraId="419E6EF7" w14:textId="77777777" w:rsidR="009F3DD1" w:rsidRDefault="004712F1" w:rsidP="00200F27">
      <w:pPr>
        <w:spacing w:line="276" w:lineRule="auto"/>
        <w:ind w:right="-2" w:firstLine="708"/>
        <w:jc w:val="both"/>
        <w:rPr>
          <w:rFonts w:ascii="Times New Roman" w:hAnsi="Times New Roman" w:cs="Times New Roman"/>
          <w:sz w:val="28"/>
          <w:szCs w:val="28"/>
          <w:lang w:val="ru-RU"/>
        </w:rPr>
      </w:pPr>
      <w:r w:rsidRPr="00253F0E">
        <w:rPr>
          <w:rFonts w:ascii="Times New Roman" w:hAnsi="Times New Roman" w:cs="Times New Roman"/>
          <w:sz w:val="28"/>
          <w:szCs w:val="28"/>
          <w:lang w:val="ru-RU"/>
        </w:rPr>
        <w:t>Ежегодно договоры аренды расторгаются, так в 2021 году расторгнуто 183 договора или 48,1</w:t>
      </w:r>
      <w:r w:rsidR="00151F82">
        <w:rPr>
          <w:rFonts w:ascii="Times New Roman" w:hAnsi="Times New Roman" w:cs="Times New Roman"/>
          <w:sz w:val="28"/>
          <w:szCs w:val="28"/>
          <w:lang w:val="ru-RU"/>
        </w:rPr>
        <w:t xml:space="preserve"> </w:t>
      </w:r>
      <w:r w:rsidRPr="00253F0E">
        <w:rPr>
          <w:rFonts w:ascii="Times New Roman" w:hAnsi="Times New Roman" w:cs="Times New Roman"/>
          <w:sz w:val="28"/>
          <w:szCs w:val="28"/>
          <w:lang w:val="ru-RU"/>
        </w:rPr>
        <w:t>% от количества заключенных договоров на сумму</w:t>
      </w:r>
      <w:r>
        <w:rPr>
          <w:rFonts w:ascii="Times New Roman" w:hAnsi="Times New Roman" w:cs="Times New Roman"/>
          <w:sz w:val="28"/>
          <w:szCs w:val="28"/>
          <w:lang w:val="ru-RU"/>
        </w:rPr>
        <w:t xml:space="preserve"> </w:t>
      </w:r>
      <w:r w:rsidRPr="00253F0E">
        <w:rPr>
          <w:rFonts w:ascii="Times New Roman" w:hAnsi="Times New Roman" w:cs="Times New Roman"/>
          <w:sz w:val="28"/>
          <w:szCs w:val="28"/>
          <w:lang w:val="ru-RU"/>
        </w:rPr>
        <w:t>1 513,0 тыс. руб. Из числа расторгнутых заключены новые договора аренды.</w:t>
      </w:r>
    </w:p>
    <w:p w14:paraId="2CB5E747" w14:textId="5DCBAEE5" w:rsidR="004712F1" w:rsidRDefault="009F3DD1" w:rsidP="00200F27">
      <w:pPr>
        <w:spacing w:line="276" w:lineRule="auto"/>
        <w:ind w:right="-2"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МО Тбилисский район ведется определенная работа по выявлению использования </w:t>
      </w:r>
      <w:bookmarkStart w:id="20" w:name="_Hlk115705901"/>
      <w:r w:rsidRPr="00253F0E">
        <w:rPr>
          <w:rFonts w:ascii="Times New Roman" w:hAnsi="Times New Roman" w:cs="Times New Roman"/>
          <w:sz w:val="28"/>
          <w:szCs w:val="28"/>
          <w:lang w:val="ru-RU"/>
        </w:rPr>
        <w:t>земельны</w:t>
      </w:r>
      <w:r>
        <w:rPr>
          <w:rFonts w:ascii="Times New Roman" w:hAnsi="Times New Roman" w:cs="Times New Roman"/>
          <w:sz w:val="28"/>
          <w:szCs w:val="28"/>
          <w:lang w:val="ru-RU"/>
        </w:rPr>
        <w:t>х</w:t>
      </w:r>
      <w:r w:rsidRPr="00253F0E">
        <w:rPr>
          <w:rFonts w:ascii="Times New Roman" w:hAnsi="Times New Roman" w:cs="Times New Roman"/>
          <w:sz w:val="28"/>
          <w:szCs w:val="28"/>
          <w:lang w:val="ru-RU"/>
        </w:rPr>
        <w:t xml:space="preserve"> участк</w:t>
      </w:r>
      <w:r>
        <w:rPr>
          <w:rFonts w:ascii="Times New Roman" w:hAnsi="Times New Roman" w:cs="Times New Roman"/>
          <w:sz w:val="28"/>
          <w:szCs w:val="28"/>
          <w:lang w:val="ru-RU"/>
        </w:rPr>
        <w:t>ов</w:t>
      </w:r>
      <w:r w:rsidRPr="00253F0E">
        <w:rPr>
          <w:rFonts w:ascii="Times New Roman" w:hAnsi="Times New Roman" w:cs="Times New Roman"/>
          <w:sz w:val="28"/>
          <w:szCs w:val="28"/>
          <w:lang w:val="ru-RU"/>
        </w:rPr>
        <w:t xml:space="preserve"> самовольно</w:t>
      </w:r>
      <w:bookmarkEnd w:id="20"/>
      <w:r>
        <w:rPr>
          <w:rFonts w:ascii="Times New Roman" w:hAnsi="Times New Roman" w:cs="Times New Roman"/>
          <w:sz w:val="28"/>
          <w:szCs w:val="28"/>
          <w:lang w:val="ru-RU"/>
        </w:rPr>
        <w:t xml:space="preserve">. </w:t>
      </w:r>
      <w:r w:rsidR="004712F1" w:rsidRPr="00253F0E">
        <w:rPr>
          <w:rFonts w:ascii="Times New Roman" w:hAnsi="Times New Roman" w:cs="Times New Roman"/>
          <w:sz w:val="28"/>
          <w:szCs w:val="28"/>
          <w:lang w:val="ru-RU"/>
        </w:rPr>
        <w:t xml:space="preserve">В 2020 году </w:t>
      </w:r>
      <w:r>
        <w:rPr>
          <w:rFonts w:ascii="Times New Roman" w:hAnsi="Times New Roman" w:cs="Times New Roman"/>
          <w:sz w:val="28"/>
          <w:szCs w:val="28"/>
          <w:lang w:val="ru-RU"/>
        </w:rPr>
        <w:t xml:space="preserve">установлено 11 </w:t>
      </w:r>
      <w:r w:rsidRPr="00253F0E">
        <w:rPr>
          <w:rFonts w:ascii="Times New Roman" w:hAnsi="Times New Roman" w:cs="Times New Roman"/>
          <w:sz w:val="28"/>
          <w:szCs w:val="28"/>
          <w:lang w:val="ru-RU"/>
        </w:rPr>
        <w:t>земельны</w:t>
      </w:r>
      <w:r>
        <w:rPr>
          <w:rFonts w:ascii="Times New Roman" w:hAnsi="Times New Roman" w:cs="Times New Roman"/>
          <w:sz w:val="28"/>
          <w:szCs w:val="28"/>
          <w:lang w:val="ru-RU"/>
        </w:rPr>
        <w:t>х</w:t>
      </w:r>
      <w:r w:rsidRPr="00253F0E">
        <w:rPr>
          <w:rFonts w:ascii="Times New Roman" w:hAnsi="Times New Roman" w:cs="Times New Roman"/>
          <w:sz w:val="28"/>
          <w:szCs w:val="28"/>
          <w:lang w:val="ru-RU"/>
        </w:rPr>
        <w:t xml:space="preserve"> участк</w:t>
      </w:r>
      <w:r>
        <w:rPr>
          <w:rFonts w:ascii="Times New Roman" w:hAnsi="Times New Roman" w:cs="Times New Roman"/>
          <w:sz w:val="28"/>
          <w:szCs w:val="28"/>
          <w:lang w:val="ru-RU"/>
        </w:rPr>
        <w:t>ов</w:t>
      </w:r>
      <w:r w:rsidRPr="00253F0E">
        <w:rPr>
          <w:rFonts w:ascii="Times New Roman" w:hAnsi="Times New Roman" w:cs="Times New Roman"/>
          <w:sz w:val="28"/>
          <w:szCs w:val="28"/>
          <w:lang w:val="ru-RU"/>
        </w:rPr>
        <w:t xml:space="preserve"> </w:t>
      </w:r>
      <w:r w:rsidR="004712F1" w:rsidRPr="00253F0E">
        <w:rPr>
          <w:rFonts w:ascii="Times New Roman" w:hAnsi="Times New Roman" w:cs="Times New Roman"/>
          <w:sz w:val="28"/>
          <w:szCs w:val="28"/>
          <w:lang w:val="ru-RU"/>
        </w:rPr>
        <w:t>на сумму</w:t>
      </w:r>
      <w:r w:rsidR="00151F82">
        <w:rPr>
          <w:rFonts w:ascii="Times New Roman" w:hAnsi="Times New Roman" w:cs="Times New Roman"/>
          <w:sz w:val="28"/>
          <w:szCs w:val="28"/>
          <w:lang w:val="ru-RU"/>
        </w:rPr>
        <w:t xml:space="preserve"> </w:t>
      </w:r>
      <w:r w:rsidR="00800593">
        <w:rPr>
          <w:rFonts w:ascii="Times New Roman" w:hAnsi="Times New Roman" w:cs="Times New Roman"/>
          <w:sz w:val="28"/>
          <w:szCs w:val="28"/>
          <w:lang w:val="ru-RU"/>
        </w:rPr>
        <w:t xml:space="preserve">арендной платы </w:t>
      </w:r>
      <w:r w:rsidR="004712F1" w:rsidRPr="00253F0E">
        <w:rPr>
          <w:rFonts w:ascii="Times New Roman" w:hAnsi="Times New Roman" w:cs="Times New Roman"/>
          <w:sz w:val="28"/>
          <w:szCs w:val="28"/>
          <w:lang w:val="ru-RU"/>
        </w:rPr>
        <w:t xml:space="preserve">440,2 тыс. руб., в 2021 году установлено 76 участков на общую сумму </w:t>
      </w:r>
      <w:r w:rsidR="00800593">
        <w:rPr>
          <w:rFonts w:ascii="Times New Roman" w:hAnsi="Times New Roman" w:cs="Times New Roman"/>
          <w:sz w:val="28"/>
          <w:szCs w:val="28"/>
          <w:lang w:val="ru-RU"/>
        </w:rPr>
        <w:t xml:space="preserve">арендной платы </w:t>
      </w:r>
      <w:r w:rsidR="004712F1" w:rsidRPr="00253F0E">
        <w:rPr>
          <w:rFonts w:ascii="Times New Roman" w:hAnsi="Times New Roman" w:cs="Times New Roman"/>
          <w:sz w:val="28"/>
          <w:szCs w:val="28"/>
          <w:lang w:val="ru-RU"/>
        </w:rPr>
        <w:t xml:space="preserve">1 043,2 тыс. руб., </w:t>
      </w:r>
      <w:r w:rsidR="009029B4">
        <w:rPr>
          <w:rFonts w:ascii="Times New Roman" w:hAnsi="Times New Roman" w:cs="Times New Roman"/>
          <w:sz w:val="28"/>
          <w:szCs w:val="28"/>
          <w:lang w:val="ru-RU"/>
        </w:rPr>
        <w:t>что</w:t>
      </w:r>
      <w:r w:rsidR="004712F1" w:rsidRPr="00253F0E">
        <w:rPr>
          <w:rFonts w:ascii="Times New Roman" w:hAnsi="Times New Roman" w:cs="Times New Roman"/>
          <w:sz w:val="28"/>
          <w:szCs w:val="28"/>
          <w:lang w:val="ru-RU"/>
        </w:rPr>
        <w:t xml:space="preserve"> на 603,0 тыс. руб. </w:t>
      </w:r>
      <w:r w:rsidR="004712F1">
        <w:rPr>
          <w:rFonts w:ascii="Times New Roman" w:hAnsi="Times New Roman" w:cs="Times New Roman"/>
          <w:sz w:val="28"/>
          <w:szCs w:val="28"/>
          <w:lang w:val="ru-RU"/>
        </w:rPr>
        <w:t xml:space="preserve">больше, чем в 2020 году </w:t>
      </w:r>
      <w:r w:rsidR="004712F1" w:rsidRPr="00253F0E">
        <w:rPr>
          <w:rFonts w:ascii="Times New Roman" w:hAnsi="Times New Roman" w:cs="Times New Roman"/>
          <w:sz w:val="28"/>
          <w:szCs w:val="28"/>
          <w:lang w:val="ru-RU"/>
        </w:rPr>
        <w:t>(</w:t>
      </w:r>
      <w:r w:rsidR="00151F82" w:rsidRPr="009029B4">
        <w:rPr>
          <w:rFonts w:ascii="Times New Roman" w:hAnsi="Times New Roman" w:cs="Times New Roman"/>
          <w:sz w:val="28"/>
          <w:szCs w:val="28"/>
          <w:lang w:val="ru-RU"/>
        </w:rPr>
        <w:t xml:space="preserve">Приложение № </w:t>
      </w:r>
      <w:r w:rsidR="00E42C69" w:rsidRPr="009029B4">
        <w:rPr>
          <w:rFonts w:ascii="Times New Roman" w:hAnsi="Times New Roman" w:cs="Times New Roman"/>
          <w:sz w:val="28"/>
          <w:szCs w:val="28"/>
          <w:lang w:val="ru-RU"/>
        </w:rPr>
        <w:t>7</w:t>
      </w:r>
      <w:r w:rsidR="004712F1" w:rsidRPr="009029B4">
        <w:rPr>
          <w:rFonts w:ascii="Times New Roman" w:hAnsi="Times New Roman" w:cs="Times New Roman"/>
          <w:sz w:val="28"/>
          <w:szCs w:val="28"/>
          <w:lang w:val="ru-RU"/>
        </w:rPr>
        <w:t>).</w:t>
      </w:r>
    </w:p>
    <w:p w14:paraId="7E57D2D2" w14:textId="2C4A915A" w:rsidR="00976035" w:rsidRPr="00CF39D9" w:rsidRDefault="004712F1" w:rsidP="004712F1">
      <w:pPr>
        <w:spacing w:line="276" w:lineRule="auto"/>
        <w:ind w:firstLine="708"/>
        <w:jc w:val="both"/>
        <w:rPr>
          <w:rFonts w:ascii="Times New Roman" w:hAnsi="Times New Roman" w:cs="Times New Roman"/>
          <w:sz w:val="28"/>
          <w:szCs w:val="28"/>
          <w:lang w:val="ru-RU"/>
        </w:rPr>
      </w:pPr>
      <w:r w:rsidRPr="00CF39D9">
        <w:rPr>
          <w:rFonts w:ascii="Times New Roman" w:hAnsi="Times New Roman" w:cs="Times New Roman"/>
          <w:sz w:val="28"/>
          <w:szCs w:val="28"/>
          <w:lang w:val="ru-RU"/>
        </w:rPr>
        <w:t>По состоянию на 31.07.2022 г</w:t>
      </w:r>
      <w:r w:rsidR="000C6E07" w:rsidRPr="00CF39D9">
        <w:rPr>
          <w:rFonts w:ascii="Times New Roman" w:hAnsi="Times New Roman" w:cs="Times New Roman"/>
          <w:sz w:val="28"/>
          <w:szCs w:val="28"/>
          <w:lang w:val="ru-RU"/>
        </w:rPr>
        <w:t>.</w:t>
      </w:r>
      <w:r w:rsidRPr="00CF39D9">
        <w:rPr>
          <w:rFonts w:ascii="Times New Roman" w:hAnsi="Times New Roman" w:cs="Times New Roman"/>
          <w:sz w:val="28"/>
          <w:szCs w:val="28"/>
          <w:lang w:val="ru-RU"/>
        </w:rPr>
        <w:t xml:space="preserve"> имеется задолженность по 623 договорам аренды земельных участков на сумму 11 371,0 тыс. руб., что на </w:t>
      </w:r>
      <w:r w:rsidR="002C4739" w:rsidRPr="00CF39D9">
        <w:rPr>
          <w:rFonts w:ascii="Times New Roman" w:hAnsi="Times New Roman" w:cs="Times New Roman"/>
          <w:sz w:val="28"/>
          <w:szCs w:val="28"/>
          <w:lang w:val="ru-RU"/>
        </w:rPr>
        <w:t xml:space="preserve">                  </w:t>
      </w:r>
      <w:r w:rsidRPr="00CF39D9">
        <w:rPr>
          <w:rFonts w:ascii="Times New Roman" w:hAnsi="Times New Roman" w:cs="Times New Roman"/>
          <w:sz w:val="28"/>
          <w:szCs w:val="28"/>
          <w:lang w:val="ru-RU"/>
        </w:rPr>
        <w:t>6 128,0 тыс. руб. больше, чем в 2021 году</w:t>
      </w:r>
      <w:r w:rsidR="00046D9F" w:rsidRPr="00CF39D9">
        <w:rPr>
          <w:rFonts w:ascii="Times New Roman" w:hAnsi="Times New Roman" w:cs="Times New Roman"/>
          <w:sz w:val="28"/>
          <w:szCs w:val="28"/>
          <w:lang w:val="ru-RU"/>
        </w:rPr>
        <w:t xml:space="preserve"> (Приложение № 8).</w:t>
      </w:r>
      <w:r w:rsidRPr="00CF39D9">
        <w:rPr>
          <w:rFonts w:ascii="Times New Roman" w:hAnsi="Times New Roman" w:cs="Times New Roman"/>
          <w:sz w:val="28"/>
          <w:szCs w:val="28"/>
          <w:lang w:val="ru-RU"/>
        </w:rPr>
        <w:t xml:space="preserve"> </w:t>
      </w:r>
      <w:r w:rsidR="00976035" w:rsidRPr="00CF39D9">
        <w:rPr>
          <w:rFonts w:ascii="Times New Roman" w:hAnsi="Times New Roman" w:cs="Times New Roman"/>
          <w:sz w:val="28"/>
          <w:szCs w:val="28"/>
          <w:lang w:val="ru-RU"/>
        </w:rPr>
        <w:t xml:space="preserve">Из </w:t>
      </w:r>
      <w:r w:rsidR="009029B4">
        <w:rPr>
          <w:rFonts w:ascii="Times New Roman" w:hAnsi="Times New Roman" w:cs="Times New Roman"/>
          <w:sz w:val="28"/>
          <w:szCs w:val="28"/>
          <w:lang w:val="ru-RU"/>
        </w:rPr>
        <w:t>них</w:t>
      </w:r>
      <w:r w:rsidR="00976035" w:rsidRPr="00CF39D9">
        <w:rPr>
          <w:rFonts w:ascii="Times New Roman" w:hAnsi="Times New Roman" w:cs="Times New Roman"/>
          <w:sz w:val="28"/>
          <w:szCs w:val="28"/>
          <w:lang w:val="ru-RU"/>
        </w:rPr>
        <w:t xml:space="preserve"> сумма задолженности по предприятиям банкротам составляет 2 593,0 тыс. руб.</w:t>
      </w:r>
      <w:r w:rsidR="00200F27">
        <w:rPr>
          <w:rFonts w:ascii="Times New Roman" w:hAnsi="Times New Roman" w:cs="Times New Roman"/>
          <w:sz w:val="28"/>
          <w:szCs w:val="28"/>
          <w:lang w:val="ru-RU"/>
        </w:rPr>
        <w:t xml:space="preserve"> </w:t>
      </w:r>
      <w:r w:rsidR="00976035" w:rsidRPr="00CF39D9">
        <w:rPr>
          <w:rFonts w:ascii="Times New Roman" w:hAnsi="Times New Roman" w:cs="Times New Roman"/>
          <w:sz w:val="28"/>
          <w:szCs w:val="28"/>
          <w:lang w:val="ru-RU"/>
        </w:rPr>
        <w:t>(ООО «Стройиндустрия - Юг» на сумму 1 456,0 тыс. руб., ООО «Кирпичный завод Тбилисский» на сумму 768,0 тыс. руб., ООО «Кубанская компания «Элит-масло» на сумму 369,0 тыс. руб.</w:t>
      </w:r>
      <w:r w:rsidR="00EE3AA5" w:rsidRPr="00CF39D9">
        <w:rPr>
          <w:rFonts w:ascii="Times New Roman" w:hAnsi="Times New Roman" w:cs="Times New Roman"/>
          <w:sz w:val="28"/>
          <w:szCs w:val="28"/>
          <w:lang w:val="ru-RU"/>
        </w:rPr>
        <w:t xml:space="preserve">). Сумма задолженности нереальная к </w:t>
      </w:r>
      <w:r w:rsidR="00EE3AA5" w:rsidRPr="00CF39D9">
        <w:rPr>
          <w:rFonts w:ascii="Times New Roman" w:hAnsi="Times New Roman" w:cs="Times New Roman"/>
          <w:sz w:val="28"/>
          <w:szCs w:val="28"/>
          <w:lang w:val="ru-RU"/>
        </w:rPr>
        <w:lastRenderedPageBreak/>
        <w:t>взысканию, в связи с ликвидацией предприятий составляет 1 174,0 тыс. руб.      (ООО «Научно-производственное объединение «</w:t>
      </w:r>
      <w:proofErr w:type="spellStart"/>
      <w:r w:rsidR="00EE3AA5" w:rsidRPr="00CF39D9">
        <w:rPr>
          <w:rFonts w:ascii="Times New Roman" w:hAnsi="Times New Roman" w:cs="Times New Roman"/>
          <w:sz w:val="28"/>
          <w:szCs w:val="28"/>
          <w:lang w:val="ru-RU"/>
        </w:rPr>
        <w:t>ЮгПроектСтрой</w:t>
      </w:r>
      <w:proofErr w:type="spellEnd"/>
      <w:r w:rsidR="00EE3AA5" w:rsidRPr="00CF39D9">
        <w:rPr>
          <w:rFonts w:ascii="Times New Roman" w:hAnsi="Times New Roman" w:cs="Times New Roman"/>
          <w:sz w:val="28"/>
          <w:szCs w:val="28"/>
          <w:lang w:val="ru-RU"/>
        </w:rPr>
        <w:t>» на сумму 118,0 тыс. руб., ООО «Атриум» на сумму 92,0 тыс. руб., ЖСК «Премьер» на сумму 964,0 тыс. руб.</w:t>
      </w:r>
      <w:r w:rsidR="00976035" w:rsidRPr="00CF39D9">
        <w:rPr>
          <w:rFonts w:ascii="Times New Roman" w:hAnsi="Times New Roman" w:cs="Times New Roman"/>
          <w:sz w:val="28"/>
          <w:szCs w:val="28"/>
          <w:lang w:val="ru-RU"/>
        </w:rPr>
        <w:t>)</w:t>
      </w:r>
      <w:r w:rsidR="009029B4">
        <w:rPr>
          <w:rFonts w:ascii="Times New Roman" w:hAnsi="Times New Roman" w:cs="Times New Roman"/>
          <w:sz w:val="28"/>
          <w:szCs w:val="28"/>
          <w:lang w:val="ru-RU"/>
        </w:rPr>
        <w:t>.</w:t>
      </w:r>
    </w:p>
    <w:p w14:paraId="5C184C6F" w14:textId="68499617" w:rsidR="00046D9F" w:rsidRPr="00CF39D9" w:rsidRDefault="006A6659" w:rsidP="004712F1">
      <w:pPr>
        <w:spacing w:line="276" w:lineRule="auto"/>
        <w:ind w:firstLine="708"/>
        <w:jc w:val="both"/>
        <w:rPr>
          <w:rFonts w:ascii="Times New Roman" w:hAnsi="Times New Roman" w:cs="Times New Roman"/>
          <w:sz w:val="28"/>
          <w:szCs w:val="28"/>
          <w:lang w:val="ru-RU"/>
        </w:rPr>
      </w:pPr>
      <w:r w:rsidRPr="00CF39D9">
        <w:rPr>
          <w:rFonts w:ascii="Times New Roman" w:hAnsi="Times New Roman" w:cs="Times New Roman"/>
          <w:sz w:val="28"/>
          <w:szCs w:val="28"/>
          <w:lang w:val="ru-RU"/>
        </w:rPr>
        <w:t>В</w:t>
      </w:r>
      <w:r w:rsidR="004712F1" w:rsidRPr="00CF39D9">
        <w:rPr>
          <w:rFonts w:ascii="Times New Roman" w:hAnsi="Times New Roman" w:cs="Times New Roman"/>
          <w:sz w:val="28"/>
          <w:szCs w:val="28"/>
          <w:lang w:val="ru-RU"/>
        </w:rPr>
        <w:t xml:space="preserve"> </w:t>
      </w:r>
      <w:r w:rsidR="00046D9F" w:rsidRPr="00CF39D9">
        <w:rPr>
          <w:rFonts w:ascii="Times New Roman" w:hAnsi="Times New Roman" w:cs="Times New Roman"/>
          <w:sz w:val="28"/>
          <w:szCs w:val="28"/>
          <w:lang w:val="ru-RU"/>
        </w:rPr>
        <w:t xml:space="preserve">текущем </w:t>
      </w:r>
      <w:r w:rsidR="004712F1" w:rsidRPr="00CF39D9">
        <w:rPr>
          <w:rFonts w:ascii="Times New Roman" w:hAnsi="Times New Roman" w:cs="Times New Roman"/>
          <w:sz w:val="28"/>
          <w:szCs w:val="28"/>
          <w:lang w:val="ru-RU"/>
        </w:rPr>
        <w:t xml:space="preserve">2022 году </w:t>
      </w:r>
      <w:r w:rsidR="009029B4">
        <w:rPr>
          <w:rFonts w:ascii="Times New Roman" w:hAnsi="Times New Roman" w:cs="Times New Roman"/>
          <w:sz w:val="28"/>
          <w:szCs w:val="28"/>
          <w:lang w:val="ru-RU"/>
        </w:rPr>
        <w:t>ведется</w:t>
      </w:r>
      <w:r w:rsidRPr="00CF39D9">
        <w:rPr>
          <w:rFonts w:ascii="Times New Roman" w:hAnsi="Times New Roman" w:cs="Times New Roman"/>
          <w:sz w:val="28"/>
          <w:szCs w:val="28"/>
          <w:lang w:val="ru-RU"/>
        </w:rPr>
        <w:t xml:space="preserve"> работа по взысканию задолженности </w:t>
      </w:r>
      <w:r w:rsidR="004712F1" w:rsidRPr="00CF39D9">
        <w:rPr>
          <w:rFonts w:ascii="Times New Roman" w:hAnsi="Times New Roman" w:cs="Times New Roman"/>
          <w:sz w:val="28"/>
          <w:szCs w:val="28"/>
          <w:lang w:val="ru-RU"/>
        </w:rPr>
        <w:t>в судебном порядке</w:t>
      </w:r>
      <w:r w:rsidRPr="00CF39D9">
        <w:rPr>
          <w:rFonts w:ascii="Times New Roman" w:hAnsi="Times New Roman" w:cs="Times New Roman"/>
          <w:sz w:val="28"/>
          <w:szCs w:val="28"/>
          <w:lang w:val="ru-RU"/>
        </w:rPr>
        <w:t>, в том числе</w:t>
      </w:r>
      <w:r w:rsidR="00046D9F" w:rsidRPr="00CF39D9">
        <w:rPr>
          <w:rFonts w:ascii="Times New Roman" w:hAnsi="Times New Roman" w:cs="Times New Roman"/>
          <w:sz w:val="28"/>
          <w:szCs w:val="28"/>
          <w:lang w:val="ru-RU"/>
        </w:rPr>
        <w:t>:</w:t>
      </w:r>
    </w:p>
    <w:p w14:paraId="64F00F05" w14:textId="46E471A6" w:rsidR="00046D9F" w:rsidRDefault="006A6659" w:rsidP="004712F1">
      <w:pPr>
        <w:spacing w:line="276" w:lineRule="auto"/>
        <w:ind w:firstLine="708"/>
        <w:jc w:val="both"/>
        <w:rPr>
          <w:rFonts w:ascii="Times New Roman" w:hAnsi="Times New Roman" w:cs="Times New Roman"/>
          <w:sz w:val="28"/>
          <w:szCs w:val="28"/>
          <w:lang w:val="ru-RU"/>
        </w:rPr>
      </w:pPr>
      <w:r w:rsidRPr="00CF39D9">
        <w:rPr>
          <w:rFonts w:ascii="Times New Roman" w:hAnsi="Times New Roman" w:cs="Times New Roman"/>
          <w:sz w:val="28"/>
          <w:szCs w:val="28"/>
          <w:lang w:val="ru-RU"/>
        </w:rPr>
        <w:t>взыскана задолженность</w:t>
      </w:r>
      <w:r w:rsidR="004712F1" w:rsidRPr="00CF39D9">
        <w:rPr>
          <w:rFonts w:ascii="Times New Roman" w:hAnsi="Times New Roman" w:cs="Times New Roman"/>
          <w:sz w:val="28"/>
          <w:szCs w:val="28"/>
          <w:lang w:val="ru-RU"/>
        </w:rPr>
        <w:t xml:space="preserve"> на </w:t>
      </w:r>
      <w:r w:rsidRPr="00CF39D9">
        <w:rPr>
          <w:rFonts w:ascii="Times New Roman" w:hAnsi="Times New Roman" w:cs="Times New Roman"/>
          <w:sz w:val="28"/>
          <w:szCs w:val="28"/>
          <w:lang w:val="ru-RU"/>
        </w:rPr>
        <w:t xml:space="preserve">сумму </w:t>
      </w:r>
      <w:r w:rsidR="004712F1" w:rsidRPr="00CF39D9">
        <w:rPr>
          <w:rFonts w:ascii="Times New Roman" w:hAnsi="Times New Roman" w:cs="Times New Roman"/>
          <w:sz w:val="28"/>
          <w:szCs w:val="28"/>
          <w:lang w:val="ru-RU"/>
        </w:rPr>
        <w:t>106,0 тыс. руб.</w:t>
      </w:r>
      <w:r w:rsidR="00046D9F" w:rsidRPr="00CF39D9">
        <w:rPr>
          <w:rFonts w:ascii="Times New Roman" w:hAnsi="Times New Roman" w:cs="Times New Roman"/>
          <w:sz w:val="28"/>
          <w:szCs w:val="28"/>
          <w:lang w:val="ru-RU"/>
        </w:rPr>
        <w:t>;</w:t>
      </w:r>
    </w:p>
    <w:p w14:paraId="44E8C0ED" w14:textId="10107AB8" w:rsidR="00852F93" w:rsidRDefault="00852F93" w:rsidP="004712F1">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сумма задолженности</w:t>
      </w:r>
      <w:r w:rsidR="00CF39D9">
        <w:rPr>
          <w:rFonts w:ascii="Times New Roman" w:hAnsi="Times New Roman" w:cs="Times New Roman"/>
          <w:sz w:val="28"/>
          <w:szCs w:val="28"/>
          <w:lang w:val="ru-RU"/>
        </w:rPr>
        <w:t xml:space="preserve">, </w:t>
      </w:r>
      <w:r>
        <w:rPr>
          <w:rFonts w:ascii="Times New Roman" w:hAnsi="Times New Roman" w:cs="Times New Roman"/>
          <w:sz w:val="28"/>
          <w:szCs w:val="28"/>
          <w:lang w:val="ru-RU"/>
        </w:rPr>
        <w:t>находящаяся в работе федеральной службы судебных приставов – 2 320,0 тыс. руб.;</w:t>
      </w:r>
    </w:p>
    <w:p w14:paraId="6D3625C6" w14:textId="6A0FDA87" w:rsidR="00852F93" w:rsidRDefault="00852F93" w:rsidP="004712F1">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подготовлено и направлено претензий на сумму 1</w:t>
      </w:r>
      <w:r w:rsidR="009029B4">
        <w:rPr>
          <w:rFonts w:ascii="Times New Roman" w:hAnsi="Times New Roman" w:cs="Times New Roman"/>
          <w:sz w:val="28"/>
          <w:szCs w:val="28"/>
          <w:lang w:val="ru-RU"/>
        </w:rPr>
        <w:t xml:space="preserve"> </w:t>
      </w:r>
      <w:r>
        <w:rPr>
          <w:rFonts w:ascii="Times New Roman" w:hAnsi="Times New Roman" w:cs="Times New Roman"/>
          <w:sz w:val="28"/>
          <w:szCs w:val="28"/>
          <w:lang w:val="ru-RU"/>
        </w:rPr>
        <w:t>111,6 тыс. руб.</w:t>
      </w:r>
    </w:p>
    <w:p w14:paraId="7CEDAB24" w14:textId="181FA8E1" w:rsidR="00CF39D9" w:rsidRPr="009029B4" w:rsidRDefault="009029B4" w:rsidP="00CF39D9">
      <w:pPr>
        <w:spacing w:line="276" w:lineRule="auto"/>
        <w:ind w:firstLine="708"/>
        <w:jc w:val="both"/>
        <w:rPr>
          <w:rFonts w:ascii="Times New Roman" w:hAnsi="Times New Roman" w:cs="Times New Roman"/>
          <w:color w:val="auto"/>
          <w:sz w:val="28"/>
          <w:szCs w:val="28"/>
          <w:lang w:val="ru-RU"/>
        </w:rPr>
      </w:pPr>
      <w:r w:rsidRPr="009029B4">
        <w:rPr>
          <w:rFonts w:ascii="Times New Roman" w:hAnsi="Times New Roman" w:cs="Times New Roman"/>
          <w:color w:val="auto"/>
          <w:sz w:val="28"/>
          <w:szCs w:val="28"/>
          <w:lang w:val="ru-RU"/>
        </w:rPr>
        <w:t>На постоянной основе ведется работа по взысканию</w:t>
      </w:r>
      <w:r w:rsidR="00CF39D9" w:rsidRPr="009029B4">
        <w:rPr>
          <w:rFonts w:ascii="Times New Roman" w:hAnsi="Times New Roman" w:cs="Times New Roman"/>
          <w:color w:val="auto"/>
          <w:sz w:val="28"/>
          <w:szCs w:val="28"/>
          <w:lang w:val="ru-RU"/>
        </w:rPr>
        <w:t xml:space="preserve"> задолженности по арендной плате за земельные участки</w:t>
      </w:r>
      <w:r w:rsidRPr="009029B4">
        <w:rPr>
          <w:rFonts w:ascii="Times New Roman" w:hAnsi="Times New Roman" w:cs="Times New Roman"/>
          <w:color w:val="auto"/>
          <w:sz w:val="28"/>
          <w:szCs w:val="28"/>
          <w:lang w:val="ru-RU"/>
        </w:rPr>
        <w:t>.</w:t>
      </w:r>
      <w:r w:rsidR="00CF39D9" w:rsidRPr="009029B4">
        <w:rPr>
          <w:rFonts w:ascii="Times New Roman" w:hAnsi="Times New Roman" w:cs="Times New Roman"/>
          <w:color w:val="auto"/>
          <w:sz w:val="28"/>
          <w:szCs w:val="28"/>
          <w:lang w:val="ru-RU"/>
        </w:rPr>
        <w:t xml:space="preserve">  </w:t>
      </w:r>
    </w:p>
    <w:p w14:paraId="3079C1BF" w14:textId="6E242D60" w:rsidR="00D22B20" w:rsidRPr="00CF39D9" w:rsidRDefault="00D22B20" w:rsidP="00CF39D9">
      <w:pPr>
        <w:spacing w:line="276" w:lineRule="auto"/>
        <w:ind w:firstLine="708"/>
        <w:jc w:val="both"/>
        <w:rPr>
          <w:rFonts w:ascii="Times New Roman" w:hAnsi="Times New Roman" w:cs="Times New Roman"/>
          <w:sz w:val="28"/>
          <w:szCs w:val="28"/>
          <w:lang w:val="ru-RU"/>
        </w:rPr>
      </w:pPr>
      <w:r w:rsidRPr="00CF39D9">
        <w:rPr>
          <w:rFonts w:ascii="Times New Roman" w:hAnsi="Times New Roman" w:cs="Times New Roman"/>
          <w:sz w:val="28"/>
          <w:szCs w:val="28"/>
          <w:lang w:val="ru-RU"/>
        </w:rPr>
        <w:t>В</w:t>
      </w:r>
      <w:r w:rsidRPr="00CF39D9">
        <w:rPr>
          <w:rFonts w:ascii="Times New Roman" w:hAnsi="Times New Roman" w:cs="Times New Roman"/>
          <w:sz w:val="28"/>
          <w:szCs w:val="28"/>
        </w:rPr>
        <w:t xml:space="preserve">виду </w:t>
      </w:r>
      <w:r w:rsidRPr="00CF39D9">
        <w:rPr>
          <w:rFonts w:ascii="Times New Roman" w:hAnsi="Times New Roman" w:cs="Times New Roman"/>
          <w:sz w:val="28"/>
          <w:szCs w:val="28"/>
          <w:lang w:val="ru-RU"/>
        </w:rPr>
        <w:t>высокой</w:t>
      </w:r>
      <w:r w:rsidRPr="00CF39D9">
        <w:rPr>
          <w:rFonts w:ascii="Times New Roman" w:hAnsi="Times New Roman" w:cs="Times New Roman"/>
          <w:sz w:val="28"/>
          <w:szCs w:val="28"/>
        </w:rPr>
        <w:t xml:space="preserve"> задолженности </w:t>
      </w:r>
      <w:r w:rsidRPr="00CF39D9">
        <w:rPr>
          <w:rFonts w:ascii="Times New Roman" w:hAnsi="Times New Roman" w:cs="Times New Roman"/>
          <w:sz w:val="28"/>
          <w:szCs w:val="28"/>
          <w:lang w:val="ru-RU"/>
        </w:rPr>
        <w:t xml:space="preserve">по договорам аренды, КСП МО Тбилисский район рекомендует </w:t>
      </w:r>
      <w:r w:rsidRPr="00CF39D9">
        <w:rPr>
          <w:rFonts w:ascii="Times New Roman" w:hAnsi="Times New Roman" w:cs="Times New Roman"/>
          <w:sz w:val="28"/>
          <w:szCs w:val="28"/>
        </w:rPr>
        <w:t>повысить платежную дисциплину плательщиков и претензионно-исковую работу</w:t>
      </w:r>
      <w:r w:rsidR="00046D9F" w:rsidRPr="00CF39D9">
        <w:rPr>
          <w:rFonts w:ascii="Times New Roman" w:hAnsi="Times New Roman" w:cs="Times New Roman"/>
          <w:sz w:val="28"/>
          <w:szCs w:val="28"/>
          <w:lang w:val="ru-RU"/>
        </w:rPr>
        <w:t xml:space="preserve">. </w:t>
      </w:r>
    </w:p>
    <w:p w14:paraId="2EA18023" w14:textId="339783E1" w:rsidR="004712F1" w:rsidRPr="00A85B25" w:rsidRDefault="004712F1" w:rsidP="004712F1">
      <w:pPr>
        <w:autoSpaceDE w:val="0"/>
        <w:autoSpaceDN w:val="0"/>
        <w:adjustRightInd w:val="0"/>
        <w:spacing w:line="276" w:lineRule="auto"/>
        <w:ind w:firstLine="708"/>
        <w:contextualSpacing/>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С</w:t>
      </w:r>
      <w:r w:rsidRPr="00A85B25">
        <w:rPr>
          <w:rFonts w:ascii="Times New Roman" w:eastAsia="Calibri" w:hAnsi="Times New Roman" w:cs="Times New Roman"/>
          <w:color w:val="auto"/>
          <w:sz w:val="28"/>
          <w:szCs w:val="28"/>
          <w:lang w:val="ru-RU" w:eastAsia="en-US"/>
        </w:rPr>
        <w:t xml:space="preserve">ледует отметить, что </w:t>
      </w:r>
      <w:r>
        <w:rPr>
          <w:rFonts w:ascii="Times New Roman" w:eastAsia="Calibri" w:hAnsi="Times New Roman" w:cs="Times New Roman"/>
          <w:color w:val="auto"/>
          <w:sz w:val="28"/>
          <w:szCs w:val="28"/>
          <w:lang w:val="ru-RU" w:eastAsia="en-US"/>
        </w:rPr>
        <w:t xml:space="preserve">поступления </w:t>
      </w:r>
      <w:r w:rsidRPr="00A85B25">
        <w:rPr>
          <w:rFonts w:ascii="Times New Roman" w:eastAsia="Calibri" w:hAnsi="Times New Roman" w:cs="Times New Roman"/>
          <w:color w:val="auto"/>
          <w:sz w:val="28"/>
          <w:szCs w:val="28"/>
          <w:lang w:val="ru-RU" w:eastAsia="en-US"/>
        </w:rPr>
        <w:t>арендной платы за землю</w:t>
      </w:r>
      <w:r w:rsidRPr="00AE0A4D">
        <w:rPr>
          <w:rFonts w:ascii="Times New Roman" w:eastAsia="Calibri" w:hAnsi="Times New Roman" w:cs="Times New Roman"/>
          <w:color w:val="auto"/>
          <w:sz w:val="28"/>
          <w:szCs w:val="28"/>
          <w:lang w:val="ru-RU" w:eastAsia="en-US"/>
        </w:rPr>
        <w:t xml:space="preserve"> </w:t>
      </w:r>
      <w:r w:rsidRPr="00A85B25">
        <w:rPr>
          <w:rFonts w:ascii="Times New Roman" w:eastAsia="Calibri" w:hAnsi="Times New Roman" w:cs="Times New Roman"/>
          <w:color w:val="auto"/>
          <w:sz w:val="28"/>
          <w:szCs w:val="28"/>
          <w:lang w:val="ru-RU" w:eastAsia="en-US"/>
        </w:rPr>
        <w:t>в</w:t>
      </w:r>
      <w:r>
        <w:rPr>
          <w:rFonts w:ascii="Times New Roman" w:eastAsia="Calibri" w:hAnsi="Times New Roman" w:cs="Times New Roman"/>
          <w:color w:val="auto"/>
          <w:sz w:val="28"/>
          <w:szCs w:val="28"/>
          <w:lang w:val="ru-RU" w:eastAsia="en-US"/>
        </w:rPr>
        <w:t xml:space="preserve"> бюджет муниципального района в </w:t>
      </w:r>
      <w:r w:rsidRPr="00A85B25">
        <w:rPr>
          <w:rFonts w:ascii="Times New Roman" w:eastAsia="Calibri" w:hAnsi="Times New Roman" w:cs="Times New Roman"/>
          <w:color w:val="auto"/>
          <w:sz w:val="28"/>
          <w:szCs w:val="28"/>
          <w:lang w:val="ru-RU" w:eastAsia="en-US"/>
        </w:rPr>
        <w:t>2017 году</w:t>
      </w:r>
      <w:r>
        <w:rPr>
          <w:rFonts w:ascii="Times New Roman" w:eastAsia="Calibri" w:hAnsi="Times New Roman" w:cs="Times New Roman"/>
          <w:color w:val="auto"/>
          <w:sz w:val="28"/>
          <w:szCs w:val="28"/>
          <w:lang w:val="ru-RU" w:eastAsia="en-US"/>
        </w:rPr>
        <w:t xml:space="preserve"> по сравнению с 2016 годом</w:t>
      </w:r>
      <w:r w:rsidRPr="00A85B25">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уменьшились</w:t>
      </w:r>
      <w:r w:rsidRPr="00A85B25">
        <w:rPr>
          <w:rFonts w:ascii="Times New Roman" w:eastAsia="Calibri" w:hAnsi="Times New Roman" w:cs="Times New Roman"/>
          <w:color w:val="auto"/>
          <w:sz w:val="28"/>
          <w:szCs w:val="28"/>
          <w:lang w:val="ru-RU" w:eastAsia="en-US"/>
        </w:rPr>
        <w:t xml:space="preserve"> на </w:t>
      </w:r>
      <w:r>
        <w:rPr>
          <w:rFonts w:ascii="Times New Roman" w:eastAsia="Calibri" w:hAnsi="Times New Roman" w:cs="Times New Roman"/>
          <w:color w:val="auto"/>
          <w:sz w:val="28"/>
          <w:szCs w:val="28"/>
          <w:lang w:val="ru-RU" w:eastAsia="en-US"/>
        </w:rPr>
        <w:t xml:space="preserve">сумму </w:t>
      </w:r>
      <w:r w:rsidRPr="00A85B25">
        <w:rPr>
          <w:rFonts w:ascii="Times New Roman" w:eastAsia="Calibri" w:hAnsi="Times New Roman" w:cs="Times New Roman"/>
          <w:color w:val="auto"/>
          <w:sz w:val="28"/>
          <w:szCs w:val="28"/>
          <w:lang w:val="ru-RU" w:eastAsia="en-US"/>
        </w:rPr>
        <w:t>7</w:t>
      </w:r>
      <w:r>
        <w:rPr>
          <w:rFonts w:ascii="Times New Roman" w:eastAsia="Calibri" w:hAnsi="Times New Roman" w:cs="Times New Roman"/>
          <w:color w:val="auto"/>
          <w:sz w:val="28"/>
          <w:szCs w:val="28"/>
          <w:lang w:val="ru-RU" w:eastAsia="en-US"/>
        </w:rPr>
        <w:t xml:space="preserve"> </w:t>
      </w:r>
      <w:r w:rsidRPr="00A85B25">
        <w:rPr>
          <w:rFonts w:ascii="Times New Roman" w:eastAsia="Calibri" w:hAnsi="Times New Roman" w:cs="Times New Roman"/>
          <w:color w:val="auto"/>
          <w:sz w:val="28"/>
          <w:szCs w:val="28"/>
          <w:lang w:val="ru-RU" w:eastAsia="en-US"/>
        </w:rPr>
        <w:t>075,2 тыс. руб</w:t>
      </w:r>
      <w:r>
        <w:rPr>
          <w:rFonts w:ascii="Times New Roman" w:eastAsia="Calibri" w:hAnsi="Times New Roman" w:cs="Times New Roman"/>
          <w:color w:val="auto"/>
          <w:sz w:val="28"/>
          <w:szCs w:val="28"/>
          <w:lang w:val="ru-RU" w:eastAsia="en-US"/>
        </w:rPr>
        <w:t xml:space="preserve">. </w:t>
      </w:r>
      <w:r w:rsidRPr="00A85B25">
        <w:rPr>
          <w:rFonts w:ascii="Times New Roman" w:eastAsia="Calibri" w:hAnsi="Times New Roman" w:cs="Times New Roman"/>
          <w:color w:val="auto"/>
          <w:sz w:val="28"/>
          <w:szCs w:val="28"/>
          <w:lang w:val="ru-RU" w:eastAsia="en-US"/>
        </w:rPr>
        <w:t>ввиду ее продажи</w:t>
      </w:r>
      <w:r>
        <w:rPr>
          <w:rFonts w:ascii="Times New Roman" w:eastAsia="Calibri" w:hAnsi="Times New Roman" w:cs="Times New Roman"/>
          <w:color w:val="auto"/>
          <w:sz w:val="28"/>
          <w:szCs w:val="28"/>
          <w:lang w:val="ru-RU" w:eastAsia="en-US"/>
        </w:rPr>
        <w:t>.</w:t>
      </w:r>
      <w:r w:rsidRPr="00A85B25">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В период 2019-2021 г</w:t>
      </w:r>
      <w:r w:rsidR="002C4739">
        <w:rPr>
          <w:rFonts w:ascii="Times New Roman" w:eastAsia="Calibri" w:hAnsi="Times New Roman" w:cs="Times New Roman"/>
          <w:color w:val="auto"/>
          <w:sz w:val="28"/>
          <w:szCs w:val="28"/>
          <w:lang w:val="ru-RU" w:eastAsia="en-US"/>
        </w:rPr>
        <w:t>г.</w:t>
      </w:r>
      <w:r>
        <w:rPr>
          <w:rFonts w:ascii="Times New Roman" w:eastAsia="Calibri" w:hAnsi="Times New Roman" w:cs="Times New Roman"/>
          <w:color w:val="auto"/>
          <w:sz w:val="28"/>
          <w:szCs w:val="28"/>
          <w:lang w:val="ru-RU" w:eastAsia="en-US"/>
        </w:rPr>
        <w:t xml:space="preserve"> д</w:t>
      </w:r>
      <w:r w:rsidRPr="00A85B25">
        <w:rPr>
          <w:rFonts w:ascii="Times New Roman" w:eastAsia="Calibri" w:hAnsi="Times New Roman" w:cs="Times New Roman"/>
          <w:color w:val="auto"/>
          <w:sz w:val="28"/>
          <w:szCs w:val="28"/>
          <w:lang w:val="ru-RU" w:eastAsia="en-US"/>
        </w:rPr>
        <w:t>оходы от продажи земли</w:t>
      </w:r>
      <w:r>
        <w:rPr>
          <w:rFonts w:ascii="Times New Roman" w:eastAsia="Calibri" w:hAnsi="Times New Roman" w:cs="Times New Roman"/>
          <w:color w:val="auto"/>
          <w:sz w:val="28"/>
          <w:szCs w:val="28"/>
          <w:lang w:val="ru-RU" w:eastAsia="en-US"/>
        </w:rPr>
        <w:t xml:space="preserve"> также</w:t>
      </w:r>
      <w:r w:rsidRPr="00A85B25">
        <w:rPr>
          <w:rFonts w:ascii="Times New Roman" w:eastAsia="Calibri" w:hAnsi="Times New Roman" w:cs="Times New Roman"/>
          <w:color w:val="auto"/>
          <w:sz w:val="28"/>
          <w:szCs w:val="28"/>
          <w:lang w:val="ru-RU" w:eastAsia="en-US"/>
        </w:rPr>
        <w:t xml:space="preserve"> сни</w:t>
      </w:r>
      <w:r>
        <w:rPr>
          <w:rFonts w:ascii="Times New Roman" w:eastAsia="Calibri" w:hAnsi="Times New Roman" w:cs="Times New Roman"/>
          <w:color w:val="auto"/>
          <w:sz w:val="28"/>
          <w:szCs w:val="28"/>
          <w:lang w:val="ru-RU" w:eastAsia="en-US"/>
        </w:rPr>
        <w:t>жались</w:t>
      </w:r>
      <w:r w:rsidRPr="00A85B25">
        <w:rPr>
          <w:rFonts w:ascii="Times New Roman" w:eastAsia="Calibri" w:hAnsi="Times New Roman" w:cs="Times New Roman"/>
          <w:color w:val="auto"/>
          <w:sz w:val="28"/>
          <w:szCs w:val="28"/>
          <w:lang w:val="ru-RU" w:eastAsia="en-US"/>
        </w:rPr>
        <w:t xml:space="preserve"> по мере выкупа земельных участков, ранее находящихся в аренде.</w:t>
      </w:r>
    </w:p>
    <w:p w14:paraId="04BD8BBF" w14:textId="07155137" w:rsidR="004712F1" w:rsidRDefault="004712F1" w:rsidP="004712F1">
      <w:pPr>
        <w:spacing w:line="276" w:lineRule="auto"/>
        <w:jc w:val="both"/>
        <w:rPr>
          <w:rFonts w:ascii="Times New Roman" w:eastAsia="Times New Roman" w:hAnsi="Times New Roman" w:cs="Times New Roman"/>
          <w:color w:val="auto"/>
          <w:sz w:val="28"/>
          <w:szCs w:val="28"/>
          <w:lang w:val="ru-RU"/>
        </w:rPr>
      </w:pPr>
      <w:r w:rsidRPr="00A85B25">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 xml:space="preserve">Информация о доходах от использования </w:t>
      </w:r>
      <w:r w:rsidRPr="00A85B25">
        <w:rPr>
          <w:rFonts w:ascii="Times New Roman" w:eastAsia="Times New Roman" w:hAnsi="Times New Roman" w:cs="Times New Roman"/>
          <w:color w:val="auto"/>
          <w:sz w:val="28"/>
          <w:szCs w:val="28"/>
          <w:lang w:val="ru-RU"/>
        </w:rPr>
        <w:t>зем</w:t>
      </w:r>
      <w:r>
        <w:rPr>
          <w:rFonts w:ascii="Times New Roman" w:eastAsia="Times New Roman" w:hAnsi="Times New Roman" w:cs="Times New Roman"/>
          <w:color w:val="auto"/>
          <w:sz w:val="28"/>
          <w:szCs w:val="28"/>
          <w:lang w:val="ru-RU"/>
        </w:rPr>
        <w:t>ли</w:t>
      </w:r>
      <w:r w:rsidRPr="00A85B25">
        <w:rPr>
          <w:rFonts w:ascii="Times New Roman" w:eastAsia="Times New Roman" w:hAnsi="Times New Roman" w:cs="Times New Roman"/>
          <w:color w:val="auto"/>
          <w:sz w:val="28"/>
          <w:szCs w:val="28"/>
          <w:lang w:val="ru-RU"/>
        </w:rPr>
        <w:t xml:space="preserve"> за период 2012</w:t>
      </w:r>
      <w:r w:rsidR="002C4739">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lang w:val="ru-RU"/>
        </w:rPr>
        <w:t>2016</w:t>
      </w:r>
      <w:r w:rsidR="002C4739">
        <w:rPr>
          <w:rFonts w:ascii="Times New Roman" w:eastAsia="Times New Roman" w:hAnsi="Times New Roman" w:cs="Times New Roman"/>
          <w:color w:val="auto"/>
          <w:sz w:val="28"/>
          <w:szCs w:val="28"/>
          <w:lang w:val="ru-RU"/>
        </w:rPr>
        <w:t xml:space="preserve"> гг.</w:t>
      </w:r>
      <w:r>
        <w:rPr>
          <w:rFonts w:ascii="Times New Roman" w:eastAsia="Times New Roman" w:hAnsi="Times New Roman" w:cs="Times New Roman"/>
          <w:color w:val="auto"/>
          <w:sz w:val="28"/>
          <w:szCs w:val="28"/>
          <w:lang w:val="ru-RU"/>
        </w:rPr>
        <w:t>, 2017</w:t>
      </w:r>
      <w:r w:rsidRPr="00A85B25">
        <w:rPr>
          <w:rFonts w:ascii="Times New Roman" w:eastAsia="Times New Roman" w:hAnsi="Times New Roman" w:cs="Times New Roman"/>
          <w:color w:val="auto"/>
          <w:sz w:val="28"/>
          <w:szCs w:val="28"/>
          <w:lang w:val="ru-RU"/>
        </w:rPr>
        <w:t>-20</w:t>
      </w:r>
      <w:r>
        <w:rPr>
          <w:rFonts w:ascii="Times New Roman" w:eastAsia="Times New Roman" w:hAnsi="Times New Roman" w:cs="Times New Roman"/>
          <w:color w:val="auto"/>
          <w:sz w:val="28"/>
          <w:szCs w:val="28"/>
          <w:lang w:val="ru-RU"/>
        </w:rPr>
        <w:t>22</w:t>
      </w:r>
      <w:r w:rsidR="002C4739">
        <w:rPr>
          <w:rFonts w:ascii="Times New Roman" w:eastAsia="Times New Roman" w:hAnsi="Times New Roman" w:cs="Times New Roman"/>
          <w:color w:val="auto"/>
          <w:sz w:val="28"/>
          <w:szCs w:val="28"/>
          <w:lang w:val="ru-RU"/>
        </w:rPr>
        <w:t xml:space="preserve"> гг.</w:t>
      </w:r>
      <w:r>
        <w:rPr>
          <w:rFonts w:ascii="Times New Roman" w:eastAsia="Times New Roman" w:hAnsi="Times New Roman" w:cs="Times New Roman"/>
          <w:color w:val="auto"/>
          <w:sz w:val="28"/>
          <w:szCs w:val="28"/>
          <w:lang w:val="ru-RU"/>
        </w:rPr>
        <w:t xml:space="preserve"> (по состоянию на 31.07.2022</w:t>
      </w:r>
      <w:r w:rsidR="002C4739">
        <w:rPr>
          <w:rFonts w:ascii="Times New Roman" w:eastAsia="Times New Roman" w:hAnsi="Times New Roman" w:cs="Times New Roman"/>
          <w:color w:val="auto"/>
          <w:sz w:val="28"/>
          <w:szCs w:val="28"/>
          <w:lang w:val="ru-RU"/>
        </w:rPr>
        <w:t xml:space="preserve"> г.</w:t>
      </w:r>
      <w:r>
        <w:rPr>
          <w:rFonts w:ascii="Times New Roman" w:eastAsia="Times New Roman" w:hAnsi="Times New Roman" w:cs="Times New Roman"/>
          <w:color w:val="auto"/>
          <w:sz w:val="28"/>
          <w:szCs w:val="28"/>
          <w:lang w:val="ru-RU"/>
        </w:rPr>
        <w:t>)</w:t>
      </w:r>
      <w:r w:rsidRPr="00A85B25">
        <w:rPr>
          <w:rFonts w:ascii="Times New Roman" w:eastAsia="Times New Roman" w:hAnsi="Times New Roman" w:cs="Times New Roman"/>
          <w:color w:val="auto"/>
          <w:sz w:val="28"/>
          <w:szCs w:val="28"/>
          <w:lang w:val="ru-RU"/>
        </w:rPr>
        <w:t xml:space="preserve"> представлены </w:t>
      </w:r>
      <w:r>
        <w:rPr>
          <w:rFonts w:ascii="Times New Roman" w:eastAsia="Times New Roman" w:hAnsi="Times New Roman" w:cs="Times New Roman"/>
          <w:color w:val="auto"/>
          <w:sz w:val="28"/>
          <w:szCs w:val="28"/>
          <w:lang w:val="ru-RU"/>
        </w:rPr>
        <w:t xml:space="preserve">в </w:t>
      </w:r>
      <w:r w:rsidRPr="00A85B25">
        <w:rPr>
          <w:rFonts w:ascii="Times New Roman" w:eastAsia="Times New Roman" w:hAnsi="Times New Roman" w:cs="Times New Roman"/>
          <w:color w:val="auto"/>
          <w:sz w:val="28"/>
          <w:szCs w:val="28"/>
          <w:lang w:val="ru-RU"/>
        </w:rPr>
        <w:t>табл</w:t>
      </w:r>
      <w:r>
        <w:rPr>
          <w:rFonts w:ascii="Times New Roman" w:eastAsia="Times New Roman" w:hAnsi="Times New Roman" w:cs="Times New Roman"/>
          <w:color w:val="auto"/>
          <w:sz w:val="28"/>
          <w:szCs w:val="28"/>
          <w:lang w:val="ru-RU"/>
        </w:rPr>
        <w:t>ице</w:t>
      </w:r>
      <w:r w:rsidR="000810EA">
        <w:rPr>
          <w:rFonts w:ascii="Times New Roman" w:eastAsia="Times New Roman" w:hAnsi="Times New Roman" w:cs="Times New Roman"/>
          <w:color w:val="auto"/>
          <w:sz w:val="28"/>
          <w:szCs w:val="28"/>
          <w:lang w:val="ru-RU"/>
        </w:rPr>
        <w:t xml:space="preserve"> </w:t>
      </w:r>
      <w:r w:rsidR="002C4739">
        <w:rPr>
          <w:rFonts w:ascii="Times New Roman" w:eastAsia="Times New Roman" w:hAnsi="Times New Roman" w:cs="Times New Roman"/>
          <w:color w:val="auto"/>
          <w:sz w:val="28"/>
          <w:szCs w:val="28"/>
          <w:lang w:val="ru-RU"/>
        </w:rPr>
        <w:t>5</w:t>
      </w:r>
      <w:r>
        <w:rPr>
          <w:rFonts w:ascii="Times New Roman" w:eastAsia="Times New Roman" w:hAnsi="Times New Roman" w:cs="Times New Roman"/>
          <w:color w:val="auto"/>
          <w:sz w:val="28"/>
          <w:szCs w:val="28"/>
          <w:lang w:val="ru-RU"/>
        </w:rPr>
        <w:t xml:space="preserve">: </w:t>
      </w:r>
    </w:p>
    <w:p w14:paraId="57D9699F" w14:textId="77777777" w:rsidR="006A6659" w:rsidRDefault="006A6659" w:rsidP="004712F1">
      <w:pPr>
        <w:spacing w:line="276" w:lineRule="auto"/>
        <w:jc w:val="both"/>
        <w:rPr>
          <w:rFonts w:ascii="Times New Roman" w:eastAsia="Times New Roman" w:hAnsi="Times New Roman" w:cs="Times New Roman"/>
          <w:color w:val="auto"/>
          <w:sz w:val="28"/>
          <w:szCs w:val="28"/>
          <w:lang w:val="ru-RU"/>
        </w:rPr>
      </w:pPr>
    </w:p>
    <w:p w14:paraId="76A6C75F" w14:textId="7E6F430B" w:rsidR="004712F1" w:rsidRDefault="004712F1" w:rsidP="00160EF1">
      <w:pPr>
        <w:spacing w:line="276" w:lineRule="auto"/>
        <w:jc w:val="right"/>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r>
      <w:r>
        <w:rPr>
          <w:rFonts w:ascii="Times New Roman" w:eastAsia="Times New Roman" w:hAnsi="Times New Roman" w:cs="Times New Roman"/>
          <w:color w:val="auto"/>
          <w:sz w:val="28"/>
          <w:szCs w:val="28"/>
          <w:lang w:val="ru-RU"/>
        </w:rPr>
        <w:tab/>
        <w:t>Таблица</w:t>
      </w:r>
      <w:r w:rsidR="000810EA">
        <w:rPr>
          <w:rFonts w:ascii="Times New Roman" w:eastAsia="Times New Roman" w:hAnsi="Times New Roman" w:cs="Times New Roman"/>
          <w:color w:val="auto"/>
          <w:sz w:val="28"/>
          <w:szCs w:val="28"/>
          <w:lang w:val="ru-RU"/>
        </w:rPr>
        <w:t xml:space="preserve"> </w:t>
      </w:r>
      <w:r w:rsidR="002C4739">
        <w:rPr>
          <w:rFonts w:ascii="Times New Roman" w:eastAsia="Times New Roman" w:hAnsi="Times New Roman" w:cs="Times New Roman"/>
          <w:color w:val="auto"/>
          <w:sz w:val="28"/>
          <w:szCs w:val="28"/>
          <w:lang w:val="ru-RU"/>
        </w:rPr>
        <w:t>5</w:t>
      </w:r>
    </w:p>
    <w:p w14:paraId="696A1453" w14:textId="77777777" w:rsidR="0049715B" w:rsidRPr="00A85B25" w:rsidRDefault="0049715B" w:rsidP="00160EF1">
      <w:pPr>
        <w:spacing w:line="276" w:lineRule="auto"/>
        <w:jc w:val="right"/>
        <w:rPr>
          <w:rFonts w:ascii="Times New Roman" w:eastAsia="Times New Roman" w:hAnsi="Times New Roman" w:cs="Times New Roman"/>
          <w:color w:val="auto"/>
          <w:sz w:val="28"/>
          <w:szCs w:val="28"/>
          <w:lang w:val="ru-RU"/>
        </w:rPr>
      </w:pPr>
    </w:p>
    <w:tbl>
      <w:tblPr>
        <w:tblStyle w:val="1c"/>
        <w:tblW w:w="10491" w:type="dxa"/>
        <w:tblInd w:w="-459" w:type="dxa"/>
        <w:tblLayout w:type="fixed"/>
        <w:tblLook w:val="04A0" w:firstRow="1" w:lastRow="0" w:firstColumn="1" w:lastColumn="0" w:noHBand="0" w:noVBand="1"/>
      </w:tblPr>
      <w:tblGrid>
        <w:gridCol w:w="567"/>
        <w:gridCol w:w="1418"/>
        <w:gridCol w:w="992"/>
        <w:gridCol w:w="1134"/>
        <w:gridCol w:w="1134"/>
        <w:gridCol w:w="992"/>
        <w:gridCol w:w="993"/>
        <w:gridCol w:w="1134"/>
        <w:gridCol w:w="992"/>
        <w:gridCol w:w="1135"/>
      </w:tblGrid>
      <w:tr w:rsidR="004712F1" w:rsidRPr="007078CD" w14:paraId="1DC54F80" w14:textId="77777777" w:rsidTr="0024020E">
        <w:tc>
          <w:tcPr>
            <w:tcW w:w="567" w:type="dxa"/>
            <w:shd w:val="clear" w:color="auto" w:fill="D9D9D9"/>
          </w:tcPr>
          <w:p w14:paraId="773B6F0F" w14:textId="77777777" w:rsidR="004712F1" w:rsidRPr="00A85B25" w:rsidRDefault="004712F1" w:rsidP="0024020E">
            <w:pPr>
              <w:jc w:val="both"/>
              <w:rPr>
                <w:rFonts w:ascii="Times New Roman" w:eastAsia="Times New Roman" w:hAnsi="Times New Roman"/>
                <w:b/>
                <w:color w:val="auto"/>
              </w:rPr>
            </w:pPr>
            <w:r w:rsidRPr="00A85B25">
              <w:rPr>
                <w:rFonts w:ascii="Times New Roman" w:eastAsia="Times New Roman" w:hAnsi="Times New Roman"/>
                <w:b/>
                <w:color w:val="auto"/>
              </w:rPr>
              <w:t>№</w:t>
            </w:r>
          </w:p>
          <w:p w14:paraId="3E2093DA" w14:textId="77777777" w:rsidR="004712F1" w:rsidRPr="00A85B25" w:rsidRDefault="004712F1" w:rsidP="0024020E">
            <w:pPr>
              <w:jc w:val="both"/>
              <w:rPr>
                <w:rFonts w:ascii="Times New Roman" w:eastAsia="Times New Roman" w:hAnsi="Times New Roman"/>
                <w:b/>
                <w:color w:val="auto"/>
              </w:rPr>
            </w:pPr>
            <w:r w:rsidRPr="00A85B25">
              <w:rPr>
                <w:rFonts w:ascii="Times New Roman" w:eastAsia="Times New Roman" w:hAnsi="Times New Roman"/>
                <w:b/>
                <w:color w:val="auto"/>
              </w:rPr>
              <w:t>п/п</w:t>
            </w:r>
          </w:p>
        </w:tc>
        <w:tc>
          <w:tcPr>
            <w:tcW w:w="1418" w:type="dxa"/>
            <w:shd w:val="clear" w:color="auto" w:fill="D9D9D9"/>
          </w:tcPr>
          <w:p w14:paraId="02D4E059" w14:textId="77777777" w:rsidR="004712F1" w:rsidRPr="00A85B25" w:rsidRDefault="004712F1" w:rsidP="0024020E">
            <w:pPr>
              <w:jc w:val="both"/>
              <w:rPr>
                <w:rFonts w:ascii="Times New Roman" w:eastAsia="Times New Roman" w:hAnsi="Times New Roman"/>
                <w:b/>
                <w:color w:val="auto"/>
              </w:rPr>
            </w:pPr>
            <w:r w:rsidRPr="00A85B25">
              <w:rPr>
                <w:rFonts w:ascii="Times New Roman" w:eastAsia="Times New Roman" w:hAnsi="Times New Roman"/>
                <w:b/>
                <w:color w:val="auto"/>
              </w:rPr>
              <w:t>Доход</w:t>
            </w:r>
          </w:p>
          <w:p w14:paraId="3BAF7B1E" w14:textId="77777777" w:rsidR="004712F1" w:rsidRPr="00A85B25" w:rsidRDefault="004712F1" w:rsidP="0024020E">
            <w:pPr>
              <w:jc w:val="both"/>
              <w:rPr>
                <w:rFonts w:ascii="Times New Roman" w:eastAsia="Times New Roman" w:hAnsi="Times New Roman"/>
                <w:b/>
                <w:color w:val="auto"/>
              </w:rPr>
            </w:pPr>
            <w:r w:rsidRPr="00A85B25">
              <w:rPr>
                <w:rFonts w:ascii="Times New Roman" w:eastAsia="Times New Roman" w:hAnsi="Times New Roman"/>
                <w:b/>
                <w:color w:val="auto"/>
              </w:rPr>
              <w:t>% зачисления</w:t>
            </w:r>
          </w:p>
          <w:p w14:paraId="5612FE00" w14:textId="77777777" w:rsidR="004712F1" w:rsidRPr="00A85B25" w:rsidRDefault="004712F1" w:rsidP="0024020E">
            <w:pPr>
              <w:jc w:val="both"/>
              <w:rPr>
                <w:rFonts w:ascii="Times New Roman" w:eastAsia="Times New Roman" w:hAnsi="Times New Roman"/>
                <w:b/>
                <w:color w:val="auto"/>
              </w:rPr>
            </w:pPr>
            <w:r w:rsidRPr="00A85B25">
              <w:rPr>
                <w:rFonts w:ascii="Times New Roman" w:eastAsia="Times New Roman" w:hAnsi="Times New Roman"/>
                <w:b/>
                <w:color w:val="auto"/>
              </w:rPr>
              <w:t>в бюджет</w:t>
            </w:r>
          </w:p>
        </w:tc>
        <w:tc>
          <w:tcPr>
            <w:tcW w:w="992" w:type="dxa"/>
            <w:shd w:val="clear" w:color="auto" w:fill="D9D9D9"/>
          </w:tcPr>
          <w:p w14:paraId="31A71726"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 2012</w:t>
            </w:r>
          </w:p>
          <w:p w14:paraId="722FDBC7"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50%</w:t>
            </w:r>
          </w:p>
          <w:p w14:paraId="310F4C5E"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tc>
        <w:tc>
          <w:tcPr>
            <w:tcW w:w="1134" w:type="dxa"/>
            <w:shd w:val="clear" w:color="auto" w:fill="D9D9D9"/>
          </w:tcPr>
          <w:p w14:paraId="32F17B5B"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 2016</w:t>
            </w:r>
          </w:p>
          <w:p w14:paraId="7516174A"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6B886BCA"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p w14:paraId="6B9C129A" w14:textId="77777777" w:rsidR="004712F1" w:rsidRPr="00A85B25" w:rsidRDefault="004712F1" w:rsidP="0024020E">
            <w:pPr>
              <w:jc w:val="center"/>
              <w:rPr>
                <w:rFonts w:ascii="Times New Roman" w:eastAsia="Times New Roman" w:hAnsi="Times New Roman"/>
                <w:b/>
                <w:color w:val="auto"/>
              </w:rPr>
            </w:pPr>
          </w:p>
        </w:tc>
        <w:tc>
          <w:tcPr>
            <w:tcW w:w="1134" w:type="dxa"/>
            <w:shd w:val="clear" w:color="auto" w:fill="D9D9D9"/>
          </w:tcPr>
          <w:p w14:paraId="5D827F47"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w:t>
            </w:r>
          </w:p>
          <w:p w14:paraId="72599ED5"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2017</w:t>
            </w:r>
          </w:p>
          <w:p w14:paraId="732F3BA0"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760F58D7"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p w14:paraId="45D029B7" w14:textId="77777777" w:rsidR="004712F1" w:rsidRPr="00A85B25" w:rsidRDefault="004712F1" w:rsidP="0024020E">
            <w:pPr>
              <w:jc w:val="center"/>
              <w:rPr>
                <w:rFonts w:ascii="Times New Roman" w:eastAsia="Times New Roman" w:hAnsi="Times New Roman"/>
                <w:b/>
                <w:color w:val="auto"/>
              </w:rPr>
            </w:pPr>
          </w:p>
          <w:p w14:paraId="5DDD23D3" w14:textId="77777777" w:rsidR="004712F1" w:rsidRPr="00A85B25" w:rsidRDefault="004712F1" w:rsidP="0024020E">
            <w:pPr>
              <w:jc w:val="center"/>
              <w:rPr>
                <w:rFonts w:ascii="Times New Roman" w:eastAsia="Times New Roman" w:hAnsi="Times New Roman"/>
                <w:b/>
                <w:color w:val="auto"/>
              </w:rPr>
            </w:pPr>
          </w:p>
        </w:tc>
        <w:tc>
          <w:tcPr>
            <w:tcW w:w="992" w:type="dxa"/>
            <w:shd w:val="clear" w:color="auto" w:fill="D9D9D9"/>
          </w:tcPr>
          <w:p w14:paraId="07B44766"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w:t>
            </w:r>
          </w:p>
          <w:p w14:paraId="2A23BD31"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201</w:t>
            </w:r>
            <w:r w:rsidRPr="00333E63">
              <w:rPr>
                <w:rFonts w:ascii="Times New Roman" w:eastAsia="Times New Roman" w:hAnsi="Times New Roman"/>
                <w:b/>
                <w:color w:val="auto"/>
              </w:rPr>
              <w:t>8</w:t>
            </w:r>
          </w:p>
          <w:p w14:paraId="381DCFED"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6ABE89BE"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p w14:paraId="2AB72547" w14:textId="77777777" w:rsidR="004712F1" w:rsidRPr="00A85B25" w:rsidRDefault="004712F1" w:rsidP="0024020E">
            <w:pPr>
              <w:jc w:val="center"/>
              <w:rPr>
                <w:rFonts w:ascii="Times New Roman" w:eastAsia="Times New Roman" w:hAnsi="Times New Roman"/>
                <w:b/>
                <w:color w:val="auto"/>
              </w:rPr>
            </w:pPr>
          </w:p>
          <w:p w14:paraId="4F1DD3CF" w14:textId="77777777" w:rsidR="004712F1" w:rsidRPr="00333E63" w:rsidRDefault="004712F1" w:rsidP="0024020E">
            <w:pPr>
              <w:jc w:val="center"/>
              <w:rPr>
                <w:rFonts w:ascii="Times New Roman" w:eastAsia="Times New Roman" w:hAnsi="Times New Roman"/>
                <w:b/>
                <w:color w:val="auto"/>
              </w:rPr>
            </w:pPr>
          </w:p>
        </w:tc>
        <w:tc>
          <w:tcPr>
            <w:tcW w:w="993" w:type="dxa"/>
            <w:shd w:val="clear" w:color="auto" w:fill="D9D9D9"/>
          </w:tcPr>
          <w:p w14:paraId="46537CD2"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w:t>
            </w:r>
          </w:p>
          <w:p w14:paraId="0BE86F37"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201</w:t>
            </w:r>
            <w:r w:rsidRPr="00333E63">
              <w:rPr>
                <w:rFonts w:ascii="Times New Roman" w:eastAsia="Times New Roman" w:hAnsi="Times New Roman"/>
                <w:b/>
                <w:color w:val="auto"/>
              </w:rPr>
              <w:t>9</w:t>
            </w:r>
          </w:p>
          <w:p w14:paraId="6EFF4C2C"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531A20DB"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p w14:paraId="2C6B488D" w14:textId="77777777" w:rsidR="004712F1" w:rsidRPr="00A85B25" w:rsidRDefault="004712F1" w:rsidP="0024020E">
            <w:pPr>
              <w:jc w:val="center"/>
              <w:rPr>
                <w:rFonts w:ascii="Times New Roman" w:eastAsia="Times New Roman" w:hAnsi="Times New Roman"/>
                <w:b/>
                <w:color w:val="auto"/>
              </w:rPr>
            </w:pPr>
          </w:p>
          <w:p w14:paraId="2ACB1EA4" w14:textId="77777777" w:rsidR="004712F1" w:rsidRPr="00333E63" w:rsidRDefault="004712F1" w:rsidP="0024020E">
            <w:pPr>
              <w:jc w:val="center"/>
              <w:rPr>
                <w:rFonts w:ascii="Times New Roman" w:eastAsia="Times New Roman" w:hAnsi="Times New Roman"/>
                <w:b/>
                <w:color w:val="auto"/>
              </w:rPr>
            </w:pPr>
          </w:p>
        </w:tc>
        <w:tc>
          <w:tcPr>
            <w:tcW w:w="1134" w:type="dxa"/>
            <w:shd w:val="clear" w:color="auto" w:fill="D9D9D9"/>
          </w:tcPr>
          <w:p w14:paraId="4D63561D"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факт</w:t>
            </w:r>
          </w:p>
          <w:p w14:paraId="76EB7CE2"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20</w:t>
            </w:r>
            <w:r w:rsidRPr="00333E63">
              <w:rPr>
                <w:rFonts w:ascii="Times New Roman" w:eastAsia="Times New Roman" w:hAnsi="Times New Roman"/>
                <w:b/>
                <w:color w:val="auto"/>
              </w:rPr>
              <w:t>20</w:t>
            </w:r>
          </w:p>
          <w:p w14:paraId="4322EEF3"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2E35BC11"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p w14:paraId="5E7C9F35" w14:textId="77777777" w:rsidR="004712F1" w:rsidRPr="00A85B25" w:rsidRDefault="004712F1" w:rsidP="0024020E">
            <w:pPr>
              <w:jc w:val="center"/>
              <w:rPr>
                <w:rFonts w:ascii="Times New Roman" w:eastAsia="Times New Roman" w:hAnsi="Times New Roman"/>
                <w:b/>
                <w:color w:val="auto"/>
              </w:rPr>
            </w:pPr>
          </w:p>
          <w:p w14:paraId="6DF49595" w14:textId="77777777" w:rsidR="004712F1" w:rsidRPr="00333E63" w:rsidRDefault="004712F1" w:rsidP="0024020E">
            <w:pPr>
              <w:jc w:val="center"/>
              <w:rPr>
                <w:rFonts w:ascii="Times New Roman" w:eastAsia="Times New Roman" w:hAnsi="Times New Roman"/>
                <w:b/>
                <w:color w:val="auto"/>
              </w:rPr>
            </w:pPr>
          </w:p>
        </w:tc>
        <w:tc>
          <w:tcPr>
            <w:tcW w:w="992" w:type="dxa"/>
            <w:shd w:val="clear" w:color="auto" w:fill="D9D9D9"/>
          </w:tcPr>
          <w:p w14:paraId="5B1B7375" w14:textId="77777777" w:rsidR="004712F1" w:rsidRPr="00A85B25" w:rsidRDefault="004712F1" w:rsidP="0024020E">
            <w:pPr>
              <w:jc w:val="center"/>
              <w:rPr>
                <w:rFonts w:ascii="Times New Roman" w:eastAsia="Times New Roman" w:hAnsi="Times New Roman"/>
                <w:b/>
                <w:color w:val="auto"/>
              </w:rPr>
            </w:pPr>
            <w:r w:rsidRPr="00333E63">
              <w:rPr>
                <w:rFonts w:ascii="Times New Roman" w:eastAsia="Times New Roman" w:hAnsi="Times New Roman"/>
                <w:b/>
                <w:color w:val="auto"/>
              </w:rPr>
              <w:t>факт</w:t>
            </w:r>
            <w:r w:rsidRPr="00A85B25">
              <w:rPr>
                <w:rFonts w:ascii="Times New Roman" w:eastAsia="Times New Roman" w:hAnsi="Times New Roman"/>
                <w:b/>
                <w:color w:val="auto"/>
              </w:rPr>
              <w:t xml:space="preserve"> 20</w:t>
            </w:r>
            <w:r w:rsidRPr="00333E63">
              <w:rPr>
                <w:rFonts w:ascii="Times New Roman" w:eastAsia="Times New Roman" w:hAnsi="Times New Roman"/>
                <w:b/>
                <w:color w:val="auto"/>
              </w:rPr>
              <w:t>21</w:t>
            </w:r>
          </w:p>
          <w:p w14:paraId="472932EF"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1293D617" w14:textId="77777777" w:rsidR="004712F1" w:rsidRPr="00333E63"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r>
              <w:rPr>
                <w:rFonts w:ascii="Times New Roman" w:eastAsia="Times New Roman" w:hAnsi="Times New Roman"/>
                <w:b/>
                <w:color w:val="auto"/>
              </w:rPr>
              <w:t>.</w:t>
            </w:r>
          </w:p>
        </w:tc>
        <w:tc>
          <w:tcPr>
            <w:tcW w:w="1135" w:type="dxa"/>
            <w:shd w:val="clear" w:color="auto" w:fill="D9D9D9"/>
          </w:tcPr>
          <w:p w14:paraId="4C88ECF9" w14:textId="77777777" w:rsidR="004712F1" w:rsidRPr="00A85B25" w:rsidRDefault="004712F1" w:rsidP="0024020E">
            <w:pPr>
              <w:jc w:val="center"/>
              <w:rPr>
                <w:rFonts w:ascii="Times New Roman" w:eastAsia="Times New Roman" w:hAnsi="Times New Roman"/>
                <w:b/>
                <w:color w:val="auto"/>
              </w:rPr>
            </w:pPr>
            <w:r w:rsidRPr="00333E63">
              <w:rPr>
                <w:rFonts w:ascii="Times New Roman" w:eastAsia="Times New Roman" w:hAnsi="Times New Roman"/>
                <w:b/>
                <w:color w:val="auto"/>
              </w:rPr>
              <w:t>факт</w:t>
            </w:r>
            <w:r w:rsidRPr="00A85B25">
              <w:rPr>
                <w:rFonts w:ascii="Times New Roman" w:eastAsia="Times New Roman" w:hAnsi="Times New Roman"/>
                <w:b/>
                <w:color w:val="auto"/>
              </w:rPr>
              <w:t xml:space="preserve"> 20</w:t>
            </w:r>
            <w:r w:rsidRPr="00333E63">
              <w:rPr>
                <w:rFonts w:ascii="Times New Roman" w:eastAsia="Times New Roman" w:hAnsi="Times New Roman"/>
                <w:b/>
                <w:color w:val="auto"/>
              </w:rPr>
              <w:t>2</w:t>
            </w:r>
            <w:r>
              <w:rPr>
                <w:rFonts w:ascii="Times New Roman" w:eastAsia="Times New Roman" w:hAnsi="Times New Roman"/>
                <w:b/>
                <w:color w:val="auto"/>
              </w:rPr>
              <w:t>2 (на 31.07.22)</w:t>
            </w:r>
          </w:p>
          <w:p w14:paraId="3BF7E446"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100%</w:t>
            </w:r>
          </w:p>
          <w:p w14:paraId="2FFD26C6" w14:textId="77777777" w:rsidR="004712F1" w:rsidRPr="00A85B25" w:rsidRDefault="004712F1" w:rsidP="0024020E">
            <w:pPr>
              <w:jc w:val="center"/>
              <w:rPr>
                <w:rFonts w:ascii="Times New Roman" w:eastAsia="Times New Roman" w:hAnsi="Times New Roman"/>
                <w:b/>
                <w:color w:val="auto"/>
              </w:rPr>
            </w:pPr>
            <w:r w:rsidRPr="00A85B25">
              <w:rPr>
                <w:rFonts w:ascii="Times New Roman" w:eastAsia="Times New Roman" w:hAnsi="Times New Roman"/>
                <w:b/>
                <w:color w:val="auto"/>
              </w:rPr>
              <w:t>тыс. руб.</w:t>
            </w:r>
          </w:p>
        </w:tc>
      </w:tr>
      <w:tr w:rsidR="004712F1" w:rsidRPr="007078CD" w14:paraId="6B10DF2C" w14:textId="77777777" w:rsidTr="0024020E">
        <w:tc>
          <w:tcPr>
            <w:tcW w:w="567" w:type="dxa"/>
            <w:shd w:val="clear" w:color="auto" w:fill="D9D9D9"/>
          </w:tcPr>
          <w:p w14:paraId="3587A59C" w14:textId="77777777" w:rsidR="004712F1" w:rsidRPr="00A85B25" w:rsidRDefault="004712F1" w:rsidP="0024020E">
            <w:pPr>
              <w:jc w:val="both"/>
              <w:rPr>
                <w:rFonts w:ascii="Times New Roman" w:eastAsia="Times New Roman" w:hAnsi="Times New Roman"/>
                <w:color w:val="auto"/>
              </w:rPr>
            </w:pPr>
            <w:r w:rsidRPr="00A85B25">
              <w:rPr>
                <w:rFonts w:ascii="Times New Roman" w:eastAsia="Times New Roman" w:hAnsi="Times New Roman"/>
                <w:color w:val="auto"/>
              </w:rPr>
              <w:t>1</w:t>
            </w:r>
          </w:p>
        </w:tc>
        <w:tc>
          <w:tcPr>
            <w:tcW w:w="1418" w:type="dxa"/>
            <w:shd w:val="clear" w:color="auto" w:fill="DAEEF3"/>
          </w:tcPr>
          <w:p w14:paraId="2FE92FC8"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Арендная плата за землю</w:t>
            </w:r>
          </w:p>
        </w:tc>
        <w:tc>
          <w:tcPr>
            <w:tcW w:w="992" w:type="dxa"/>
            <w:shd w:val="clear" w:color="auto" w:fill="DAEEF3"/>
          </w:tcPr>
          <w:p w14:paraId="1FDAEAE4"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37</w:t>
            </w:r>
            <w:r>
              <w:rPr>
                <w:rFonts w:ascii="Times New Roman" w:eastAsia="Times New Roman" w:hAnsi="Times New Roman"/>
                <w:color w:val="auto"/>
              </w:rPr>
              <w:t xml:space="preserve"> </w:t>
            </w:r>
            <w:r w:rsidRPr="00A85B25">
              <w:rPr>
                <w:rFonts w:ascii="Times New Roman" w:eastAsia="Times New Roman" w:hAnsi="Times New Roman"/>
                <w:color w:val="auto"/>
              </w:rPr>
              <w:t>809,</w:t>
            </w:r>
            <w:r w:rsidRPr="00333E63">
              <w:rPr>
                <w:rFonts w:ascii="Times New Roman" w:eastAsia="Times New Roman" w:hAnsi="Times New Roman"/>
                <w:color w:val="auto"/>
              </w:rPr>
              <w:t>3</w:t>
            </w:r>
          </w:p>
        </w:tc>
        <w:tc>
          <w:tcPr>
            <w:tcW w:w="1134" w:type="dxa"/>
            <w:shd w:val="clear" w:color="auto" w:fill="DAEEF3"/>
          </w:tcPr>
          <w:p w14:paraId="2C720180"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63</w:t>
            </w:r>
            <w:r>
              <w:rPr>
                <w:rFonts w:ascii="Times New Roman" w:eastAsia="Times New Roman" w:hAnsi="Times New Roman"/>
                <w:color w:val="auto"/>
              </w:rPr>
              <w:t xml:space="preserve"> </w:t>
            </w:r>
            <w:r w:rsidRPr="00A85B25">
              <w:rPr>
                <w:rFonts w:ascii="Times New Roman" w:eastAsia="Times New Roman" w:hAnsi="Times New Roman"/>
                <w:color w:val="auto"/>
              </w:rPr>
              <w:t>360,4</w:t>
            </w:r>
          </w:p>
        </w:tc>
        <w:tc>
          <w:tcPr>
            <w:tcW w:w="1134" w:type="dxa"/>
            <w:shd w:val="clear" w:color="auto" w:fill="DAEEF3"/>
          </w:tcPr>
          <w:p w14:paraId="2CB048B8"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56</w:t>
            </w:r>
            <w:r>
              <w:rPr>
                <w:rFonts w:ascii="Times New Roman" w:eastAsia="Times New Roman" w:hAnsi="Times New Roman"/>
                <w:color w:val="auto"/>
              </w:rPr>
              <w:t xml:space="preserve"> </w:t>
            </w:r>
            <w:r w:rsidRPr="00A85B25">
              <w:rPr>
                <w:rFonts w:ascii="Times New Roman" w:eastAsia="Times New Roman" w:hAnsi="Times New Roman"/>
                <w:color w:val="auto"/>
              </w:rPr>
              <w:t>285,2</w:t>
            </w:r>
          </w:p>
        </w:tc>
        <w:tc>
          <w:tcPr>
            <w:tcW w:w="992" w:type="dxa"/>
            <w:shd w:val="clear" w:color="auto" w:fill="DAEEF3"/>
          </w:tcPr>
          <w:p w14:paraId="01E27DAF" w14:textId="77777777" w:rsidR="004712F1" w:rsidRPr="00333E63" w:rsidRDefault="004712F1" w:rsidP="0024020E">
            <w:pPr>
              <w:rPr>
                <w:rFonts w:ascii="Times New Roman" w:eastAsia="Times New Roman" w:hAnsi="Times New Roman"/>
                <w:color w:val="auto"/>
              </w:rPr>
            </w:pPr>
            <w:r w:rsidRPr="00333E63">
              <w:rPr>
                <w:rFonts w:ascii="Times New Roman" w:hAnsi="Times New Roman"/>
              </w:rPr>
              <w:t>62</w:t>
            </w:r>
            <w:r>
              <w:rPr>
                <w:rFonts w:ascii="Times New Roman" w:hAnsi="Times New Roman"/>
              </w:rPr>
              <w:t xml:space="preserve"> </w:t>
            </w:r>
            <w:r w:rsidRPr="00333E63">
              <w:rPr>
                <w:rFonts w:ascii="Times New Roman" w:hAnsi="Times New Roman"/>
              </w:rPr>
              <w:t>077,2</w:t>
            </w:r>
          </w:p>
        </w:tc>
        <w:tc>
          <w:tcPr>
            <w:tcW w:w="993" w:type="dxa"/>
            <w:shd w:val="clear" w:color="auto" w:fill="DAEEF3"/>
          </w:tcPr>
          <w:p w14:paraId="68FC56F2" w14:textId="77777777" w:rsidR="004712F1" w:rsidRPr="00333E63" w:rsidRDefault="004712F1" w:rsidP="0024020E">
            <w:pPr>
              <w:rPr>
                <w:rFonts w:ascii="Times New Roman" w:eastAsia="Times New Roman" w:hAnsi="Times New Roman"/>
                <w:color w:val="auto"/>
              </w:rPr>
            </w:pPr>
            <w:r>
              <w:rPr>
                <w:rFonts w:ascii="Times New Roman" w:eastAsia="Times New Roman" w:hAnsi="Times New Roman"/>
                <w:color w:val="auto"/>
              </w:rPr>
              <w:t>55 351,9</w:t>
            </w:r>
          </w:p>
        </w:tc>
        <w:tc>
          <w:tcPr>
            <w:tcW w:w="1134" w:type="dxa"/>
            <w:shd w:val="clear" w:color="auto" w:fill="DAEEF3"/>
          </w:tcPr>
          <w:p w14:paraId="33A080D9" w14:textId="77777777" w:rsidR="004712F1" w:rsidRPr="00333E63" w:rsidRDefault="004712F1" w:rsidP="0024020E">
            <w:pPr>
              <w:rPr>
                <w:rFonts w:ascii="Times New Roman" w:eastAsia="Times New Roman" w:hAnsi="Times New Roman"/>
                <w:color w:val="auto"/>
              </w:rPr>
            </w:pPr>
            <w:r>
              <w:rPr>
                <w:rFonts w:ascii="Times New Roman" w:eastAsia="Times New Roman" w:hAnsi="Times New Roman"/>
                <w:color w:val="auto"/>
              </w:rPr>
              <w:t>49 642,8</w:t>
            </w:r>
          </w:p>
        </w:tc>
        <w:tc>
          <w:tcPr>
            <w:tcW w:w="992" w:type="dxa"/>
            <w:shd w:val="clear" w:color="auto" w:fill="DAEEF3"/>
          </w:tcPr>
          <w:p w14:paraId="2F7BC3C6" w14:textId="77777777" w:rsidR="004712F1" w:rsidRDefault="004712F1" w:rsidP="0024020E">
            <w:pPr>
              <w:rPr>
                <w:rFonts w:ascii="Times New Roman" w:eastAsia="Times New Roman" w:hAnsi="Times New Roman"/>
                <w:color w:val="auto"/>
              </w:rPr>
            </w:pPr>
            <w:r>
              <w:rPr>
                <w:rFonts w:ascii="Times New Roman" w:eastAsia="Times New Roman" w:hAnsi="Times New Roman"/>
                <w:color w:val="auto"/>
              </w:rPr>
              <w:t>47 422,7</w:t>
            </w:r>
          </w:p>
        </w:tc>
        <w:tc>
          <w:tcPr>
            <w:tcW w:w="1135" w:type="dxa"/>
            <w:shd w:val="clear" w:color="auto" w:fill="DAEEF3"/>
          </w:tcPr>
          <w:p w14:paraId="3A124C96" w14:textId="77777777" w:rsidR="004712F1" w:rsidRPr="00A85B25" w:rsidRDefault="004712F1" w:rsidP="0024020E">
            <w:pPr>
              <w:rPr>
                <w:rFonts w:ascii="Times New Roman" w:eastAsia="Times New Roman" w:hAnsi="Times New Roman"/>
                <w:color w:val="auto"/>
              </w:rPr>
            </w:pPr>
            <w:r>
              <w:rPr>
                <w:rFonts w:ascii="Times New Roman" w:eastAsia="Times New Roman" w:hAnsi="Times New Roman"/>
                <w:color w:val="auto"/>
              </w:rPr>
              <w:t>18 411,1</w:t>
            </w:r>
          </w:p>
        </w:tc>
      </w:tr>
      <w:tr w:rsidR="004712F1" w:rsidRPr="007078CD" w14:paraId="12DFB6B2" w14:textId="77777777" w:rsidTr="0024020E">
        <w:trPr>
          <w:trHeight w:val="509"/>
        </w:trPr>
        <w:tc>
          <w:tcPr>
            <w:tcW w:w="567" w:type="dxa"/>
            <w:shd w:val="clear" w:color="auto" w:fill="D9D9D9"/>
          </w:tcPr>
          <w:p w14:paraId="014E7C2C" w14:textId="77777777" w:rsidR="004712F1" w:rsidRPr="00A85B25" w:rsidRDefault="004712F1" w:rsidP="0024020E">
            <w:pPr>
              <w:jc w:val="both"/>
              <w:rPr>
                <w:rFonts w:ascii="Times New Roman" w:eastAsia="Times New Roman" w:hAnsi="Times New Roman"/>
                <w:color w:val="auto"/>
              </w:rPr>
            </w:pPr>
            <w:r w:rsidRPr="00A85B25">
              <w:rPr>
                <w:rFonts w:ascii="Times New Roman" w:eastAsia="Times New Roman" w:hAnsi="Times New Roman"/>
                <w:color w:val="auto"/>
              </w:rPr>
              <w:t>2</w:t>
            </w:r>
          </w:p>
        </w:tc>
        <w:tc>
          <w:tcPr>
            <w:tcW w:w="1418" w:type="dxa"/>
            <w:shd w:val="clear" w:color="auto" w:fill="FDE9D9"/>
          </w:tcPr>
          <w:p w14:paraId="3AFE47BA"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 xml:space="preserve">От продажи земли </w:t>
            </w:r>
          </w:p>
        </w:tc>
        <w:tc>
          <w:tcPr>
            <w:tcW w:w="992" w:type="dxa"/>
            <w:shd w:val="clear" w:color="auto" w:fill="FDE9D9"/>
          </w:tcPr>
          <w:p w14:paraId="481276B3"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23</w:t>
            </w:r>
            <w:r>
              <w:rPr>
                <w:rFonts w:ascii="Times New Roman" w:eastAsia="Times New Roman" w:hAnsi="Times New Roman"/>
                <w:color w:val="auto"/>
              </w:rPr>
              <w:t xml:space="preserve"> </w:t>
            </w:r>
            <w:r w:rsidRPr="00A85B25">
              <w:rPr>
                <w:rFonts w:ascii="Times New Roman" w:eastAsia="Times New Roman" w:hAnsi="Times New Roman"/>
                <w:color w:val="auto"/>
              </w:rPr>
              <w:t>9</w:t>
            </w:r>
            <w:r w:rsidRPr="00333E63">
              <w:rPr>
                <w:rFonts w:ascii="Times New Roman" w:eastAsia="Times New Roman" w:hAnsi="Times New Roman"/>
                <w:color w:val="auto"/>
              </w:rPr>
              <w:t>29,6</w:t>
            </w:r>
          </w:p>
        </w:tc>
        <w:tc>
          <w:tcPr>
            <w:tcW w:w="1134" w:type="dxa"/>
            <w:shd w:val="clear" w:color="auto" w:fill="FDE9D9"/>
          </w:tcPr>
          <w:p w14:paraId="076084F3"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169</w:t>
            </w:r>
            <w:r>
              <w:rPr>
                <w:rFonts w:ascii="Times New Roman" w:eastAsia="Times New Roman" w:hAnsi="Times New Roman"/>
                <w:color w:val="auto"/>
              </w:rPr>
              <w:t xml:space="preserve"> </w:t>
            </w:r>
            <w:r w:rsidRPr="00A85B25">
              <w:rPr>
                <w:rFonts w:ascii="Times New Roman" w:eastAsia="Times New Roman" w:hAnsi="Times New Roman"/>
                <w:color w:val="auto"/>
              </w:rPr>
              <w:t>062,8</w:t>
            </w:r>
          </w:p>
        </w:tc>
        <w:tc>
          <w:tcPr>
            <w:tcW w:w="1134" w:type="dxa"/>
            <w:shd w:val="clear" w:color="auto" w:fill="FDE9D9"/>
          </w:tcPr>
          <w:p w14:paraId="1CD9228A" w14:textId="77777777" w:rsidR="004712F1" w:rsidRPr="00A85B25" w:rsidRDefault="004712F1" w:rsidP="0024020E">
            <w:pPr>
              <w:rPr>
                <w:rFonts w:ascii="Times New Roman" w:eastAsia="Times New Roman" w:hAnsi="Times New Roman"/>
                <w:color w:val="auto"/>
              </w:rPr>
            </w:pPr>
            <w:r w:rsidRPr="00A85B25">
              <w:rPr>
                <w:rFonts w:ascii="Times New Roman" w:eastAsia="Times New Roman" w:hAnsi="Times New Roman"/>
                <w:color w:val="auto"/>
              </w:rPr>
              <w:t>117</w:t>
            </w:r>
            <w:r>
              <w:rPr>
                <w:rFonts w:ascii="Times New Roman" w:eastAsia="Times New Roman" w:hAnsi="Times New Roman"/>
                <w:color w:val="auto"/>
              </w:rPr>
              <w:t xml:space="preserve"> </w:t>
            </w:r>
            <w:r w:rsidRPr="00A85B25">
              <w:rPr>
                <w:rFonts w:ascii="Times New Roman" w:eastAsia="Times New Roman" w:hAnsi="Times New Roman"/>
                <w:color w:val="auto"/>
              </w:rPr>
              <w:t>6</w:t>
            </w:r>
            <w:r>
              <w:rPr>
                <w:rFonts w:ascii="Times New Roman" w:eastAsia="Times New Roman" w:hAnsi="Times New Roman"/>
                <w:color w:val="auto"/>
              </w:rPr>
              <w:t>27,4</w:t>
            </w:r>
          </w:p>
        </w:tc>
        <w:tc>
          <w:tcPr>
            <w:tcW w:w="992" w:type="dxa"/>
            <w:shd w:val="clear" w:color="auto" w:fill="FDE9D9"/>
          </w:tcPr>
          <w:p w14:paraId="510ECDD1" w14:textId="77777777" w:rsidR="004712F1" w:rsidRPr="00333E63" w:rsidRDefault="004712F1" w:rsidP="0024020E">
            <w:pPr>
              <w:rPr>
                <w:rFonts w:ascii="Times New Roman" w:eastAsia="Times New Roman" w:hAnsi="Times New Roman"/>
                <w:color w:val="auto"/>
              </w:rPr>
            </w:pPr>
            <w:r w:rsidRPr="00333E63">
              <w:rPr>
                <w:rFonts w:ascii="Times New Roman" w:hAnsi="Times New Roman"/>
              </w:rPr>
              <w:t>4</w:t>
            </w:r>
            <w:r>
              <w:rPr>
                <w:rFonts w:ascii="Times New Roman" w:hAnsi="Times New Roman"/>
              </w:rPr>
              <w:t>6 906,3</w:t>
            </w:r>
          </w:p>
        </w:tc>
        <w:tc>
          <w:tcPr>
            <w:tcW w:w="993" w:type="dxa"/>
            <w:shd w:val="clear" w:color="auto" w:fill="FDE9D9"/>
          </w:tcPr>
          <w:p w14:paraId="3FFAA1EB" w14:textId="77777777" w:rsidR="004712F1" w:rsidRPr="00333E63" w:rsidRDefault="004712F1" w:rsidP="0024020E">
            <w:pPr>
              <w:rPr>
                <w:rFonts w:ascii="Times New Roman" w:eastAsia="Times New Roman" w:hAnsi="Times New Roman"/>
                <w:color w:val="auto"/>
              </w:rPr>
            </w:pPr>
            <w:r>
              <w:rPr>
                <w:rFonts w:ascii="Times New Roman" w:eastAsia="Times New Roman" w:hAnsi="Times New Roman"/>
                <w:color w:val="auto"/>
              </w:rPr>
              <w:t>48 645,5</w:t>
            </w:r>
          </w:p>
        </w:tc>
        <w:tc>
          <w:tcPr>
            <w:tcW w:w="1134" w:type="dxa"/>
            <w:shd w:val="clear" w:color="auto" w:fill="FDE9D9"/>
          </w:tcPr>
          <w:p w14:paraId="0D2289CB" w14:textId="77777777" w:rsidR="004712F1" w:rsidRPr="00333E63" w:rsidRDefault="004712F1" w:rsidP="0024020E">
            <w:pPr>
              <w:rPr>
                <w:rFonts w:ascii="Times New Roman" w:eastAsia="Times New Roman" w:hAnsi="Times New Roman"/>
                <w:color w:val="auto"/>
              </w:rPr>
            </w:pPr>
            <w:r>
              <w:rPr>
                <w:rFonts w:ascii="Times New Roman" w:eastAsia="Times New Roman" w:hAnsi="Times New Roman"/>
                <w:color w:val="auto"/>
              </w:rPr>
              <w:t>- 554,8</w:t>
            </w:r>
          </w:p>
        </w:tc>
        <w:tc>
          <w:tcPr>
            <w:tcW w:w="992" w:type="dxa"/>
            <w:shd w:val="clear" w:color="auto" w:fill="FDE9D9"/>
          </w:tcPr>
          <w:p w14:paraId="010CE6EC" w14:textId="77777777" w:rsidR="004712F1" w:rsidRDefault="004712F1" w:rsidP="0024020E">
            <w:pPr>
              <w:rPr>
                <w:rFonts w:ascii="Times New Roman" w:eastAsia="Times New Roman" w:hAnsi="Times New Roman"/>
                <w:color w:val="auto"/>
              </w:rPr>
            </w:pPr>
            <w:r>
              <w:rPr>
                <w:rFonts w:ascii="Times New Roman" w:eastAsia="Times New Roman" w:hAnsi="Times New Roman"/>
                <w:color w:val="auto"/>
              </w:rPr>
              <w:t>18 517,9</w:t>
            </w:r>
          </w:p>
        </w:tc>
        <w:tc>
          <w:tcPr>
            <w:tcW w:w="1135" w:type="dxa"/>
            <w:shd w:val="clear" w:color="auto" w:fill="FDE9D9"/>
          </w:tcPr>
          <w:p w14:paraId="6703ABB9" w14:textId="77777777" w:rsidR="004712F1" w:rsidRPr="00A85B25" w:rsidRDefault="004712F1" w:rsidP="0024020E">
            <w:pPr>
              <w:rPr>
                <w:rFonts w:ascii="Times New Roman" w:eastAsia="Times New Roman" w:hAnsi="Times New Roman"/>
                <w:color w:val="auto"/>
              </w:rPr>
            </w:pPr>
            <w:r>
              <w:rPr>
                <w:rFonts w:ascii="Times New Roman" w:eastAsia="Times New Roman" w:hAnsi="Times New Roman"/>
                <w:color w:val="auto"/>
              </w:rPr>
              <w:t>12 461,5</w:t>
            </w:r>
          </w:p>
        </w:tc>
      </w:tr>
    </w:tbl>
    <w:p w14:paraId="5F014461" w14:textId="428054E1" w:rsidR="006A6659" w:rsidRPr="00CE1650" w:rsidRDefault="004712F1" w:rsidP="00200F27">
      <w:pPr>
        <w:spacing w:line="276" w:lineRule="auto"/>
        <w:jc w:val="both"/>
        <w:rPr>
          <w:rFonts w:ascii="Times New Roman" w:eastAsia="Calibri" w:hAnsi="Times New Roman" w:cs="Times New Roman"/>
          <w:color w:val="auto"/>
          <w:sz w:val="28"/>
          <w:szCs w:val="28"/>
          <w:lang w:val="ru-RU" w:eastAsia="en-US"/>
        </w:rPr>
      </w:pPr>
      <w:r w:rsidRPr="00A85B25">
        <w:rPr>
          <w:rFonts w:ascii="Times New Roman" w:eastAsia="Times New Roman" w:hAnsi="Times New Roman" w:cs="Times New Roman"/>
          <w:color w:val="auto"/>
          <w:sz w:val="28"/>
          <w:szCs w:val="28"/>
          <w:lang w:val="ru-RU"/>
        </w:rPr>
        <w:tab/>
        <w:t>Из представленных данных видно, что при сопоставимых объемах отчислений, размер арендной платы</w:t>
      </w:r>
      <w:r>
        <w:rPr>
          <w:rFonts w:ascii="Times New Roman" w:eastAsia="Times New Roman" w:hAnsi="Times New Roman" w:cs="Times New Roman"/>
          <w:color w:val="auto"/>
          <w:sz w:val="28"/>
          <w:szCs w:val="28"/>
          <w:lang w:val="ru-RU"/>
        </w:rPr>
        <w:t xml:space="preserve"> с 2019 года</w:t>
      </w:r>
      <w:r w:rsidRPr="00A85B25">
        <w:rPr>
          <w:rFonts w:ascii="Times New Roman" w:eastAsia="Times New Roman" w:hAnsi="Times New Roman" w:cs="Times New Roman"/>
          <w:color w:val="auto"/>
          <w:sz w:val="28"/>
          <w:szCs w:val="28"/>
          <w:lang w:val="ru-RU"/>
        </w:rPr>
        <w:t xml:space="preserve"> постепенно снижается. Так же снижаются и доходы от продажи земли, ввиду уменьшения объемов свободных к продаже земель. </w:t>
      </w:r>
      <w:r>
        <w:rPr>
          <w:rFonts w:ascii="Times New Roman" w:eastAsia="Calibri" w:hAnsi="Times New Roman" w:cs="Times New Roman"/>
          <w:color w:val="auto"/>
          <w:sz w:val="28"/>
          <w:szCs w:val="28"/>
          <w:lang w:val="ru-RU" w:eastAsia="en-US"/>
        </w:rPr>
        <w:t xml:space="preserve"> </w:t>
      </w:r>
    </w:p>
    <w:p w14:paraId="04A79666" w14:textId="2757A3F1" w:rsidR="004712F1" w:rsidRDefault="004712F1" w:rsidP="004712F1">
      <w:pPr>
        <w:pStyle w:val="9"/>
        <w:shd w:val="clear" w:color="auto" w:fill="auto"/>
        <w:spacing w:after="0" w:line="276" w:lineRule="auto"/>
        <w:ind w:right="20" w:firstLine="708"/>
        <w:jc w:val="both"/>
        <w:rPr>
          <w:sz w:val="28"/>
          <w:szCs w:val="28"/>
          <w:lang w:val="ru-RU"/>
        </w:rPr>
      </w:pPr>
      <w:r>
        <w:rPr>
          <w:sz w:val="28"/>
          <w:szCs w:val="28"/>
          <w:lang w:val="ru-RU"/>
        </w:rPr>
        <w:t>Контрольно</w:t>
      </w:r>
      <w:r w:rsidR="000810EA">
        <w:rPr>
          <w:sz w:val="28"/>
          <w:szCs w:val="28"/>
          <w:lang w:val="ru-RU"/>
        </w:rPr>
        <w:t xml:space="preserve"> </w:t>
      </w:r>
      <w:r>
        <w:rPr>
          <w:sz w:val="28"/>
          <w:szCs w:val="28"/>
          <w:lang w:val="ru-RU"/>
        </w:rPr>
        <w:t>-</w:t>
      </w:r>
      <w:r w:rsidR="000810EA">
        <w:rPr>
          <w:sz w:val="28"/>
          <w:szCs w:val="28"/>
          <w:lang w:val="ru-RU"/>
        </w:rPr>
        <w:t xml:space="preserve"> </w:t>
      </w:r>
      <w:r>
        <w:rPr>
          <w:sz w:val="28"/>
          <w:szCs w:val="28"/>
          <w:lang w:val="ru-RU"/>
        </w:rPr>
        <w:t>счетной палатой проведен анализ</w:t>
      </w:r>
      <w:r w:rsidRPr="00E4462C">
        <w:rPr>
          <w:sz w:val="28"/>
          <w:szCs w:val="28"/>
          <w:lang w:val="ru-RU"/>
        </w:rPr>
        <w:t xml:space="preserve"> </w:t>
      </w:r>
      <w:r>
        <w:rPr>
          <w:sz w:val="28"/>
          <w:szCs w:val="28"/>
          <w:lang w:val="ru-RU"/>
        </w:rPr>
        <w:t xml:space="preserve">поступления налоговых и неналоговых доходов в консолидируемый бюджет района с учетом установленных нормативов отчислений по уровням бюджетов за 2010, 2015, 2020 и 2021 годы (информация о поступлениях налоговых и неналоговых </w:t>
      </w:r>
      <w:r>
        <w:rPr>
          <w:sz w:val="28"/>
          <w:szCs w:val="28"/>
          <w:lang w:val="ru-RU"/>
        </w:rPr>
        <w:lastRenderedPageBreak/>
        <w:t>доходов,</w:t>
      </w:r>
      <w:r w:rsidRPr="00FC4DEF">
        <w:rPr>
          <w:sz w:val="28"/>
          <w:szCs w:val="28"/>
          <w:lang w:val="ru-RU"/>
        </w:rPr>
        <w:t xml:space="preserve"> </w:t>
      </w:r>
      <w:r>
        <w:rPr>
          <w:sz w:val="28"/>
          <w:szCs w:val="28"/>
          <w:lang w:val="ru-RU"/>
        </w:rPr>
        <w:t xml:space="preserve">с учетом установленных нормативов, по МО Тбилисский район за указанные периоды приведена в </w:t>
      </w:r>
      <w:r w:rsidR="000810EA" w:rsidRPr="009029B4">
        <w:rPr>
          <w:sz w:val="28"/>
          <w:szCs w:val="28"/>
          <w:lang w:val="ru-RU"/>
        </w:rPr>
        <w:t>Приложени</w:t>
      </w:r>
      <w:r w:rsidR="002C4739" w:rsidRPr="009029B4">
        <w:rPr>
          <w:sz w:val="28"/>
          <w:szCs w:val="28"/>
          <w:lang w:val="ru-RU"/>
        </w:rPr>
        <w:t>и</w:t>
      </w:r>
      <w:r w:rsidR="000810EA" w:rsidRPr="009029B4">
        <w:rPr>
          <w:sz w:val="28"/>
          <w:szCs w:val="28"/>
          <w:lang w:val="ru-RU"/>
        </w:rPr>
        <w:t xml:space="preserve"> №</w:t>
      </w:r>
      <w:r w:rsidR="00E42C69" w:rsidRPr="009029B4">
        <w:rPr>
          <w:sz w:val="28"/>
          <w:szCs w:val="28"/>
          <w:lang w:val="ru-RU"/>
        </w:rPr>
        <w:t xml:space="preserve"> 9</w:t>
      </w:r>
      <w:r w:rsidR="00693930">
        <w:rPr>
          <w:sz w:val="28"/>
          <w:szCs w:val="28"/>
          <w:lang w:val="ru-RU"/>
        </w:rPr>
        <w:t xml:space="preserve">) </w:t>
      </w:r>
      <w:r w:rsidR="00693930" w:rsidRPr="00693930">
        <w:rPr>
          <w:rStyle w:val="11pt1a"/>
          <w:sz w:val="28"/>
          <w:szCs w:val="28"/>
        </w:rPr>
        <w:t>(диаграмма</w:t>
      </w:r>
      <w:r w:rsidR="00693930" w:rsidRPr="00693930">
        <w:rPr>
          <w:sz w:val="28"/>
          <w:szCs w:val="28"/>
        </w:rPr>
        <w:t xml:space="preserve"> </w:t>
      </w:r>
      <w:r w:rsidR="00693930" w:rsidRPr="00693930">
        <w:rPr>
          <w:sz w:val="28"/>
          <w:szCs w:val="28"/>
          <w:lang w:val="ru-RU"/>
        </w:rPr>
        <w:t>3</w:t>
      </w:r>
      <w:r w:rsidR="00693930" w:rsidRPr="00693930">
        <w:rPr>
          <w:sz w:val="28"/>
          <w:szCs w:val="28"/>
        </w:rPr>
        <w:t>)</w:t>
      </w:r>
      <w:r w:rsidR="00693930" w:rsidRPr="00693930">
        <w:rPr>
          <w:sz w:val="28"/>
          <w:szCs w:val="28"/>
          <w:lang w:val="ru-RU"/>
        </w:rPr>
        <w:t>.</w:t>
      </w:r>
    </w:p>
    <w:p w14:paraId="7B18547A" w14:textId="77777777" w:rsidR="00041230" w:rsidRDefault="004712F1" w:rsidP="00693930">
      <w:pPr>
        <w:pStyle w:val="9"/>
        <w:shd w:val="clear" w:color="auto" w:fill="auto"/>
        <w:spacing w:after="0" w:line="276" w:lineRule="auto"/>
        <w:ind w:right="20" w:firstLine="708"/>
        <w:jc w:val="right"/>
        <w:rPr>
          <w:sz w:val="28"/>
          <w:szCs w:val="28"/>
          <w:lang w:val="ru-RU"/>
        </w:rPr>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p>
    <w:p w14:paraId="79FB0908" w14:textId="6F6DD729" w:rsidR="004712F1" w:rsidRDefault="004712F1" w:rsidP="00693930">
      <w:pPr>
        <w:pStyle w:val="9"/>
        <w:shd w:val="clear" w:color="auto" w:fill="auto"/>
        <w:spacing w:after="0" w:line="276" w:lineRule="auto"/>
        <w:ind w:right="20" w:firstLine="708"/>
        <w:jc w:val="right"/>
        <w:rPr>
          <w:sz w:val="28"/>
          <w:szCs w:val="28"/>
          <w:lang w:val="ru-RU"/>
        </w:rPr>
      </w:pPr>
      <w:r>
        <w:rPr>
          <w:sz w:val="28"/>
          <w:szCs w:val="28"/>
          <w:lang w:val="ru-RU"/>
        </w:rPr>
        <w:t>Диаграмма 3</w:t>
      </w:r>
    </w:p>
    <w:p w14:paraId="59D1728F" w14:textId="77777777" w:rsidR="00693930" w:rsidRPr="003D343B" w:rsidRDefault="00693930" w:rsidP="004712F1">
      <w:pPr>
        <w:pStyle w:val="9"/>
        <w:shd w:val="clear" w:color="auto" w:fill="auto"/>
        <w:spacing w:after="0" w:line="276" w:lineRule="auto"/>
        <w:ind w:right="20" w:firstLine="708"/>
        <w:jc w:val="both"/>
        <w:rPr>
          <w:sz w:val="28"/>
          <w:szCs w:val="28"/>
          <w:lang w:val="ru-RU"/>
        </w:rPr>
      </w:pPr>
    </w:p>
    <w:p w14:paraId="2E967F14" w14:textId="77777777" w:rsidR="004712F1" w:rsidRDefault="004712F1" w:rsidP="004712F1">
      <w:pPr>
        <w:pStyle w:val="9"/>
        <w:shd w:val="clear" w:color="auto" w:fill="auto"/>
        <w:spacing w:after="0" w:line="240" w:lineRule="auto"/>
        <w:ind w:right="20" w:firstLine="708"/>
        <w:jc w:val="both"/>
        <w:rPr>
          <w:sz w:val="28"/>
          <w:szCs w:val="28"/>
          <w:lang w:val="ru-RU"/>
        </w:rPr>
      </w:pPr>
      <w:r>
        <w:rPr>
          <w:noProof/>
          <w:sz w:val="28"/>
          <w:szCs w:val="28"/>
          <w:lang w:val="ru-RU"/>
        </w:rPr>
        <w:drawing>
          <wp:inline distT="0" distB="0" distL="0" distR="0" wp14:anchorId="45F4E290" wp14:editId="2C82911C">
            <wp:extent cx="5629275" cy="30956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F0821D" w14:textId="13F43A11" w:rsidR="00693930" w:rsidRDefault="00693930" w:rsidP="00693930">
      <w:pPr>
        <w:pStyle w:val="9"/>
        <w:shd w:val="clear" w:color="auto" w:fill="auto"/>
        <w:spacing w:after="0" w:line="276" w:lineRule="auto"/>
        <w:ind w:right="20" w:firstLine="708"/>
        <w:jc w:val="both"/>
        <w:rPr>
          <w:sz w:val="28"/>
          <w:szCs w:val="28"/>
          <w:lang w:val="ru-RU"/>
        </w:rPr>
      </w:pPr>
      <w:r>
        <w:rPr>
          <w:sz w:val="28"/>
          <w:szCs w:val="28"/>
          <w:lang w:val="ru-RU"/>
        </w:rPr>
        <w:t>Анализ поступления налоговых и неналоговых доходов по уровням бюджетов за</w:t>
      </w:r>
      <w:r w:rsidRPr="00693930">
        <w:rPr>
          <w:sz w:val="28"/>
          <w:szCs w:val="28"/>
          <w:lang w:val="ru-RU"/>
        </w:rPr>
        <w:t xml:space="preserve"> 2021 год составил в</w:t>
      </w:r>
      <w:r w:rsidR="00017D8A">
        <w:rPr>
          <w:sz w:val="28"/>
          <w:szCs w:val="28"/>
          <w:lang w:val="ru-RU"/>
        </w:rPr>
        <w:t xml:space="preserve"> общей</w:t>
      </w:r>
      <w:r w:rsidRPr="00693930">
        <w:rPr>
          <w:sz w:val="28"/>
          <w:szCs w:val="28"/>
          <w:lang w:val="ru-RU"/>
        </w:rPr>
        <w:t xml:space="preserve"> сумме 1 222,5 млн. руб.,</w:t>
      </w:r>
      <w:r w:rsidR="00017D8A">
        <w:rPr>
          <w:sz w:val="28"/>
          <w:szCs w:val="28"/>
          <w:lang w:val="ru-RU"/>
        </w:rPr>
        <w:t xml:space="preserve"> в том числе поступления в краевой и федеральный бюджеты составили 760,0 </w:t>
      </w:r>
      <w:r w:rsidR="00017D8A" w:rsidRPr="00693930">
        <w:rPr>
          <w:sz w:val="28"/>
          <w:szCs w:val="28"/>
          <w:lang w:val="ru-RU"/>
        </w:rPr>
        <w:t>млн. руб.</w:t>
      </w:r>
      <w:r>
        <w:rPr>
          <w:sz w:val="28"/>
          <w:szCs w:val="28"/>
          <w:lang w:val="ru-RU"/>
        </w:rPr>
        <w:t xml:space="preserve"> что составляет </w:t>
      </w:r>
      <w:r w:rsidR="00017D8A">
        <w:rPr>
          <w:sz w:val="28"/>
          <w:szCs w:val="28"/>
          <w:lang w:val="ru-RU"/>
        </w:rPr>
        <w:t>45</w:t>
      </w:r>
      <w:r>
        <w:rPr>
          <w:sz w:val="28"/>
          <w:szCs w:val="28"/>
          <w:lang w:val="ru-RU"/>
        </w:rPr>
        <w:t>,</w:t>
      </w:r>
      <w:r w:rsidR="00017D8A">
        <w:rPr>
          <w:sz w:val="28"/>
          <w:szCs w:val="28"/>
          <w:lang w:val="ru-RU"/>
        </w:rPr>
        <w:t>4</w:t>
      </w:r>
      <w:r>
        <w:rPr>
          <w:sz w:val="28"/>
          <w:szCs w:val="28"/>
          <w:lang w:val="ru-RU"/>
        </w:rPr>
        <w:t xml:space="preserve"> %</w:t>
      </w:r>
      <w:r w:rsidR="00017D8A">
        <w:rPr>
          <w:sz w:val="28"/>
          <w:szCs w:val="28"/>
          <w:lang w:val="ru-RU"/>
        </w:rPr>
        <w:t xml:space="preserve"> консолидированного бюджета МО Тбилисский район (1 674,</w:t>
      </w:r>
      <w:proofErr w:type="gramStart"/>
      <w:r w:rsidR="00017D8A">
        <w:rPr>
          <w:sz w:val="28"/>
          <w:szCs w:val="28"/>
          <w:lang w:val="ru-RU"/>
        </w:rPr>
        <w:t xml:space="preserve">4 </w:t>
      </w:r>
      <w:r w:rsidRPr="00017D8A">
        <w:rPr>
          <w:sz w:val="28"/>
          <w:szCs w:val="28"/>
          <w:lang w:val="ru-RU"/>
        </w:rPr>
        <w:t xml:space="preserve"> </w:t>
      </w:r>
      <w:r w:rsidR="00017D8A" w:rsidRPr="00693930">
        <w:rPr>
          <w:sz w:val="28"/>
          <w:szCs w:val="28"/>
          <w:lang w:val="ru-RU"/>
        </w:rPr>
        <w:t>млн.</w:t>
      </w:r>
      <w:proofErr w:type="gramEnd"/>
      <w:r w:rsidR="00017D8A" w:rsidRPr="00693930">
        <w:rPr>
          <w:sz w:val="28"/>
          <w:szCs w:val="28"/>
          <w:lang w:val="ru-RU"/>
        </w:rPr>
        <w:t xml:space="preserve"> руб.</w:t>
      </w:r>
      <w:r w:rsidR="00017D8A">
        <w:rPr>
          <w:sz w:val="28"/>
          <w:szCs w:val="28"/>
          <w:lang w:val="ru-RU"/>
        </w:rPr>
        <w:t>) (Приложение № 6).</w:t>
      </w:r>
    </w:p>
    <w:p w14:paraId="5E95EFD1" w14:textId="75B10C20" w:rsidR="004712F1" w:rsidRDefault="004712F1" w:rsidP="004712F1">
      <w:pPr>
        <w:pStyle w:val="9"/>
        <w:shd w:val="clear" w:color="auto" w:fill="auto"/>
        <w:spacing w:after="0" w:line="276" w:lineRule="auto"/>
        <w:ind w:right="20" w:firstLine="708"/>
        <w:jc w:val="both"/>
        <w:rPr>
          <w:sz w:val="28"/>
          <w:szCs w:val="28"/>
          <w:lang w:val="ru-RU"/>
        </w:rPr>
      </w:pPr>
      <w:r>
        <w:rPr>
          <w:sz w:val="28"/>
          <w:szCs w:val="28"/>
          <w:lang w:val="ru-RU"/>
        </w:rPr>
        <w:t xml:space="preserve">В случае зачисления всех </w:t>
      </w:r>
      <w:r w:rsidRPr="00015552">
        <w:rPr>
          <w:sz w:val="28"/>
          <w:szCs w:val="28"/>
          <w:lang w:val="ru-RU"/>
        </w:rPr>
        <w:t>налоговых и неналоговых</w:t>
      </w:r>
      <w:r>
        <w:rPr>
          <w:sz w:val="28"/>
          <w:szCs w:val="28"/>
          <w:lang w:val="ru-RU"/>
        </w:rPr>
        <w:t xml:space="preserve"> поступлений в бюджет района</w:t>
      </w:r>
      <w:r w:rsidRPr="00920B9A">
        <w:rPr>
          <w:rFonts w:ascii="Arial" w:hAnsi="Arial" w:cs="Arial"/>
        </w:rPr>
        <w:t xml:space="preserve"> </w:t>
      </w:r>
      <w:r w:rsidRPr="00920B9A">
        <w:rPr>
          <w:sz w:val="28"/>
          <w:szCs w:val="28"/>
          <w:lang w:val="ru-RU"/>
        </w:rPr>
        <w:t>без установленных норматив</w:t>
      </w:r>
      <w:r>
        <w:rPr>
          <w:sz w:val="28"/>
          <w:szCs w:val="28"/>
          <w:lang w:val="ru-RU"/>
        </w:rPr>
        <w:t>ов</w:t>
      </w:r>
      <w:r w:rsidR="005B4BD0">
        <w:rPr>
          <w:sz w:val="28"/>
          <w:szCs w:val="28"/>
          <w:lang w:val="ru-RU"/>
        </w:rPr>
        <w:t xml:space="preserve"> отчислений в другие уровни бюджета, мо</w:t>
      </w:r>
      <w:r w:rsidR="00017D8A">
        <w:rPr>
          <w:sz w:val="28"/>
          <w:szCs w:val="28"/>
          <w:lang w:val="ru-RU"/>
        </w:rPr>
        <w:t>гло</w:t>
      </w:r>
      <w:r w:rsidR="005B4BD0">
        <w:rPr>
          <w:sz w:val="28"/>
          <w:szCs w:val="28"/>
          <w:lang w:val="ru-RU"/>
        </w:rPr>
        <w:t xml:space="preserve"> бы увеличить объем направл</w:t>
      </w:r>
      <w:r w:rsidR="00017D8A">
        <w:rPr>
          <w:sz w:val="28"/>
          <w:szCs w:val="28"/>
          <w:lang w:val="ru-RU"/>
        </w:rPr>
        <w:t>яемых средств бюджета</w:t>
      </w:r>
      <w:r w:rsidR="005B4BD0">
        <w:rPr>
          <w:sz w:val="28"/>
          <w:szCs w:val="28"/>
          <w:lang w:val="ru-RU"/>
        </w:rPr>
        <w:t xml:space="preserve"> на решение социально-значимых вопросов.</w:t>
      </w:r>
      <w:r>
        <w:rPr>
          <w:sz w:val="28"/>
          <w:szCs w:val="28"/>
          <w:lang w:val="ru-RU"/>
        </w:rPr>
        <w:t xml:space="preserve"> </w:t>
      </w:r>
    </w:p>
    <w:p w14:paraId="391DFEB1" w14:textId="5AF6CE16" w:rsidR="004712F1" w:rsidRDefault="004712F1" w:rsidP="004712F1">
      <w:pPr>
        <w:pStyle w:val="9"/>
        <w:shd w:val="clear" w:color="auto" w:fill="auto"/>
        <w:spacing w:after="0" w:line="276" w:lineRule="auto"/>
        <w:ind w:right="20" w:firstLine="708"/>
        <w:jc w:val="both"/>
        <w:rPr>
          <w:sz w:val="28"/>
          <w:szCs w:val="28"/>
          <w:lang w:val="ru-RU"/>
        </w:rPr>
      </w:pPr>
      <w:r>
        <w:rPr>
          <w:sz w:val="28"/>
          <w:szCs w:val="28"/>
          <w:lang w:val="ru-RU"/>
        </w:rPr>
        <w:t xml:space="preserve">В целях мобилизации доходов в бюджет МО Тбилисский район, оптимизации структуры муниципальной собственности МО Тбилисский район и повышения эффективности ее использования Советом МО Тбилисский район ежегодно утверждается Программа </w:t>
      </w:r>
      <w:r w:rsidRPr="00C829D8">
        <w:rPr>
          <w:sz w:val="28"/>
          <w:szCs w:val="28"/>
          <w:lang w:val="ru-RU"/>
        </w:rPr>
        <w:t>приватизации муниципального имущества МО Тбилисский район</w:t>
      </w:r>
      <w:r>
        <w:rPr>
          <w:sz w:val="28"/>
          <w:szCs w:val="28"/>
          <w:lang w:val="ru-RU"/>
        </w:rPr>
        <w:t xml:space="preserve"> </w:t>
      </w:r>
      <w:r w:rsidRPr="00017D8A">
        <w:rPr>
          <w:sz w:val="28"/>
          <w:szCs w:val="28"/>
          <w:lang w:val="ru-RU"/>
        </w:rPr>
        <w:t>(</w:t>
      </w:r>
      <w:r w:rsidR="003E4935" w:rsidRPr="00017D8A">
        <w:rPr>
          <w:sz w:val="28"/>
          <w:szCs w:val="28"/>
          <w:lang w:val="ru-RU"/>
        </w:rPr>
        <w:t>Приложение № 1</w:t>
      </w:r>
      <w:r w:rsidR="00E45C01" w:rsidRPr="00017D8A">
        <w:rPr>
          <w:sz w:val="28"/>
          <w:szCs w:val="28"/>
          <w:lang w:val="ru-RU"/>
        </w:rPr>
        <w:t>0</w:t>
      </w:r>
      <w:r w:rsidRPr="00017D8A">
        <w:rPr>
          <w:sz w:val="28"/>
          <w:szCs w:val="28"/>
          <w:lang w:val="ru-RU"/>
        </w:rPr>
        <w:t>).</w:t>
      </w:r>
    </w:p>
    <w:p w14:paraId="4EC09701" w14:textId="24145F40" w:rsidR="004712F1" w:rsidRDefault="004712F1" w:rsidP="004712F1">
      <w:pPr>
        <w:pStyle w:val="9"/>
        <w:shd w:val="clear" w:color="auto" w:fill="auto"/>
        <w:spacing w:after="0" w:line="276" w:lineRule="auto"/>
        <w:ind w:right="20" w:firstLine="708"/>
        <w:jc w:val="both"/>
        <w:rPr>
          <w:sz w:val="28"/>
          <w:szCs w:val="28"/>
          <w:lang w:val="ru-RU"/>
        </w:rPr>
      </w:pPr>
      <w:r>
        <w:rPr>
          <w:sz w:val="28"/>
          <w:szCs w:val="28"/>
          <w:lang w:val="ru-RU"/>
        </w:rPr>
        <w:t xml:space="preserve">Следует отметить, что </w:t>
      </w:r>
      <w:bookmarkStart w:id="21" w:name="_Hlk113364765"/>
      <w:r>
        <w:rPr>
          <w:sz w:val="28"/>
          <w:szCs w:val="28"/>
          <w:lang w:val="ru-RU"/>
        </w:rPr>
        <w:t>план приватизации в 2017 году не выполнен, в 2018 году выполнен на 20</w:t>
      </w:r>
      <w:r w:rsidR="003E4935">
        <w:rPr>
          <w:sz w:val="28"/>
          <w:szCs w:val="28"/>
          <w:lang w:val="ru-RU"/>
        </w:rPr>
        <w:t xml:space="preserve">,0 </w:t>
      </w:r>
      <w:r>
        <w:rPr>
          <w:sz w:val="28"/>
          <w:szCs w:val="28"/>
          <w:lang w:val="ru-RU"/>
        </w:rPr>
        <w:t>% (реализовано транспортное средство ВАЗ 21213), в последующие год</w:t>
      </w:r>
      <w:r w:rsidR="005B4BD0">
        <w:rPr>
          <w:sz w:val="28"/>
          <w:szCs w:val="28"/>
          <w:lang w:val="ru-RU"/>
        </w:rPr>
        <w:t>ы</w:t>
      </w:r>
      <w:r>
        <w:rPr>
          <w:sz w:val="28"/>
          <w:szCs w:val="28"/>
          <w:lang w:val="ru-RU"/>
        </w:rPr>
        <w:t xml:space="preserve"> (2019</w:t>
      </w:r>
      <w:r w:rsidR="005B4BD0">
        <w:rPr>
          <w:sz w:val="28"/>
          <w:szCs w:val="28"/>
          <w:lang w:val="ru-RU"/>
        </w:rPr>
        <w:t xml:space="preserve"> </w:t>
      </w:r>
      <w:r w:rsidR="00017D8A">
        <w:rPr>
          <w:sz w:val="28"/>
          <w:szCs w:val="28"/>
          <w:lang w:val="ru-RU"/>
        </w:rPr>
        <w:t>-</w:t>
      </w:r>
      <w:r w:rsidR="005B4BD0">
        <w:rPr>
          <w:sz w:val="28"/>
          <w:szCs w:val="28"/>
          <w:lang w:val="ru-RU"/>
        </w:rPr>
        <w:t xml:space="preserve"> </w:t>
      </w:r>
      <w:r w:rsidR="005007B2">
        <w:rPr>
          <w:sz w:val="28"/>
          <w:szCs w:val="28"/>
          <w:lang w:val="ru-RU"/>
        </w:rPr>
        <w:t xml:space="preserve">истекший период </w:t>
      </w:r>
      <w:r>
        <w:rPr>
          <w:sz w:val="28"/>
          <w:szCs w:val="28"/>
          <w:lang w:val="ru-RU"/>
        </w:rPr>
        <w:t>2022</w:t>
      </w:r>
      <w:r w:rsidR="005007B2">
        <w:rPr>
          <w:sz w:val="28"/>
          <w:szCs w:val="28"/>
          <w:lang w:val="ru-RU"/>
        </w:rPr>
        <w:t xml:space="preserve"> гг.</w:t>
      </w:r>
      <w:r>
        <w:rPr>
          <w:sz w:val="28"/>
          <w:szCs w:val="28"/>
          <w:lang w:val="ru-RU"/>
        </w:rPr>
        <w:t>) не выполнен.</w:t>
      </w:r>
    </w:p>
    <w:p w14:paraId="4D6DDEE0" w14:textId="10338DDF" w:rsidR="004712F1" w:rsidRPr="005007B2" w:rsidRDefault="004712F1" w:rsidP="004712F1">
      <w:pPr>
        <w:pStyle w:val="9"/>
        <w:shd w:val="clear" w:color="auto" w:fill="auto"/>
        <w:spacing w:after="0" w:line="276" w:lineRule="auto"/>
        <w:ind w:right="20" w:firstLine="708"/>
        <w:jc w:val="both"/>
        <w:rPr>
          <w:sz w:val="28"/>
          <w:szCs w:val="28"/>
          <w:lang w:val="ru-RU"/>
        </w:rPr>
      </w:pPr>
      <w:bookmarkStart w:id="22" w:name="_Hlk115426796"/>
      <w:r w:rsidRPr="00017D8A">
        <w:rPr>
          <w:sz w:val="28"/>
          <w:szCs w:val="28"/>
          <w:lang w:val="ru-RU"/>
        </w:rPr>
        <w:t xml:space="preserve">Причины низких поступлений от приватизации (в 2015, 2016, </w:t>
      </w:r>
      <w:r w:rsidR="00200F27">
        <w:rPr>
          <w:sz w:val="28"/>
          <w:szCs w:val="28"/>
          <w:lang w:val="ru-RU"/>
        </w:rPr>
        <w:t xml:space="preserve">                        </w:t>
      </w:r>
      <w:r w:rsidRPr="00017D8A">
        <w:rPr>
          <w:sz w:val="28"/>
          <w:szCs w:val="28"/>
          <w:lang w:val="ru-RU"/>
        </w:rPr>
        <w:t xml:space="preserve">2018 </w:t>
      </w:r>
      <w:r w:rsidR="00200F27">
        <w:rPr>
          <w:sz w:val="28"/>
          <w:szCs w:val="28"/>
          <w:lang w:val="ru-RU"/>
        </w:rPr>
        <w:t>г</w:t>
      </w:r>
      <w:r w:rsidRPr="00017D8A">
        <w:rPr>
          <w:sz w:val="28"/>
          <w:szCs w:val="28"/>
          <w:lang w:val="ru-RU"/>
        </w:rPr>
        <w:t xml:space="preserve">одах </w:t>
      </w:r>
      <w:r w:rsidR="003E4935" w:rsidRPr="00017D8A">
        <w:rPr>
          <w:sz w:val="28"/>
          <w:szCs w:val="28"/>
          <w:lang w:val="ru-RU"/>
        </w:rPr>
        <w:t>-</w:t>
      </w:r>
      <w:r w:rsidRPr="00017D8A">
        <w:rPr>
          <w:sz w:val="28"/>
          <w:szCs w:val="28"/>
          <w:lang w:val="ru-RU"/>
        </w:rPr>
        <w:t xml:space="preserve"> 0,5 млн. руб.)</w:t>
      </w:r>
      <w:r w:rsidR="005007B2" w:rsidRPr="00017D8A">
        <w:rPr>
          <w:sz w:val="28"/>
          <w:szCs w:val="28"/>
          <w:lang w:val="ru-RU"/>
        </w:rPr>
        <w:t xml:space="preserve"> -</w:t>
      </w:r>
      <w:r w:rsidRPr="00017D8A">
        <w:rPr>
          <w:sz w:val="28"/>
          <w:szCs w:val="28"/>
          <w:lang w:val="ru-RU"/>
        </w:rPr>
        <w:t xml:space="preserve"> отсутствие привлекательных для коммерческого использования объектов, а также низк</w:t>
      </w:r>
      <w:r w:rsidR="005007B2" w:rsidRPr="00017D8A">
        <w:rPr>
          <w:sz w:val="28"/>
          <w:szCs w:val="28"/>
          <w:lang w:val="ru-RU"/>
        </w:rPr>
        <w:t>ие</w:t>
      </w:r>
      <w:r w:rsidRPr="00017D8A">
        <w:rPr>
          <w:sz w:val="28"/>
          <w:szCs w:val="28"/>
          <w:lang w:val="ru-RU"/>
        </w:rPr>
        <w:t xml:space="preserve"> ликвидность и техническое состояние имущества, включенного в прогнозные планы.</w:t>
      </w:r>
    </w:p>
    <w:p w14:paraId="5CE15E74" w14:textId="77777777" w:rsidR="005B4BD0" w:rsidRDefault="005B4BD0" w:rsidP="00611112">
      <w:pPr>
        <w:pStyle w:val="213"/>
        <w:shd w:val="clear" w:color="auto" w:fill="auto"/>
        <w:spacing w:before="0" w:line="276" w:lineRule="auto"/>
        <w:ind w:left="20" w:right="20"/>
        <w:rPr>
          <w:rStyle w:val="21135pt"/>
          <w:b/>
          <w:sz w:val="28"/>
          <w:szCs w:val="28"/>
          <w:lang w:val="ru-RU"/>
        </w:rPr>
      </w:pPr>
      <w:bookmarkStart w:id="23" w:name="bookmark15"/>
      <w:bookmarkEnd w:id="19"/>
      <w:bookmarkEnd w:id="21"/>
      <w:bookmarkEnd w:id="22"/>
    </w:p>
    <w:p w14:paraId="51997275" w14:textId="53CF9058" w:rsidR="00F74437" w:rsidRPr="00024050" w:rsidRDefault="00DD3F03" w:rsidP="00611112">
      <w:pPr>
        <w:pStyle w:val="213"/>
        <w:shd w:val="clear" w:color="auto" w:fill="auto"/>
        <w:spacing w:before="0" w:line="276" w:lineRule="auto"/>
        <w:ind w:left="20" w:right="20"/>
        <w:rPr>
          <w:sz w:val="28"/>
          <w:szCs w:val="28"/>
        </w:rPr>
      </w:pPr>
      <w:r w:rsidRPr="00DD3F03">
        <w:rPr>
          <w:rStyle w:val="21135pt"/>
          <w:b/>
          <w:sz w:val="28"/>
          <w:szCs w:val="28"/>
          <w:lang w:val="ru-RU"/>
        </w:rPr>
        <w:lastRenderedPageBreak/>
        <w:t>8</w:t>
      </w:r>
      <w:r w:rsidR="00F74437" w:rsidRPr="00DD3F03">
        <w:rPr>
          <w:rStyle w:val="21135pt"/>
          <w:b/>
          <w:sz w:val="28"/>
          <w:szCs w:val="28"/>
        </w:rPr>
        <w:t>.</w:t>
      </w:r>
      <w:r w:rsidR="006F13C3">
        <w:rPr>
          <w:rStyle w:val="21135pt"/>
          <w:b/>
          <w:sz w:val="28"/>
          <w:szCs w:val="28"/>
          <w:lang w:val="ru-RU"/>
        </w:rPr>
        <w:t>5</w:t>
      </w:r>
      <w:r w:rsidR="00F74437" w:rsidRPr="00DD3F03">
        <w:rPr>
          <w:rStyle w:val="21135pt"/>
          <w:b/>
          <w:sz w:val="28"/>
          <w:szCs w:val="28"/>
        </w:rPr>
        <w:t>.</w:t>
      </w:r>
      <w:r w:rsidR="00F74437" w:rsidRPr="00024050">
        <w:rPr>
          <w:rStyle w:val="21135pt"/>
          <w:sz w:val="28"/>
          <w:szCs w:val="28"/>
        </w:rPr>
        <w:t xml:space="preserve"> </w:t>
      </w:r>
      <w:r w:rsidR="00F74437" w:rsidRPr="00024050">
        <w:rPr>
          <w:rStyle w:val="21135pt"/>
          <w:b/>
          <w:sz w:val="28"/>
          <w:szCs w:val="28"/>
        </w:rPr>
        <w:t xml:space="preserve">Исполнение расходов бюджета </w:t>
      </w:r>
      <w:r w:rsidR="00F74437" w:rsidRPr="00024050">
        <w:rPr>
          <w:rStyle w:val="21135pt"/>
          <w:b/>
          <w:sz w:val="28"/>
          <w:szCs w:val="28"/>
          <w:lang w:val="ru-RU"/>
        </w:rPr>
        <w:t>Тбилисского</w:t>
      </w:r>
      <w:r w:rsidR="00F74437" w:rsidRPr="00024050">
        <w:rPr>
          <w:rStyle w:val="21135pt"/>
          <w:b/>
          <w:sz w:val="28"/>
          <w:szCs w:val="28"/>
        </w:rPr>
        <w:t xml:space="preserve"> района и </w:t>
      </w:r>
      <w:r w:rsidR="00F74437" w:rsidRPr="00024050">
        <w:rPr>
          <w:sz w:val="28"/>
          <w:szCs w:val="28"/>
        </w:rPr>
        <w:t>проверка годовой бюджетной отчетности (в части полномочий Палаты)</w:t>
      </w:r>
    </w:p>
    <w:p w14:paraId="06C8DBA2" w14:textId="77777777" w:rsidR="00F74437" w:rsidRPr="00024050" w:rsidRDefault="00F74437" w:rsidP="00611112">
      <w:pPr>
        <w:pStyle w:val="9"/>
        <w:shd w:val="clear" w:color="auto" w:fill="auto"/>
        <w:spacing w:after="0" w:line="276" w:lineRule="auto"/>
        <w:ind w:left="20" w:right="40" w:firstLine="720"/>
        <w:jc w:val="both"/>
        <w:rPr>
          <w:sz w:val="28"/>
          <w:szCs w:val="28"/>
        </w:rPr>
      </w:pPr>
      <w:r w:rsidRPr="00024050">
        <w:rPr>
          <w:sz w:val="28"/>
          <w:szCs w:val="28"/>
        </w:rPr>
        <w:t>Общий анализ структуры расходов районного бюджета в проверяемом периоде показал, что основными направлениями расходов бюджета являлись: общегосударственные вопросы,</w:t>
      </w:r>
      <w:r w:rsidRPr="00024050">
        <w:rPr>
          <w:sz w:val="28"/>
          <w:szCs w:val="28"/>
          <w:lang w:val="ru-RU"/>
        </w:rPr>
        <w:t xml:space="preserve"> </w:t>
      </w:r>
      <w:r w:rsidRPr="00024050">
        <w:rPr>
          <w:sz w:val="28"/>
          <w:szCs w:val="28"/>
        </w:rPr>
        <w:t>образование, социальная политика.</w:t>
      </w:r>
    </w:p>
    <w:p w14:paraId="629E8342" w14:textId="02B177E4" w:rsidR="00F74437" w:rsidRPr="00024050" w:rsidRDefault="00F74437" w:rsidP="00611112">
      <w:pPr>
        <w:pStyle w:val="510"/>
        <w:shd w:val="clear" w:color="auto" w:fill="auto"/>
        <w:spacing w:line="276" w:lineRule="auto"/>
        <w:ind w:left="20" w:right="40" w:firstLine="720"/>
        <w:rPr>
          <w:rStyle w:val="5135pt13"/>
          <w:sz w:val="28"/>
          <w:szCs w:val="28"/>
          <w:lang w:val="ru-RU"/>
        </w:rPr>
      </w:pPr>
      <w:r w:rsidRPr="00024050">
        <w:rPr>
          <w:rStyle w:val="5135pt13"/>
          <w:sz w:val="28"/>
          <w:szCs w:val="28"/>
        </w:rPr>
        <w:t xml:space="preserve">Плановые назначения по всем разделам бюджетной классификации расходов бюджетов были исполнены в </w:t>
      </w:r>
      <w:r w:rsidRPr="00024050">
        <w:rPr>
          <w:rStyle w:val="5135pt13"/>
          <w:sz w:val="28"/>
          <w:szCs w:val="28"/>
          <w:lang w:val="ru-RU"/>
        </w:rPr>
        <w:t>среднем</w:t>
      </w:r>
      <w:r w:rsidRPr="00024050">
        <w:rPr>
          <w:rStyle w:val="5135pt13"/>
          <w:sz w:val="28"/>
          <w:szCs w:val="28"/>
        </w:rPr>
        <w:t xml:space="preserve"> </w:t>
      </w:r>
      <w:r w:rsidRPr="00024050">
        <w:rPr>
          <w:rStyle w:val="5135pt13"/>
          <w:sz w:val="28"/>
          <w:szCs w:val="28"/>
          <w:lang w:val="ru-RU"/>
        </w:rPr>
        <w:t>на 97,5</w:t>
      </w:r>
      <w:r w:rsidR="00F14A14">
        <w:rPr>
          <w:rStyle w:val="5135pt13"/>
          <w:sz w:val="28"/>
          <w:szCs w:val="28"/>
          <w:lang w:val="ru-RU"/>
        </w:rPr>
        <w:t xml:space="preserve"> </w:t>
      </w:r>
      <w:r w:rsidRPr="00024050">
        <w:rPr>
          <w:rStyle w:val="5135pt13"/>
          <w:sz w:val="28"/>
          <w:szCs w:val="28"/>
          <w:lang w:val="ru-RU"/>
        </w:rPr>
        <w:t xml:space="preserve">%. </w:t>
      </w:r>
    </w:p>
    <w:p w14:paraId="761E57A9" w14:textId="2DB2DA85" w:rsidR="00F74437" w:rsidRPr="00024050" w:rsidRDefault="00F74437" w:rsidP="00611112">
      <w:pPr>
        <w:pStyle w:val="510"/>
        <w:shd w:val="clear" w:color="auto" w:fill="auto"/>
        <w:spacing w:line="276" w:lineRule="auto"/>
        <w:ind w:left="20" w:right="40" w:firstLine="720"/>
        <w:rPr>
          <w:i w:val="0"/>
          <w:sz w:val="28"/>
          <w:szCs w:val="28"/>
          <w:lang w:val="ru-RU"/>
        </w:rPr>
      </w:pPr>
      <w:r w:rsidRPr="00024050">
        <w:rPr>
          <w:i w:val="0"/>
          <w:sz w:val="28"/>
          <w:szCs w:val="28"/>
        </w:rPr>
        <w:t xml:space="preserve">Расходы бюджета в разрезе разделов функциональной классификации </w:t>
      </w:r>
      <w:r w:rsidRPr="00024050">
        <w:rPr>
          <w:rStyle w:val="28"/>
          <w:i w:val="0"/>
          <w:sz w:val="28"/>
          <w:szCs w:val="28"/>
          <w:u w:val="none"/>
        </w:rPr>
        <w:t>бюджетных расходов</w:t>
      </w:r>
      <w:r w:rsidRPr="00024050">
        <w:rPr>
          <w:rStyle w:val="28"/>
          <w:i w:val="0"/>
          <w:sz w:val="28"/>
          <w:szCs w:val="28"/>
          <w:u w:val="none"/>
          <w:lang w:val="ru-RU"/>
        </w:rPr>
        <w:t xml:space="preserve"> представлены в </w:t>
      </w:r>
      <w:r w:rsidRPr="00017D8A">
        <w:rPr>
          <w:rStyle w:val="28"/>
          <w:i w:val="0"/>
          <w:sz w:val="28"/>
          <w:szCs w:val="28"/>
          <w:u w:val="none"/>
          <w:lang w:val="ru-RU"/>
        </w:rPr>
        <w:t>Приложении №</w:t>
      </w:r>
      <w:r w:rsidRPr="00017D8A">
        <w:rPr>
          <w:i w:val="0"/>
          <w:sz w:val="28"/>
          <w:szCs w:val="28"/>
        </w:rPr>
        <w:t xml:space="preserve"> </w:t>
      </w:r>
      <w:r w:rsidR="00F14A14" w:rsidRPr="00017D8A">
        <w:rPr>
          <w:i w:val="0"/>
          <w:sz w:val="28"/>
          <w:szCs w:val="28"/>
          <w:lang w:val="ru-RU"/>
        </w:rPr>
        <w:t>1</w:t>
      </w:r>
      <w:r w:rsidR="00E45C01" w:rsidRPr="00017D8A">
        <w:rPr>
          <w:i w:val="0"/>
          <w:sz w:val="28"/>
          <w:szCs w:val="28"/>
          <w:lang w:val="ru-RU"/>
        </w:rPr>
        <w:t>1</w:t>
      </w:r>
      <w:r w:rsidRPr="00017D8A">
        <w:rPr>
          <w:i w:val="0"/>
          <w:sz w:val="28"/>
          <w:szCs w:val="28"/>
        </w:rPr>
        <w:t>.</w:t>
      </w:r>
    </w:p>
    <w:p w14:paraId="0515E2B0" w14:textId="58252C69" w:rsidR="00F74437" w:rsidRPr="00024050" w:rsidRDefault="00F74437" w:rsidP="00611112">
      <w:pPr>
        <w:pStyle w:val="510"/>
        <w:shd w:val="clear" w:color="auto" w:fill="auto"/>
        <w:spacing w:line="276" w:lineRule="auto"/>
        <w:ind w:right="40" w:firstLine="720"/>
        <w:rPr>
          <w:rStyle w:val="5135pt13"/>
          <w:sz w:val="28"/>
          <w:szCs w:val="28"/>
          <w:lang w:val="ru-RU"/>
        </w:rPr>
      </w:pPr>
      <w:r w:rsidRPr="00024050">
        <w:rPr>
          <w:rStyle w:val="5135pt13"/>
          <w:sz w:val="28"/>
          <w:szCs w:val="28"/>
        </w:rPr>
        <w:t xml:space="preserve">По результатам </w:t>
      </w:r>
      <w:proofErr w:type="spellStart"/>
      <w:r w:rsidRPr="00024050">
        <w:rPr>
          <w:rStyle w:val="5135pt13"/>
          <w:sz w:val="28"/>
          <w:szCs w:val="28"/>
        </w:rPr>
        <w:t>контрольн</w:t>
      </w:r>
      <w:r w:rsidRPr="00024050">
        <w:rPr>
          <w:rStyle w:val="5135pt13"/>
          <w:sz w:val="28"/>
          <w:szCs w:val="28"/>
          <w:lang w:val="ru-RU"/>
        </w:rPr>
        <w:t>ых</w:t>
      </w:r>
      <w:proofErr w:type="spellEnd"/>
      <w:r w:rsidRPr="00024050">
        <w:rPr>
          <w:rStyle w:val="5135pt13"/>
          <w:sz w:val="28"/>
          <w:szCs w:val="28"/>
        </w:rPr>
        <w:t xml:space="preserve"> </w:t>
      </w:r>
      <w:proofErr w:type="spellStart"/>
      <w:r w:rsidRPr="00024050">
        <w:rPr>
          <w:rStyle w:val="5135pt13"/>
          <w:sz w:val="28"/>
          <w:szCs w:val="28"/>
        </w:rPr>
        <w:t>мероприяти</w:t>
      </w:r>
      <w:proofErr w:type="spellEnd"/>
      <w:r w:rsidRPr="00024050">
        <w:rPr>
          <w:rStyle w:val="5135pt13"/>
          <w:sz w:val="28"/>
          <w:szCs w:val="28"/>
          <w:lang w:val="ru-RU"/>
        </w:rPr>
        <w:t>й по проверке форм годовой бюджетной отчетности за период 2013-2020 г</w:t>
      </w:r>
      <w:r w:rsidR="005007B2">
        <w:rPr>
          <w:rStyle w:val="5135pt13"/>
          <w:sz w:val="28"/>
          <w:szCs w:val="28"/>
          <w:lang w:val="ru-RU"/>
        </w:rPr>
        <w:t>г.</w:t>
      </w:r>
      <w:r w:rsidRPr="00024050">
        <w:rPr>
          <w:rStyle w:val="5135pt13"/>
          <w:sz w:val="28"/>
          <w:szCs w:val="28"/>
          <w:lang w:val="ru-RU"/>
        </w:rPr>
        <w:t xml:space="preserve"> нарушений и недостатков не выявлено.</w:t>
      </w:r>
    </w:p>
    <w:p w14:paraId="33A629D1" w14:textId="39BA2D4F" w:rsidR="00F74437" w:rsidRDefault="00F74437" w:rsidP="00611112">
      <w:pPr>
        <w:pStyle w:val="510"/>
        <w:shd w:val="clear" w:color="auto" w:fill="auto"/>
        <w:spacing w:line="276" w:lineRule="auto"/>
        <w:ind w:right="40" w:firstLine="720"/>
        <w:rPr>
          <w:i w:val="0"/>
          <w:sz w:val="28"/>
          <w:szCs w:val="28"/>
        </w:rPr>
      </w:pPr>
      <w:r w:rsidRPr="00024050">
        <w:rPr>
          <w:rStyle w:val="5135pt13"/>
          <w:sz w:val="28"/>
          <w:szCs w:val="28"/>
          <w:lang w:val="ru-RU"/>
        </w:rPr>
        <w:t xml:space="preserve">За 2021 год выявлено </w:t>
      </w:r>
      <w:proofErr w:type="spellStart"/>
      <w:r w:rsidRPr="00024050">
        <w:rPr>
          <w:rStyle w:val="5135pt13"/>
          <w:sz w:val="28"/>
          <w:szCs w:val="28"/>
        </w:rPr>
        <w:t>нарушени</w:t>
      </w:r>
      <w:proofErr w:type="spellEnd"/>
      <w:r w:rsidRPr="00024050">
        <w:rPr>
          <w:rStyle w:val="5135pt13"/>
          <w:sz w:val="28"/>
          <w:szCs w:val="28"/>
          <w:lang w:val="ru-RU"/>
        </w:rPr>
        <w:t>е</w:t>
      </w:r>
      <w:r w:rsidRPr="00024050">
        <w:rPr>
          <w:rStyle w:val="5135pt13"/>
          <w:sz w:val="28"/>
          <w:szCs w:val="28"/>
        </w:rPr>
        <w:t xml:space="preserve"> </w:t>
      </w:r>
      <w:r w:rsidRPr="00024050">
        <w:rPr>
          <w:i w:val="0"/>
          <w:sz w:val="28"/>
          <w:szCs w:val="28"/>
        </w:rPr>
        <w:t xml:space="preserve">приказа </w:t>
      </w:r>
      <w:r w:rsidRPr="00024050">
        <w:rPr>
          <w:i w:val="0"/>
          <w:sz w:val="28"/>
          <w:szCs w:val="28"/>
          <w:shd w:val="clear" w:color="auto" w:fill="FFFFFF"/>
        </w:rPr>
        <w:t>Минфина России от 01.09.2021 г. №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w:t>
      </w:r>
      <w:r w:rsidRPr="00024050">
        <w:rPr>
          <w:rStyle w:val="5135pt13"/>
          <w:sz w:val="28"/>
          <w:szCs w:val="28"/>
          <w:lang w:val="ru-RU"/>
        </w:rPr>
        <w:t>.</w:t>
      </w:r>
      <w:r w:rsidRPr="00024050">
        <w:rPr>
          <w:i w:val="0"/>
          <w:sz w:val="28"/>
          <w:szCs w:val="28"/>
        </w:rPr>
        <w:t xml:space="preserve"> </w:t>
      </w:r>
    </w:p>
    <w:p w14:paraId="3668FADA" w14:textId="77777777" w:rsidR="006F13C3" w:rsidRPr="00024050" w:rsidRDefault="006F13C3" w:rsidP="00611112">
      <w:pPr>
        <w:pStyle w:val="510"/>
        <w:shd w:val="clear" w:color="auto" w:fill="auto"/>
        <w:spacing w:line="276" w:lineRule="auto"/>
        <w:ind w:right="40" w:firstLine="720"/>
        <w:rPr>
          <w:i w:val="0"/>
          <w:sz w:val="28"/>
          <w:szCs w:val="28"/>
        </w:rPr>
      </w:pPr>
    </w:p>
    <w:p w14:paraId="089F1364" w14:textId="7636B28A" w:rsidR="00F74437" w:rsidRPr="00024050" w:rsidRDefault="002D4FAB" w:rsidP="00611112">
      <w:pPr>
        <w:pStyle w:val="9"/>
        <w:shd w:val="clear" w:color="auto" w:fill="auto"/>
        <w:spacing w:after="0" w:line="276" w:lineRule="auto"/>
        <w:ind w:left="40" w:right="40" w:firstLine="720"/>
        <w:jc w:val="both"/>
        <w:rPr>
          <w:b/>
          <w:sz w:val="28"/>
          <w:szCs w:val="28"/>
          <w:lang w:val="ru-RU"/>
        </w:rPr>
      </w:pPr>
      <w:r>
        <w:rPr>
          <w:b/>
          <w:sz w:val="28"/>
          <w:szCs w:val="28"/>
          <w:lang w:val="ru-RU"/>
        </w:rPr>
        <w:t>8</w:t>
      </w:r>
      <w:r w:rsidR="00F74437" w:rsidRPr="00024050">
        <w:rPr>
          <w:b/>
          <w:sz w:val="28"/>
          <w:szCs w:val="28"/>
        </w:rPr>
        <w:t>.</w:t>
      </w:r>
      <w:r w:rsidR="006F13C3">
        <w:rPr>
          <w:b/>
          <w:sz w:val="28"/>
          <w:szCs w:val="28"/>
          <w:lang w:val="ru-RU"/>
        </w:rPr>
        <w:t>5</w:t>
      </w:r>
      <w:r w:rsidR="00F74437" w:rsidRPr="00024050">
        <w:rPr>
          <w:b/>
          <w:sz w:val="28"/>
          <w:szCs w:val="28"/>
        </w:rPr>
        <w:t xml:space="preserve">.1. Проверка годовой бюджетной отчетности </w:t>
      </w:r>
      <w:r w:rsidR="00F74437" w:rsidRPr="00024050">
        <w:rPr>
          <w:b/>
          <w:sz w:val="28"/>
          <w:szCs w:val="28"/>
          <w:lang w:val="ru-RU"/>
        </w:rPr>
        <w:t xml:space="preserve">сельских поселений входящих в состав Тбилисского района </w:t>
      </w:r>
      <w:r w:rsidR="00F74437" w:rsidRPr="00024050">
        <w:rPr>
          <w:b/>
          <w:sz w:val="28"/>
          <w:szCs w:val="28"/>
        </w:rPr>
        <w:t>(выборочно)</w:t>
      </w:r>
      <w:r w:rsidR="00F74437" w:rsidRPr="00024050">
        <w:rPr>
          <w:b/>
          <w:sz w:val="28"/>
          <w:szCs w:val="28"/>
          <w:lang w:val="ru-RU"/>
        </w:rPr>
        <w:t>.</w:t>
      </w:r>
    </w:p>
    <w:p w14:paraId="59B79C59" w14:textId="77777777" w:rsidR="00F74437" w:rsidRPr="00024050" w:rsidRDefault="00F74437" w:rsidP="00611112">
      <w:pPr>
        <w:pStyle w:val="9"/>
        <w:shd w:val="clear" w:color="auto" w:fill="auto"/>
        <w:spacing w:after="0" w:line="276" w:lineRule="auto"/>
        <w:ind w:left="40" w:right="40" w:firstLine="720"/>
        <w:jc w:val="both"/>
        <w:rPr>
          <w:sz w:val="28"/>
          <w:szCs w:val="28"/>
        </w:rPr>
      </w:pPr>
      <w:r w:rsidRPr="00024050">
        <w:rPr>
          <w:sz w:val="28"/>
          <w:szCs w:val="28"/>
        </w:rPr>
        <w:t xml:space="preserve">Проверки годовой бюджетной отчетности проведены в отношении администраций </w:t>
      </w:r>
      <w:r w:rsidRPr="00024050">
        <w:rPr>
          <w:sz w:val="28"/>
          <w:szCs w:val="28"/>
          <w:lang w:val="ru-RU"/>
        </w:rPr>
        <w:t xml:space="preserve">Тбилисского, </w:t>
      </w:r>
      <w:proofErr w:type="spellStart"/>
      <w:r w:rsidRPr="00024050">
        <w:rPr>
          <w:sz w:val="28"/>
          <w:szCs w:val="28"/>
          <w:lang w:val="ru-RU"/>
        </w:rPr>
        <w:t>Ванновского</w:t>
      </w:r>
      <w:proofErr w:type="spellEnd"/>
      <w:r w:rsidRPr="00024050">
        <w:rPr>
          <w:sz w:val="28"/>
          <w:szCs w:val="28"/>
          <w:lang w:val="ru-RU"/>
        </w:rPr>
        <w:t>, Марьинского, Песчаного</w:t>
      </w:r>
      <w:r w:rsidRPr="00024050">
        <w:rPr>
          <w:sz w:val="28"/>
          <w:szCs w:val="28"/>
        </w:rPr>
        <w:t xml:space="preserve"> </w:t>
      </w:r>
      <w:r w:rsidRPr="00024050">
        <w:rPr>
          <w:sz w:val="28"/>
          <w:szCs w:val="28"/>
          <w:lang w:val="ru-RU"/>
        </w:rPr>
        <w:t>сельских поселений Тбилисского района</w:t>
      </w:r>
      <w:r w:rsidRPr="00024050">
        <w:rPr>
          <w:rStyle w:val="11pt23"/>
          <w:i w:val="0"/>
          <w:sz w:val="28"/>
          <w:szCs w:val="28"/>
        </w:rPr>
        <w:t>.</w:t>
      </w:r>
    </w:p>
    <w:p w14:paraId="73F5E4EF" w14:textId="749A6FB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lang w:val="ru-RU"/>
        </w:rPr>
        <w:t>Тбилисское сельское поселение Тбилисского района</w:t>
      </w:r>
      <w:r w:rsidRPr="00024050">
        <w:rPr>
          <w:i w:val="0"/>
          <w:sz w:val="28"/>
          <w:szCs w:val="28"/>
        </w:rPr>
        <w:t xml:space="preserve"> (далее — </w:t>
      </w:r>
      <w:r w:rsidRPr="00024050">
        <w:rPr>
          <w:i w:val="0"/>
          <w:sz w:val="28"/>
          <w:szCs w:val="28"/>
          <w:lang w:val="ru-RU"/>
        </w:rPr>
        <w:t>Тбилисское с/п)</w:t>
      </w:r>
      <w:r w:rsidRPr="00024050">
        <w:rPr>
          <w:color w:val="002056"/>
          <w:sz w:val="28"/>
          <w:szCs w:val="28"/>
        </w:rPr>
        <w:t xml:space="preserve"> </w:t>
      </w:r>
      <w:r w:rsidRPr="00024050">
        <w:rPr>
          <w:i w:val="0"/>
          <w:color w:val="auto"/>
          <w:sz w:val="28"/>
          <w:szCs w:val="28"/>
        </w:rPr>
        <w:t>является самым крупным из восьми поселений, входящих в состав Тбилисского района</w:t>
      </w:r>
      <w:r w:rsidRPr="00024050">
        <w:rPr>
          <w:i w:val="0"/>
          <w:color w:val="auto"/>
          <w:sz w:val="28"/>
          <w:szCs w:val="28"/>
          <w:lang w:val="ru-RU"/>
        </w:rPr>
        <w:t xml:space="preserve">, </w:t>
      </w:r>
      <w:r w:rsidRPr="00024050">
        <w:rPr>
          <w:bCs/>
          <w:i w:val="0"/>
          <w:color w:val="auto"/>
          <w:sz w:val="28"/>
          <w:szCs w:val="28"/>
        </w:rPr>
        <w:t xml:space="preserve">площадь земель в его границах составляет </w:t>
      </w:r>
      <w:r w:rsidR="005007B2">
        <w:rPr>
          <w:bCs/>
          <w:i w:val="0"/>
          <w:color w:val="auto"/>
          <w:sz w:val="28"/>
          <w:szCs w:val="28"/>
          <w:lang w:val="ru-RU"/>
        </w:rPr>
        <w:t xml:space="preserve">         </w:t>
      </w:r>
      <w:r w:rsidRPr="00024050">
        <w:rPr>
          <w:bCs/>
          <w:i w:val="0"/>
          <w:color w:val="auto"/>
          <w:sz w:val="28"/>
          <w:szCs w:val="28"/>
          <w:shd w:val="clear" w:color="auto" w:fill="FFFFFF"/>
        </w:rPr>
        <w:t>34</w:t>
      </w:r>
      <w:r w:rsidR="00244598">
        <w:rPr>
          <w:bCs/>
          <w:i w:val="0"/>
          <w:color w:val="auto"/>
          <w:sz w:val="28"/>
          <w:szCs w:val="28"/>
          <w:shd w:val="clear" w:color="auto" w:fill="FFFFFF"/>
          <w:lang w:val="ru-RU"/>
        </w:rPr>
        <w:t>,5 тыс.</w:t>
      </w:r>
      <w:r w:rsidRPr="00024050">
        <w:rPr>
          <w:bCs/>
          <w:i w:val="0"/>
          <w:color w:val="auto"/>
          <w:sz w:val="28"/>
          <w:szCs w:val="28"/>
          <w:shd w:val="clear" w:color="auto" w:fill="FFFFFF"/>
        </w:rPr>
        <w:t> га</w:t>
      </w:r>
      <w:r w:rsidRPr="00024050">
        <w:rPr>
          <w:i w:val="0"/>
          <w:sz w:val="28"/>
          <w:szCs w:val="28"/>
        </w:rPr>
        <w:t xml:space="preserve">. </w:t>
      </w:r>
    </w:p>
    <w:p w14:paraId="3B5CA687"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 xml:space="preserve">Основная отрасль экономики </w:t>
      </w:r>
      <w:r w:rsidRPr="00024050">
        <w:rPr>
          <w:i w:val="0"/>
          <w:sz w:val="28"/>
          <w:szCs w:val="28"/>
          <w:lang w:val="ru-RU"/>
        </w:rPr>
        <w:t>Тбилисского с/п</w:t>
      </w:r>
      <w:r w:rsidRPr="00024050">
        <w:rPr>
          <w:i w:val="0"/>
          <w:sz w:val="28"/>
          <w:szCs w:val="28"/>
        </w:rPr>
        <w:t xml:space="preserve"> - сельское хозяйство.</w:t>
      </w:r>
    </w:p>
    <w:p w14:paraId="6C6D4CB3" w14:textId="2E71946C" w:rsidR="00F74437" w:rsidRPr="00024050" w:rsidRDefault="00F74437" w:rsidP="00611112">
      <w:pPr>
        <w:pStyle w:val="241"/>
        <w:shd w:val="clear" w:color="auto" w:fill="auto"/>
        <w:spacing w:line="276" w:lineRule="auto"/>
        <w:ind w:left="20" w:right="20"/>
        <w:rPr>
          <w:rStyle w:val="5135pt13"/>
          <w:rFonts w:eastAsia="Arial Unicode MS"/>
          <w:sz w:val="28"/>
          <w:szCs w:val="28"/>
          <w:lang w:val="ru-RU"/>
        </w:rPr>
      </w:pPr>
      <w:r w:rsidRPr="00024050">
        <w:rPr>
          <w:i w:val="0"/>
          <w:sz w:val="28"/>
          <w:szCs w:val="28"/>
        </w:rPr>
        <w:t xml:space="preserve"> </w:t>
      </w:r>
      <w:r w:rsidRPr="00024050">
        <w:rPr>
          <w:rStyle w:val="5135pt13"/>
          <w:sz w:val="28"/>
          <w:szCs w:val="28"/>
        </w:rPr>
        <w:t xml:space="preserve">По результатам </w:t>
      </w:r>
      <w:proofErr w:type="spellStart"/>
      <w:r w:rsidRPr="00024050">
        <w:rPr>
          <w:rStyle w:val="5135pt13"/>
          <w:sz w:val="28"/>
          <w:szCs w:val="28"/>
        </w:rPr>
        <w:t>контрольн</w:t>
      </w:r>
      <w:r w:rsidRPr="00024050">
        <w:rPr>
          <w:rStyle w:val="5135pt13"/>
          <w:sz w:val="28"/>
          <w:szCs w:val="28"/>
          <w:lang w:val="ru-RU"/>
        </w:rPr>
        <w:t>ых</w:t>
      </w:r>
      <w:proofErr w:type="spellEnd"/>
      <w:r w:rsidRPr="00024050">
        <w:rPr>
          <w:rStyle w:val="5135pt13"/>
          <w:sz w:val="28"/>
          <w:szCs w:val="28"/>
        </w:rPr>
        <w:t xml:space="preserve"> </w:t>
      </w:r>
      <w:proofErr w:type="spellStart"/>
      <w:r w:rsidRPr="00024050">
        <w:rPr>
          <w:rStyle w:val="5135pt13"/>
          <w:sz w:val="28"/>
          <w:szCs w:val="28"/>
        </w:rPr>
        <w:t>мероприяти</w:t>
      </w:r>
      <w:proofErr w:type="spellEnd"/>
      <w:r w:rsidRPr="00024050">
        <w:rPr>
          <w:rStyle w:val="5135pt13"/>
          <w:sz w:val="28"/>
          <w:szCs w:val="28"/>
          <w:lang w:val="ru-RU"/>
        </w:rPr>
        <w:t>й по проверке форм годовой бюджетной отчетности за период 201</w:t>
      </w:r>
      <w:r w:rsidRPr="00024050">
        <w:rPr>
          <w:rStyle w:val="5135pt13"/>
          <w:rFonts w:eastAsia="Arial Unicode MS"/>
          <w:sz w:val="28"/>
          <w:szCs w:val="28"/>
          <w:lang w:val="ru-RU"/>
        </w:rPr>
        <w:t>4</w:t>
      </w:r>
      <w:r w:rsidRPr="00024050">
        <w:rPr>
          <w:rStyle w:val="5135pt13"/>
          <w:sz w:val="28"/>
          <w:szCs w:val="28"/>
          <w:lang w:val="ru-RU"/>
        </w:rPr>
        <w:t>-202</w:t>
      </w:r>
      <w:r w:rsidRPr="00024050">
        <w:rPr>
          <w:rStyle w:val="5135pt13"/>
          <w:rFonts w:eastAsia="Arial Unicode MS"/>
          <w:sz w:val="28"/>
          <w:szCs w:val="28"/>
          <w:lang w:val="ru-RU"/>
        </w:rPr>
        <w:t>1</w:t>
      </w:r>
      <w:r w:rsidRPr="00024050">
        <w:rPr>
          <w:rStyle w:val="5135pt13"/>
          <w:sz w:val="28"/>
          <w:szCs w:val="28"/>
          <w:lang w:val="ru-RU"/>
        </w:rPr>
        <w:t xml:space="preserve"> г</w:t>
      </w:r>
      <w:r w:rsidR="005007B2">
        <w:rPr>
          <w:rStyle w:val="5135pt13"/>
          <w:sz w:val="28"/>
          <w:szCs w:val="28"/>
          <w:lang w:val="ru-RU"/>
        </w:rPr>
        <w:t>г.</w:t>
      </w:r>
      <w:r w:rsidRPr="00024050">
        <w:rPr>
          <w:rStyle w:val="5135pt13"/>
          <w:sz w:val="28"/>
          <w:szCs w:val="28"/>
          <w:lang w:val="ru-RU"/>
        </w:rPr>
        <w:t xml:space="preserve"> выявлены нарушения</w:t>
      </w:r>
      <w:r w:rsidRPr="00024050">
        <w:rPr>
          <w:rStyle w:val="5135pt13"/>
          <w:rFonts w:eastAsia="Arial Unicode MS"/>
          <w:sz w:val="28"/>
          <w:szCs w:val="28"/>
          <w:lang w:val="ru-RU"/>
        </w:rPr>
        <w:t>:</w:t>
      </w:r>
    </w:p>
    <w:p w14:paraId="3824700E" w14:textId="1164AD62"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п</w:t>
      </w:r>
      <w:proofErr w:type="spellStart"/>
      <w:r w:rsidRPr="00024050">
        <w:rPr>
          <w:i w:val="0"/>
          <w:sz w:val="28"/>
          <w:szCs w:val="28"/>
          <w:lang w:val="ru-RU"/>
        </w:rPr>
        <w:t>ункта</w:t>
      </w:r>
      <w:proofErr w:type="spellEnd"/>
      <w:r w:rsidRPr="00024050">
        <w:rPr>
          <w:i w:val="0"/>
          <w:sz w:val="28"/>
          <w:szCs w:val="28"/>
        </w:rPr>
        <w:t xml:space="preserve"> 7 </w:t>
      </w:r>
      <w:r w:rsidRPr="005C5BDC">
        <w:rPr>
          <w:i w:val="0"/>
          <w:color w:val="auto"/>
          <w:sz w:val="28"/>
          <w:szCs w:val="28"/>
        </w:rPr>
        <w:t>Инструкции № 191н</w:t>
      </w:r>
      <w:r w:rsidR="005C5BDC">
        <w:rPr>
          <w:i w:val="0"/>
          <w:color w:val="auto"/>
          <w:sz w:val="28"/>
          <w:szCs w:val="28"/>
          <w:lang w:val="ru-RU"/>
        </w:rPr>
        <w:t xml:space="preserve"> «</w:t>
      </w:r>
      <w:r w:rsidR="005C5BDC" w:rsidRPr="005C5BDC">
        <w:rPr>
          <w:i w:val="0"/>
          <w:color w:val="auto"/>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5C5BDC">
        <w:rPr>
          <w:i w:val="0"/>
          <w:color w:val="auto"/>
          <w:sz w:val="28"/>
          <w:szCs w:val="28"/>
          <w:lang w:val="ru-RU"/>
        </w:rPr>
        <w:t>», утвержденная п</w:t>
      </w:r>
      <w:proofErr w:type="spellStart"/>
      <w:r w:rsidR="005C5BDC" w:rsidRPr="005C5BDC">
        <w:rPr>
          <w:i w:val="0"/>
          <w:color w:val="auto"/>
          <w:sz w:val="28"/>
          <w:szCs w:val="28"/>
        </w:rPr>
        <w:t>риказ</w:t>
      </w:r>
      <w:proofErr w:type="spellEnd"/>
      <w:r w:rsidR="005C5BDC">
        <w:rPr>
          <w:i w:val="0"/>
          <w:color w:val="auto"/>
          <w:sz w:val="28"/>
          <w:szCs w:val="28"/>
          <w:lang w:val="ru-RU"/>
        </w:rPr>
        <w:t>ом</w:t>
      </w:r>
      <w:r w:rsidR="005C5BDC" w:rsidRPr="005C5BDC">
        <w:rPr>
          <w:i w:val="0"/>
          <w:color w:val="auto"/>
          <w:sz w:val="28"/>
          <w:szCs w:val="28"/>
        </w:rPr>
        <w:t xml:space="preserve"> Минфина РФ от 28</w:t>
      </w:r>
      <w:r w:rsidR="005C5BDC">
        <w:rPr>
          <w:i w:val="0"/>
          <w:color w:val="auto"/>
          <w:sz w:val="28"/>
          <w:szCs w:val="28"/>
          <w:lang w:val="ru-RU"/>
        </w:rPr>
        <w:t>.12.</w:t>
      </w:r>
      <w:r w:rsidR="005C5BDC" w:rsidRPr="005C5BDC">
        <w:rPr>
          <w:i w:val="0"/>
          <w:color w:val="auto"/>
          <w:sz w:val="28"/>
          <w:szCs w:val="28"/>
        </w:rPr>
        <w:t xml:space="preserve"> 2010 г. </w:t>
      </w:r>
      <w:r w:rsidR="005C5BDC" w:rsidRPr="005C5BDC">
        <w:rPr>
          <w:i w:val="0"/>
          <w:color w:val="auto"/>
          <w:sz w:val="28"/>
          <w:szCs w:val="28"/>
          <w:lang w:val="ru-RU"/>
        </w:rPr>
        <w:t>№</w:t>
      </w:r>
      <w:r w:rsidR="005C5BDC" w:rsidRPr="005C5BDC">
        <w:rPr>
          <w:i w:val="0"/>
          <w:color w:val="auto"/>
          <w:sz w:val="28"/>
          <w:szCs w:val="28"/>
        </w:rPr>
        <w:t> 191н</w:t>
      </w:r>
      <w:r w:rsidR="005C5BDC">
        <w:rPr>
          <w:i w:val="0"/>
          <w:color w:val="auto"/>
          <w:sz w:val="28"/>
          <w:szCs w:val="28"/>
          <w:lang w:val="ru-RU"/>
        </w:rPr>
        <w:t xml:space="preserve"> (далее Инструкция № 191н)</w:t>
      </w:r>
      <w:r w:rsidRPr="00024050">
        <w:rPr>
          <w:i w:val="0"/>
          <w:sz w:val="28"/>
          <w:szCs w:val="28"/>
        </w:rPr>
        <w:t xml:space="preserve"> в Тбилисском сельском поселении инвентаризация активов и обязательств не проводилась</w:t>
      </w:r>
      <w:r w:rsidRPr="00024050">
        <w:rPr>
          <w:i w:val="0"/>
          <w:sz w:val="28"/>
          <w:szCs w:val="28"/>
          <w:lang w:val="ru-RU"/>
        </w:rPr>
        <w:t>;</w:t>
      </w:r>
    </w:p>
    <w:p w14:paraId="68EB9AAE"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 xml:space="preserve">статьи 160.2-1 Бюджетного кодекса РФ в годовой бюджетной отчетности отсутствует информация о результатах осуществления внутреннего </w:t>
      </w:r>
      <w:r w:rsidRPr="00024050">
        <w:rPr>
          <w:i w:val="0"/>
          <w:sz w:val="28"/>
          <w:szCs w:val="28"/>
        </w:rPr>
        <w:lastRenderedPageBreak/>
        <w:t>финансового аудита, в целях подтверждения выводов о надежности (об эффективности) внутреннего финансового контроля, достоверности бюджетной отчетности</w:t>
      </w:r>
      <w:r w:rsidRPr="00024050">
        <w:rPr>
          <w:i w:val="0"/>
          <w:sz w:val="28"/>
          <w:szCs w:val="28"/>
          <w:lang w:val="ru-RU"/>
        </w:rPr>
        <w:t>;</w:t>
      </w:r>
    </w:p>
    <w:p w14:paraId="3199FDFF"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lang w:val="ru-RU"/>
        </w:rPr>
        <w:t>п</w:t>
      </w:r>
      <w:proofErr w:type="spellStart"/>
      <w:r w:rsidRPr="00024050">
        <w:rPr>
          <w:i w:val="0"/>
          <w:sz w:val="28"/>
          <w:szCs w:val="28"/>
        </w:rPr>
        <w:t>ояснительная</w:t>
      </w:r>
      <w:proofErr w:type="spellEnd"/>
      <w:r w:rsidRPr="00024050">
        <w:rPr>
          <w:i w:val="0"/>
          <w:sz w:val="28"/>
          <w:szCs w:val="28"/>
        </w:rPr>
        <w:t xml:space="preserve"> записка к годовой бюджетной отчетности (ф.0503160) не соответствует требованиям Инструкции № 191н с учетом внесенных в нее изменений</w:t>
      </w:r>
      <w:r w:rsidRPr="00024050">
        <w:rPr>
          <w:i w:val="0"/>
          <w:sz w:val="28"/>
          <w:szCs w:val="28"/>
          <w:lang w:val="ru-RU"/>
        </w:rPr>
        <w:t>;</w:t>
      </w:r>
    </w:p>
    <w:p w14:paraId="7BB1F1FB" w14:textId="77777777" w:rsidR="00F74437" w:rsidRPr="00024050" w:rsidRDefault="00A81D5C" w:rsidP="00611112">
      <w:pPr>
        <w:pStyle w:val="241"/>
        <w:shd w:val="clear" w:color="auto" w:fill="auto"/>
        <w:spacing w:line="276" w:lineRule="auto"/>
        <w:ind w:left="20" w:right="20"/>
        <w:rPr>
          <w:i w:val="0"/>
          <w:sz w:val="28"/>
          <w:szCs w:val="28"/>
          <w:lang w:val="ru-RU"/>
        </w:rPr>
      </w:pPr>
      <w:hyperlink r:id="rId11" w:history="1">
        <w:r w:rsidR="00F74437" w:rsidRPr="00024050">
          <w:rPr>
            <w:i w:val="0"/>
            <w:sz w:val="28"/>
            <w:szCs w:val="28"/>
          </w:rPr>
          <w:t>подпункта «б» пункта 6</w:t>
        </w:r>
      </w:hyperlink>
      <w:r w:rsidR="00F74437" w:rsidRPr="00024050">
        <w:rPr>
          <w:i w:val="0"/>
          <w:sz w:val="28"/>
          <w:szCs w:val="28"/>
        </w:rPr>
        <w:t xml:space="preserve">, </w:t>
      </w:r>
      <w:hyperlink r:id="rId12" w:history="1">
        <w:r w:rsidR="00F74437" w:rsidRPr="00024050">
          <w:rPr>
            <w:i w:val="0"/>
            <w:sz w:val="28"/>
            <w:szCs w:val="28"/>
          </w:rPr>
          <w:t>пункта 37</w:t>
        </w:r>
      </w:hyperlink>
      <w:r w:rsidR="00F74437" w:rsidRPr="00024050">
        <w:rPr>
          <w:i w:val="0"/>
          <w:sz w:val="28"/>
          <w:szCs w:val="28"/>
        </w:rPr>
        <w:t xml:space="preserve"> Стандарта от 01.09.2021 г. № 120н внутренний финансовый аудит,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Тбилисском сельском поселении, не проводился</w:t>
      </w:r>
      <w:r w:rsidR="00F74437" w:rsidRPr="00024050">
        <w:rPr>
          <w:i w:val="0"/>
          <w:sz w:val="28"/>
          <w:szCs w:val="28"/>
          <w:lang w:val="ru-RU"/>
        </w:rPr>
        <w:t>;</w:t>
      </w:r>
    </w:p>
    <w:p w14:paraId="749D1BEC"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lang w:val="ru-RU"/>
        </w:rPr>
        <w:t>пункта 2 приказа финансового управления муниципального образования Тбилисский район от 28.12.2021 г. № 129 «О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(муниципальных) бюджетных и автономных учреждений Тбилисского района за 2021 год и утверждении состава и сроков представления квартальной, месячной отчетности в 2022 году» Тбилисским сельским поселением нарушен срок сдачи годовой бюджетной отчетности.</w:t>
      </w:r>
    </w:p>
    <w:p w14:paraId="4A452299" w14:textId="4ED62936" w:rsidR="00F74437" w:rsidRPr="00024050" w:rsidRDefault="00F74437" w:rsidP="00611112">
      <w:pPr>
        <w:pStyle w:val="241"/>
        <w:shd w:val="clear" w:color="auto" w:fill="auto"/>
        <w:spacing w:line="276" w:lineRule="auto"/>
        <w:ind w:left="20" w:right="20"/>
        <w:rPr>
          <w:i w:val="0"/>
          <w:color w:val="auto"/>
          <w:sz w:val="28"/>
          <w:szCs w:val="28"/>
          <w:shd w:val="clear" w:color="auto" w:fill="FFFFFF"/>
          <w:lang w:val="ru-RU"/>
        </w:rPr>
      </w:pPr>
      <w:proofErr w:type="spellStart"/>
      <w:r w:rsidRPr="00024050">
        <w:rPr>
          <w:i w:val="0"/>
          <w:sz w:val="28"/>
          <w:szCs w:val="28"/>
          <w:lang w:val="ru-RU"/>
        </w:rPr>
        <w:t>Ванновское</w:t>
      </w:r>
      <w:proofErr w:type="spellEnd"/>
      <w:r w:rsidRPr="00024050">
        <w:rPr>
          <w:i w:val="0"/>
          <w:sz w:val="28"/>
          <w:szCs w:val="28"/>
          <w:lang w:val="ru-RU"/>
        </w:rPr>
        <w:t xml:space="preserve"> сельское поселение Тбилисского района</w:t>
      </w:r>
      <w:r w:rsidRPr="00024050">
        <w:rPr>
          <w:i w:val="0"/>
          <w:sz w:val="28"/>
          <w:szCs w:val="28"/>
        </w:rPr>
        <w:t xml:space="preserve"> (далее </w:t>
      </w:r>
      <w:r w:rsidR="002D21EF">
        <w:rPr>
          <w:i w:val="0"/>
          <w:sz w:val="28"/>
          <w:szCs w:val="28"/>
          <w:lang w:val="ru-RU"/>
        </w:rPr>
        <w:t>-</w:t>
      </w:r>
      <w:r w:rsidRPr="00024050">
        <w:rPr>
          <w:i w:val="0"/>
          <w:sz w:val="28"/>
          <w:szCs w:val="28"/>
        </w:rPr>
        <w:t xml:space="preserve"> </w:t>
      </w:r>
      <w:proofErr w:type="spellStart"/>
      <w:r w:rsidRPr="00024050">
        <w:rPr>
          <w:i w:val="0"/>
          <w:sz w:val="28"/>
          <w:szCs w:val="28"/>
          <w:lang w:val="ru-RU"/>
        </w:rPr>
        <w:t>Ванновское</w:t>
      </w:r>
      <w:proofErr w:type="spellEnd"/>
      <w:r w:rsidRPr="00024050">
        <w:rPr>
          <w:i w:val="0"/>
          <w:sz w:val="28"/>
          <w:szCs w:val="28"/>
          <w:lang w:val="ru-RU"/>
        </w:rPr>
        <w:t xml:space="preserve"> с/п) расположено в </w:t>
      </w:r>
      <w:r w:rsidRPr="00024050">
        <w:rPr>
          <w:i w:val="0"/>
          <w:color w:val="auto"/>
          <w:sz w:val="28"/>
          <w:szCs w:val="28"/>
          <w:shd w:val="clear" w:color="auto" w:fill="FFFFFF"/>
        </w:rPr>
        <w:t>4 км от районного центра</w:t>
      </w:r>
      <w:r w:rsidRPr="00024050">
        <w:rPr>
          <w:i w:val="0"/>
          <w:color w:val="auto"/>
          <w:sz w:val="28"/>
          <w:szCs w:val="28"/>
          <w:shd w:val="clear" w:color="auto" w:fill="FFFFFF"/>
          <w:lang w:val="ru-RU"/>
        </w:rPr>
        <w:t xml:space="preserve"> </w:t>
      </w:r>
      <w:r w:rsidR="002D21EF">
        <w:rPr>
          <w:i w:val="0"/>
          <w:color w:val="auto"/>
          <w:sz w:val="28"/>
          <w:szCs w:val="28"/>
          <w:shd w:val="clear" w:color="auto" w:fill="FFFFFF"/>
          <w:lang w:val="ru-RU"/>
        </w:rPr>
        <w:t>–</w:t>
      </w:r>
      <w:r w:rsidRPr="00024050">
        <w:rPr>
          <w:i w:val="0"/>
          <w:color w:val="auto"/>
          <w:sz w:val="28"/>
          <w:szCs w:val="28"/>
          <w:shd w:val="clear" w:color="auto" w:fill="FFFFFF"/>
          <w:lang w:val="ru-RU"/>
        </w:rPr>
        <w:t xml:space="preserve"> ст</w:t>
      </w:r>
      <w:r w:rsidR="002D21EF">
        <w:rPr>
          <w:i w:val="0"/>
          <w:color w:val="auto"/>
          <w:sz w:val="28"/>
          <w:szCs w:val="28"/>
          <w:shd w:val="clear" w:color="auto" w:fill="FFFFFF"/>
          <w:lang w:val="ru-RU"/>
        </w:rPr>
        <w:t>.</w:t>
      </w:r>
      <w:r w:rsidRPr="00024050">
        <w:rPr>
          <w:i w:val="0"/>
          <w:color w:val="auto"/>
          <w:sz w:val="28"/>
          <w:szCs w:val="28"/>
          <w:shd w:val="clear" w:color="auto" w:fill="FFFFFF"/>
          <w:lang w:val="ru-RU"/>
        </w:rPr>
        <w:t xml:space="preserve"> Тбилисской, </w:t>
      </w:r>
      <w:r w:rsidRPr="00024050">
        <w:rPr>
          <w:bCs/>
          <w:i w:val="0"/>
          <w:color w:val="auto"/>
          <w:sz w:val="28"/>
          <w:szCs w:val="28"/>
        </w:rPr>
        <w:t>площадь земель в его границах составляет</w:t>
      </w:r>
      <w:r w:rsidRPr="00024050">
        <w:rPr>
          <w:i w:val="0"/>
          <w:color w:val="auto"/>
          <w:sz w:val="28"/>
          <w:szCs w:val="28"/>
          <w:shd w:val="clear" w:color="auto" w:fill="FFFFFF"/>
          <w:lang w:val="ru-RU"/>
        </w:rPr>
        <w:t xml:space="preserve"> </w:t>
      </w:r>
      <w:r w:rsidR="00244598">
        <w:rPr>
          <w:i w:val="0"/>
          <w:color w:val="auto"/>
          <w:sz w:val="28"/>
          <w:szCs w:val="28"/>
          <w:shd w:val="clear" w:color="auto" w:fill="FFFFFF"/>
          <w:lang w:val="ru-RU"/>
        </w:rPr>
        <w:t>10,</w:t>
      </w:r>
      <w:r w:rsidR="002D21EF">
        <w:rPr>
          <w:i w:val="0"/>
          <w:color w:val="auto"/>
          <w:sz w:val="28"/>
          <w:szCs w:val="28"/>
          <w:shd w:val="clear" w:color="auto" w:fill="FFFFFF"/>
          <w:lang w:val="ru-RU"/>
        </w:rPr>
        <w:t>5</w:t>
      </w:r>
      <w:r w:rsidRPr="00024050">
        <w:rPr>
          <w:i w:val="0"/>
          <w:color w:val="auto"/>
          <w:sz w:val="28"/>
          <w:szCs w:val="28"/>
          <w:shd w:val="clear" w:color="auto" w:fill="FFFFFF"/>
          <w:lang w:val="ru-RU"/>
        </w:rPr>
        <w:t xml:space="preserve"> тыс.</w:t>
      </w:r>
      <w:r w:rsidR="00244598">
        <w:rPr>
          <w:i w:val="0"/>
          <w:color w:val="auto"/>
          <w:sz w:val="28"/>
          <w:szCs w:val="28"/>
          <w:shd w:val="clear" w:color="auto" w:fill="FFFFFF"/>
          <w:lang w:val="ru-RU"/>
        </w:rPr>
        <w:t xml:space="preserve"> га</w:t>
      </w:r>
      <w:r w:rsidRPr="00024050">
        <w:rPr>
          <w:i w:val="0"/>
          <w:color w:val="auto"/>
          <w:sz w:val="28"/>
          <w:szCs w:val="28"/>
          <w:shd w:val="clear" w:color="auto" w:fill="FFFFFF"/>
          <w:lang w:val="ru-RU"/>
        </w:rPr>
        <w:t>.</w:t>
      </w:r>
    </w:p>
    <w:p w14:paraId="594D16C8"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 xml:space="preserve">Основная отрасль экономики </w:t>
      </w:r>
      <w:r w:rsidRPr="00024050">
        <w:rPr>
          <w:i w:val="0"/>
          <w:sz w:val="28"/>
          <w:szCs w:val="28"/>
          <w:lang w:val="ru-RU"/>
        </w:rPr>
        <w:t>Ванновского с/п</w:t>
      </w:r>
      <w:r w:rsidRPr="00024050">
        <w:rPr>
          <w:i w:val="0"/>
          <w:sz w:val="28"/>
          <w:szCs w:val="28"/>
        </w:rPr>
        <w:t xml:space="preserve"> - сельское хозяйство.</w:t>
      </w:r>
    </w:p>
    <w:p w14:paraId="7D6FD044" w14:textId="13DF355B" w:rsidR="00F74437" w:rsidRPr="00024050" w:rsidRDefault="00F74437" w:rsidP="00611112">
      <w:pPr>
        <w:pStyle w:val="241"/>
        <w:shd w:val="clear" w:color="auto" w:fill="auto"/>
        <w:spacing w:line="276" w:lineRule="auto"/>
        <w:ind w:left="20" w:right="20"/>
        <w:rPr>
          <w:rStyle w:val="5135pt13"/>
          <w:rFonts w:eastAsia="Arial Unicode MS"/>
          <w:sz w:val="28"/>
          <w:szCs w:val="28"/>
          <w:lang w:val="ru-RU"/>
        </w:rPr>
      </w:pPr>
      <w:r w:rsidRPr="00024050">
        <w:rPr>
          <w:rStyle w:val="5135pt13"/>
          <w:sz w:val="28"/>
          <w:szCs w:val="28"/>
        </w:rPr>
        <w:t xml:space="preserve">По результатам </w:t>
      </w:r>
      <w:proofErr w:type="spellStart"/>
      <w:r w:rsidRPr="00024050">
        <w:rPr>
          <w:rStyle w:val="5135pt13"/>
          <w:sz w:val="28"/>
          <w:szCs w:val="28"/>
        </w:rPr>
        <w:t>контрольн</w:t>
      </w:r>
      <w:r w:rsidRPr="00024050">
        <w:rPr>
          <w:rStyle w:val="5135pt13"/>
          <w:sz w:val="28"/>
          <w:szCs w:val="28"/>
          <w:lang w:val="ru-RU"/>
        </w:rPr>
        <w:t>ых</w:t>
      </w:r>
      <w:proofErr w:type="spellEnd"/>
      <w:r w:rsidRPr="00024050">
        <w:rPr>
          <w:rStyle w:val="5135pt13"/>
          <w:sz w:val="28"/>
          <w:szCs w:val="28"/>
        </w:rPr>
        <w:t xml:space="preserve"> </w:t>
      </w:r>
      <w:proofErr w:type="spellStart"/>
      <w:r w:rsidRPr="00024050">
        <w:rPr>
          <w:rStyle w:val="5135pt13"/>
          <w:sz w:val="28"/>
          <w:szCs w:val="28"/>
        </w:rPr>
        <w:t>мероприяти</w:t>
      </w:r>
      <w:proofErr w:type="spellEnd"/>
      <w:r w:rsidRPr="00024050">
        <w:rPr>
          <w:rStyle w:val="5135pt13"/>
          <w:sz w:val="28"/>
          <w:szCs w:val="28"/>
          <w:lang w:val="ru-RU"/>
        </w:rPr>
        <w:t>й по проверке форм годовой бюджетной отчетности за период 201</w:t>
      </w:r>
      <w:r w:rsidRPr="00024050">
        <w:rPr>
          <w:rStyle w:val="5135pt13"/>
          <w:rFonts w:eastAsia="Arial Unicode MS"/>
          <w:sz w:val="28"/>
          <w:szCs w:val="28"/>
          <w:lang w:val="ru-RU"/>
        </w:rPr>
        <w:t>4</w:t>
      </w:r>
      <w:r w:rsidRPr="00024050">
        <w:rPr>
          <w:rStyle w:val="5135pt13"/>
          <w:sz w:val="28"/>
          <w:szCs w:val="28"/>
          <w:lang w:val="ru-RU"/>
        </w:rPr>
        <w:t>-202</w:t>
      </w:r>
      <w:r w:rsidRPr="00024050">
        <w:rPr>
          <w:rStyle w:val="5135pt13"/>
          <w:rFonts w:eastAsia="Arial Unicode MS"/>
          <w:sz w:val="28"/>
          <w:szCs w:val="28"/>
          <w:lang w:val="ru-RU"/>
        </w:rPr>
        <w:t>1</w:t>
      </w:r>
      <w:r w:rsidRPr="00024050">
        <w:rPr>
          <w:rStyle w:val="5135pt13"/>
          <w:sz w:val="28"/>
          <w:szCs w:val="28"/>
          <w:lang w:val="ru-RU"/>
        </w:rPr>
        <w:t xml:space="preserve"> г</w:t>
      </w:r>
      <w:r w:rsidR="005007B2">
        <w:rPr>
          <w:rStyle w:val="5135pt13"/>
          <w:sz w:val="28"/>
          <w:szCs w:val="28"/>
          <w:lang w:val="ru-RU"/>
        </w:rPr>
        <w:t xml:space="preserve">г. </w:t>
      </w:r>
      <w:r w:rsidRPr="00024050">
        <w:rPr>
          <w:rStyle w:val="5135pt13"/>
          <w:sz w:val="28"/>
          <w:szCs w:val="28"/>
          <w:lang w:val="ru-RU"/>
        </w:rPr>
        <w:t>выявлены нарушения</w:t>
      </w:r>
      <w:r w:rsidRPr="00024050">
        <w:rPr>
          <w:rStyle w:val="5135pt13"/>
          <w:rFonts w:eastAsia="Arial Unicode MS"/>
          <w:sz w:val="28"/>
          <w:szCs w:val="28"/>
          <w:lang w:val="ru-RU"/>
        </w:rPr>
        <w:t>:</w:t>
      </w:r>
    </w:p>
    <w:p w14:paraId="4595CA32" w14:textId="08F7CFCB"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lang w:val="ru-RU"/>
        </w:rPr>
        <w:t>с</w:t>
      </w:r>
      <w:r w:rsidRPr="00024050">
        <w:rPr>
          <w:i w:val="0"/>
          <w:sz w:val="28"/>
          <w:szCs w:val="28"/>
        </w:rPr>
        <w:t>т</w:t>
      </w:r>
      <w:proofErr w:type="spellStart"/>
      <w:r w:rsidRPr="00024050">
        <w:rPr>
          <w:i w:val="0"/>
          <w:sz w:val="28"/>
          <w:szCs w:val="28"/>
          <w:lang w:val="ru-RU"/>
        </w:rPr>
        <w:t>атьи</w:t>
      </w:r>
      <w:proofErr w:type="spellEnd"/>
      <w:r w:rsidRPr="00024050">
        <w:rPr>
          <w:i w:val="0"/>
          <w:sz w:val="28"/>
          <w:szCs w:val="28"/>
          <w:lang w:val="ru-RU"/>
        </w:rPr>
        <w:t xml:space="preserve"> </w:t>
      </w:r>
      <w:r w:rsidRPr="00024050">
        <w:rPr>
          <w:i w:val="0"/>
          <w:sz w:val="28"/>
          <w:szCs w:val="28"/>
        </w:rPr>
        <w:t>160.2 Бюджетного кодекса РФ</w:t>
      </w:r>
      <w:r w:rsidRPr="00024050">
        <w:rPr>
          <w:i w:val="0"/>
          <w:sz w:val="28"/>
          <w:szCs w:val="28"/>
          <w:lang w:val="ru-RU"/>
        </w:rPr>
        <w:t>,</w:t>
      </w:r>
      <w:r w:rsidRPr="00024050">
        <w:rPr>
          <w:i w:val="0"/>
          <w:sz w:val="28"/>
          <w:szCs w:val="28"/>
        </w:rPr>
        <w:t xml:space="preserve"> в годовой бюджетной отчетности отсутствует информация о результатах осуществления внутреннего финансового аудита, в целях подтверждения выводов о надежности (об эффективности) внутреннего финансового контроля, достоверности бюджетной отчетности</w:t>
      </w:r>
      <w:r w:rsidRPr="00024050">
        <w:rPr>
          <w:i w:val="0"/>
          <w:sz w:val="28"/>
          <w:szCs w:val="28"/>
          <w:lang w:val="ru-RU"/>
        </w:rPr>
        <w:t>;</w:t>
      </w:r>
    </w:p>
    <w:p w14:paraId="1E7AC5FE" w14:textId="5FA0CB15"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п</w:t>
      </w:r>
      <w:proofErr w:type="spellStart"/>
      <w:r w:rsidRPr="00024050">
        <w:rPr>
          <w:i w:val="0"/>
          <w:sz w:val="28"/>
          <w:szCs w:val="28"/>
          <w:lang w:val="ru-RU"/>
        </w:rPr>
        <w:t>ункта</w:t>
      </w:r>
      <w:proofErr w:type="spellEnd"/>
      <w:r w:rsidRPr="00024050">
        <w:rPr>
          <w:i w:val="0"/>
          <w:sz w:val="28"/>
          <w:szCs w:val="28"/>
          <w:lang w:val="ru-RU"/>
        </w:rPr>
        <w:t xml:space="preserve"> </w:t>
      </w:r>
      <w:r w:rsidRPr="00024050">
        <w:rPr>
          <w:i w:val="0"/>
          <w:sz w:val="28"/>
          <w:szCs w:val="28"/>
        </w:rPr>
        <w:t>7 Инструкции</w:t>
      </w:r>
      <w:r w:rsidRPr="00024050">
        <w:rPr>
          <w:i w:val="0"/>
          <w:sz w:val="28"/>
          <w:szCs w:val="28"/>
          <w:lang w:val="ru-RU"/>
        </w:rPr>
        <w:t xml:space="preserve"> №</w:t>
      </w:r>
      <w:r w:rsidRPr="00024050">
        <w:rPr>
          <w:i w:val="0"/>
          <w:sz w:val="28"/>
          <w:szCs w:val="28"/>
        </w:rPr>
        <w:t xml:space="preserve"> 191н не проведена годовая инвентаризация по администрации Ванновского с</w:t>
      </w:r>
      <w:r w:rsidR="002D21EF">
        <w:rPr>
          <w:i w:val="0"/>
          <w:sz w:val="28"/>
          <w:szCs w:val="28"/>
          <w:lang w:val="ru-RU"/>
        </w:rPr>
        <w:t>/п</w:t>
      </w:r>
      <w:r w:rsidRPr="00024050">
        <w:rPr>
          <w:i w:val="0"/>
          <w:sz w:val="28"/>
          <w:szCs w:val="28"/>
          <w:lang w:val="ru-RU"/>
        </w:rPr>
        <w:t>;</w:t>
      </w:r>
    </w:p>
    <w:p w14:paraId="670A7557"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п</w:t>
      </w:r>
      <w:proofErr w:type="spellStart"/>
      <w:r w:rsidRPr="00024050">
        <w:rPr>
          <w:i w:val="0"/>
          <w:sz w:val="28"/>
          <w:szCs w:val="28"/>
          <w:lang w:val="ru-RU"/>
        </w:rPr>
        <w:t>ункта</w:t>
      </w:r>
      <w:proofErr w:type="spellEnd"/>
      <w:r w:rsidRPr="00024050">
        <w:rPr>
          <w:sz w:val="28"/>
          <w:szCs w:val="28"/>
        </w:rPr>
        <w:t xml:space="preserve"> </w:t>
      </w:r>
      <w:r w:rsidRPr="00024050">
        <w:rPr>
          <w:i w:val="0"/>
          <w:sz w:val="28"/>
          <w:szCs w:val="28"/>
        </w:rPr>
        <w:t>151 Инструкции</w:t>
      </w:r>
      <w:r w:rsidRPr="00024050">
        <w:rPr>
          <w:i w:val="0"/>
          <w:sz w:val="28"/>
          <w:szCs w:val="28"/>
          <w:lang w:val="ru-RU"/>
        </w:rPr>
        <w:t xml:space="preserve"> №</w:t>
      </w:r>
      <w:r w:rsidRPr="00024050">
        <w:rPr>
          <w:i w:val="0"/>
          <w:sz w:val="28"/>
          <w:szCs w:val="28"/>
        </w:rPr>
        <w:t xml:space="preserve"> 191н пояснительная записка (ф.0503160) составлена без приложений (таблиц)</w:t>
      </w:r>
      <w:r w:rsidRPr="00024050">
        <w:rPr>
          <w:i w:val="0"/>
          <w:sz w:val="28"/>
          <w:szCs w:val="28"/>
          <w:lang w:val="ru-RU"/>
        </w:rPr>
        <w:t>;</w:t>
      </w:r>
    </w:p>
    <w:p w14:paraId="1744832B" w14:textId="1615D65E" w:rsidR="00F74437" w:rsidRPr="00024050" w:rsidRDefault="00A81D5C" w:rsidP="00611112">
      <w:pPr>
        <w:pStyle w:val="241"/>
        <w:shd w:val="clear" w:color="auto" w:fill="auto"/>
        <w:spacing w:line="276" w:lineRule="auto"/>
        <w:ind w:left="20" w:right="20"/>
        <w:rPr>
          <w:i w:val="0"/>
          <w:sz w:val="28"/>
          <w:szCs w:val="28"/>
          <w:lang w:val="ru-RU"/>
        </w:rPr>
      </w:pPr>
      <w:hyperlink r:id="rId13" w:history="1">
        <w:r w:rsidR="00F74437" w:rsidRPr="00024050">
          <w:rPr>
            <w:i w:val="0"/>
            <w:sz w:val="28"/>
            <w:szCs w:val="28"/>
          </w:rPr>
          <w:t>подпункта «б» пункта 6</w:t>
        </w:r>
      </w:hyperlink>
      <w:r w:rsidR="00F74437" w:rsidRPr="00024050">
        <w:rPr>
          <w:i w:val="0"/>
          <w:sz w:val="28"/>
          <w:szCs w:val="28"/>
        </w:rPr>
        <w:t xml:space="preserve">, </w:t>
      </w:r>
      <w:hyperlink r:id="rId14" w:history="1">
        <w:r w:rsidR="00F74437" w:rsidRPr="00024050">
          <w:rPr>
            <w:i w:val="0"/>
            <w:sz w:val="28"/>
            <w:szCs w:val="28"/>
          </w:rPr>
          <w:t>пункта 37</w:t>
        </w:r>
      </w:hyperlink>
      <w:r w:rsidR="00F74437" w:rsidRPr="00024050">
        <w:rPr>
          <w:i w:val="0"/>
          <w:sz w:val="28"/>
          <w:szCs w:val="28"/>
        </w:rPr>
        <w:t xml:space="preserve"> Стандарта от 01.09.2021 г. №</w:t>
      </w:r>
      <w:r w:rsidR="00F74437" w:rsidRPr="00024050">
        <w:rPr>
          <w:i w:val="0"/>
          <w:sz w:val="28"/>
          <w:szCs w:val="28"/>
          <w:lang w:val="ru-RU"/>
        </w:rPr>
        <w:t xml:space="preserve"> </w:t>
      </w:r>
      <w:r w:rsidR="00F74437" w:rsidRPr="00024050">
        <w:rPr>
          <w:i w:val="0"/>
          <w:sz w:val="28"/>
          <w:szCs w:val="28"/>
        </w:rPr>
        <w:t xml:space="preserve">120н внутренний финансовый аудит,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w:t>
      </w:r>
      <w:proofErr w:type="spellStart"/>
      <w:r w:rsidR="00F74437" w:rsidRPr="00024050">
        <w:rPr>
          <w:i w:val="0"/>
          <w:sz w:val="28"/>
          <w:szCs w:val="28"/>
        </w:rPr>
        <w:t>Ванновском</w:t>
      </w:r>
      <w:proofErr w:type="spellEnd"/>
      <w:r w:rsidR="00F74437" w:rsidRPr="00024050">
        <w:rPr>
          <w:i w:val="0"/>
          <w:sz w:val="28"/>
          <w:szCs w:val="28"/>
        </w:rPr>
        <w:t xml:space="preserve"> с</w:t>
      </w:r>
      <w:r w:rsidR="002D21EF">
        <w:rPr>
          <w:i w:val="0"/>
          <w:sz w:val="28"/>
          <w:szCs w:val="28"/>
          <w:lang w:val="ru-RU"/>
        </w:rPr>
        <w:t>/п</w:t>
      </w:r>
      <w:r w:rsidR="00F74437" w:rsidRPr="00024050">
        <w:rPr>
          <w:i w:val="0"/>
          <w:sz w:val="28"/>
          <w:szCs w:val="28"/>
        </w:rPr>
        <w:t>, не проводился</w:t>
      </w:r>
      <w:r w:rsidR="00F74437" w:rsidRPr="00024050">
        <w:rPr>
          <w:i w:val="0"/>
          <w:sz w:val="28"/>
          <w:szCs w:val="28"/>
          <w:lang w:val="ru-RU"/>
        </w:rPr>
        <w:t>;</w:t>
      </w:r>
    </w:p>
    <w:p w14:paraId="3A68C610" w14:textId="175EFD4B"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lastRenderedPageBreak/>
        <w:t xml:space="preserve">пункта 2 приказа финансового управления муниципального образования Тбилисский район от 28.12.2021 г. № 129 «О составлении и сроках представления годовой отчетности об исполнении консолидированного бюджета Тбилисского района и годовой сводной бухгалтерской отчетности государственных (муниципальных) бюджетных и автономных учреждений Тбилисского района за 2021 год и утверждении состава и сроков представления квартальной, месячной отчетности в 2022 году» </w:t>
      </w:r>
      <w:proofErr w:type="spellStart"/>
      <w:r w:rsidRPr="00024050">
        <w:rPr>
          <w:i w:val="0"/>
          <w:sz w:val="28"/>
          <w:szCs w:val="28"/>
        </w:rPr>
        <w:t>Ванновским</w:t>
      </w:r>
      <w:proofErr w:type="spellEnd"/>
      <w:r w:rsidRPr="00024050">
        <w:rPr>
          <w:i w:val="0"/>
          <w:sz w:val="28"/>
          <w:szCs w:val="28"/>
        </w:rPr>
        <w:t xml:space="preserve"> с</w:t>
      </w:r>
      <w:r w:rsidR="002D21EF">
        <w:rPr>
          <w:i w:val="0"/>
          <w:sz w:val="28"/>
          <w:szCs w:val="28"/>
          <w:lang w:val="ru-RU"/>
        </w:rPr>
        <w:t>/п</w:t>
      </w:r>
      <w:r w:rsidRPr="00024050">
        <w:rPr>
          <w:i w:val="0"/>
          <w:sz w:val="28"/>
          <w:szCs w:val="28"/>
        </w:rPr>
        <w:t xml:space="preserve"> нарушен срок сдачи годовой бюджетной отчетности</w:t>
      </w:r>
      <w:r w:rsidRPr="00024050">
        <w:rPr>
          <w:i w:val="0"/>
          <w:sz w:val="28"/>
          <w:szCs w:val="28"/>
          <w:lang w:val="ru-RU"/>
        </w:rPr>
        <w:t>.</w:t>
      </w:r>
    </w:p>
    <w:p w14:paraId="60832B8D" w14:textId="394E8927" w:rsidR="00F74437" w:rsidRPr="00024050" w:rsidRDefault="00F74437" w:rsidP="00611112">
      <w:pPr>
        <w:pStyle w:val="241"/>
        <w:shd w:val="clear" w:color="auto" w:fill="auto"/>
        <w:spacing w:line="276" w:lineRule="auto"/>
        <w:ind w:left="20" w:right="20"/>
        <w:rPr>
          <w:i w:val="0"/>
          <w:color w:val="auto"/>
          <w:sz w:val="28"/>
          <w:szCs w:val="28"/>
          <w:shd w:val="clear" w:color="auto" w:fill="FFFFFF"/>
          <w:lang w:val="ru-RU"/>
        </w:rPr>
      </w:pPr>
      <w:r w:rsidRPr="00024050">
        <w:rPr>
          <w:i w:val="0"/>
          <w:sz w:val="28"/>
          <w:szCs w:val="28"/>
          <w:lang w:val="ru-RU"/>
        </w:rPr>
        <w:t xml:space="preserve">Марьинское сельское поселение Тбилисского района (далее – Марьинское с/п) расположено в </w:t>
      </w:r>
      <w:r w:rsidRPr="00024050">
        <w:rPr>
          <w:i w:val="0"/>
          <w:color w:val="auto"/>
          <w:sz w:val="28"/>
          <w:szCs w:val="28"/>
          <w:shd w:val="clear" w:color="auto" w:fill="FFFFFF"/>
          <w:lang w:val="ru-RU"/>
        </w:rPr>
        <w:t xml:space="preserve">12 </w:t>
      </w:r>
      <w:r w:rsidRPr="00024050">
        <w:rPr>
          <w:i w:val="0"/>
          <w:color w:val="auto"/>
          <w:sz w:val="28"/>
          <w:szCs w:val="28"/>
          <w:shd w:val="clear" w:color="auto" w:fill="FFFFFF"/>
        </w:rPr>
        <w:t>км на юго-</w:t>
      </w:r>
      <w:r w:rsidRPr="00024050">
        <w:rPr>
          <w:i w:val="0"/>
          <w:color w:val="auto"/>
          <w:sz w:val="28"/>
          <w:szCs w:val="28"/>
          <w:shd w:val="clear" w:color="auto" w:fill="FFFFFF"/>
          <w:lang w:val="ru-RU"/>
        </w:rPr>
        <w:t>запад</w:t>
      </w:r>
      <w:r w:rsidRPr="00024050">
        <w:rPr>
          <w:i w:val="0"/>
          <w:color w:val="auto"/>
          <w:sz w:val="28"/>
          <w:szCs w:val="28"/>
          <w:shd w:val="clear" w:color="auto" w:fill="FFFFFF"/>
        </w:rPr>
        <w:t xml:space="preserve"> от районного центра</w:t>
      </w:r>
      <w:r w:rsidRPr="00024050">
        <w:rPr>
          <w:i w:val="0"/>
          <w:color w:val="auto"/>
          <w:sz w:val="28"/>
          <w:szCs w:val="28"/>
          <w:shd w:val="clear" w:color="auto" w:fill="FFFFFF"/>
          <w:lang w:val="ru-RU"/>
        </w:rPr>
        <w:t xml:space="preserve"> – ст</w:t>
      </w:r>
      <w:r w:rsidR="002D21EF">
        <w:rPr>
          <w:i w:val="0"/>
          <w:color w:val="auto"/>
          <w:sz w:val="28"/>
          <w:szCs w:val="28"/>
          <w:shd w:val="clear" w:color="auto" w:fill="FFFFFF"/>
          <w:lang w:val="ru-RU"/>
        </w:rPr>
        <w:t>.</w:t>
      </w:r>
      <w:r w:rsidRPr="00024050">
        <w:rPr>
          <w:i w:val="0"/>
          <w:color w:val="auto"/>
          <w:sz w:val="28"/>
          <w:szCs w:val="28"/>
          <w:shd w:val="clear" w:color="auto" w:fill="FFFFFF"/>
          <w:lang w:val="ru-RU"/>
        </w:rPr>
        <w:t xml:space="preserve"> Тбилисской, </w:t>
      </w:r>
      <w:r w:rsidRPr="00024050">
        <w:rPr>
          <w:bCs/>
          <w:i w:val="0"/>
          <w:color w:val="auto"/>
          <w:sz w:val="28"/>
          <w:szCs w:val="28"/>
        </w:rPr>
        <w:t>площадь земель в его границах составляет</w:t>
      </w:r>
      <w:r w:rsidR="00244598">
        <w:rPr>
          <w:i w:val="0"/>
          <w:color w:val="auto"/>
          <w:sz w:val="28"/>
          <w:szCs w:val="28"/>
          <w:shd w:val="clear" w:color="auto" w:fill="FFFFFF"/>
          <w:lang w:val="ru-RU"/>
        </w:rPr>
        <w:t xml:space="preserve"> 8,5 тыс.</w:t>
      </w:r>
      <w:r w:rsidRPr="00024050">
        <w:rPr>
          <w:i w:val="0"/>
          <w:color w:val="auto"/>
          <w:sz w:val="28"/>
          <w:szCs w:val="28"/>
          <w:shd w:val="clear" w:color="auto" w:fill="FFFFFF"/>
          <w:lang w:val="ru-RU"/>
        </w:rPr>
        <w:t xml:space="preserve"> га.</w:t>
      </w:r>
    </w:p>
    <w:p w14:paraId="232AB4F7"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 xml:space="preserve">Основная отрасль экономики </w:t>
      </w:r>
      <w:r w:rsidRPr="00024050">
        <w:rPr>
          <w:i w:val="0"/>
          <w:sz w:val="28"/>
          <w:szCs w:val="28"/>
          <w:lang w:val="ru-RU"/>
        </w:rPr>
        <w:t>Марьинского с/п</w:t>
      </w:r>
      <w:r w:rsidRPr="00024050">
        <w:rPr>
          <w:i w:val="0"/>
          <w:sz w:val="28"/>
          <w:szCs w:val="28"/>
        </w:rPr>
        <w:t xml:space="preserve"> - сельское хозяйство.</w:t>
      </w:r>
    </w:p>
    <w:p w14:paraId="386D1B0F" w14:textId="3ABD98A9" w:rsidR="00F74437" w:rsidRPr="00024050" w:rsidRDefault="00F74437" w:rsidP="00611112">
      <w:pPr>
        <w:spacing w:line="276" w:lineRule="auto"/>
        <w:ind w:right="-113" w:firstLine="821"/>
        <w:jc w:val="both"/>
        <w:rPr>
          <w:rStyle w:val="5135pt13"/>
          <w:rFonts w:eastAsia="Arial Unicode MS"/>
          <w:i w:val="0"/>
          <w:sz w:val="28"/>
          <w:szCs w:val="28"/>
          <w:lang w:val="ru-RU"/>
        </w:rPr>
      </w:pPr>
      <w:r w:rsidRPr="00024050">
        <w:rPr>
          <w:rStyle w:val="5135pt13"/>
          <w:rFonts w:eastAsia="Arial Unicode MS"/>
          <w:i w:val="0"/>
          <w:sz w:val="28"/>
          <w:szCs w:val="28"/>
        </w:rPr>
        <w:t xml:space="preserve">По результатам </w:t>
      </w:r>
      <w:proofErr w:type="spellStart"/>
      <w:r w:rsidRPr="00024050">
        <w:rPr>
          <w:rStyle w:val="5135pt13"/>
          <w:rFonts w:eastAsia="Arial Unicode MS"/>
          <w:i w:val="0"/>
          <w:sz w:val="28"/>
          <w:szCs w:val="28"/>
        </w:rPr>
        <w:t>контрольн</w:t>
      </w:r>
      <w:r w:rsidRPr="00024050">
        <w:rPr>
          <w:rStyle w:val="5135pt13"/>
          <w:rFonts w:eastAsia="Arial Unicode MS"/>
          <w:i w:val="0"/>
          <w:sz w:val="28"/>
          <w:szCs w:val="28"/>
          <w:lang w:val="ru-RU"/>
        </w:rPr>
        <w:t>ых</w:t>
      </w:r>
      <w:proofErr w:type="spellEnd"/>
      <w:r w:rsidRPr="00024050">
        <w:rPr>
          <w:rStyle w:val="5135pt13"/>
          <w:rFonts w:eastAsia="Arial Unicode MS"/>
          <w:i w:val="0"/>
          <w:sz w:val="28"/>
          <w:szCs w:val="28"/>
        </w:rPr>
        <w:t xml:space="preserve"> </w:t>
      </w:r>
      <w:proofErr w:type="spellStart"/>
      <w:r w:rsidRPr="00024050">
        <w:rPr>
          <w:rStyle w:val="5135pt13"/>
          <w:rFonts w:eastAsia="Arial Unicode MS"/>
          <w:i w:val="0"/>
          <w:sz w:val="28"/>
          <w:szCs w:val="28"/>
        </w:rPr>
        <w:t>мероприяти</w:t>
      </w:r>
      <w:proofErr w:type="spellEnd"/>
      <w:r w:rsidRPr="00024050">
        <w:rPr>
          <w:rStyle w:val="5135pt13"/>
          <w:rFonts w:eastAsia="Arial Unicode MS"/>
          <w:i w:val="0"/>
          <w:sz w:val="28"/>
          <w:szCs w:val="28"/>
          <w:lang w:val="ru-RU"/>
        </w:rPr>
        <w:t>й по проверке форм годовой бюджетной отчетности за период 2014-2021 г</w:t>
      </w:r>
      <w:r w:rsidR="00CC1C83">
        <w:rPr>
          <w:rStyle w:val="5135pt13"/>
          <w:rFonts w:eastAsia="Arial Unicode MS"/>
          <w:i w:val="0"/>
          <w:sz w:val="28"/>
          <w:szCs w:val="28"/>
          <w:lang w:val="ru-RU"/>
        </w:rPr>
        <w:t>г.</w:t>
      </w:r>
      <w:r w:rsidRPr="00024050">
        <w:rPr>
          <w:rStyle w:val="5135pt13"/>
          <w:rFonts w:eastAsia="Arial Unicode MS"/>
          <w:i w:val="0"/>
          <w:sz w:val="28"/>
          <w:szCs w:val="28"/>
          <w:lang w:val="ru-RU"/>
        </w:rPr>
        <w:t xml:space="preserve"> выявлены нарушения:</w:t>
      </w:r>
    </w:p>
    <w:p w14:paraId="4CB3D22F" w14:textId="42282E38" w:rsidR="00F74437" w:rsidRPr="00024050" w:rsidRDefault="00F74437" w:rsidP="002D21EF">
      <w:pPr>
        <w:spacing w:line="276" w:lineRule="auto"/>
        <w:ind w:right="-113" w:firstLine="708"/>
        <w:jc w:val="both"/>
        <w:rPr>
          <w:rFonts w:ascii="Times New Roman" w:hAnsi="Times New Roman" w:cs="Times New Roman"/>
          <w:sz w:val="28"/>
          <w:szCs w:val="28"/>
          <w:lang w:val="ru-RU"/>
        </w:rPr>
      </w:pPr>
      <w:r w:rsidRPr="00024050">
        <w:rPr>
          <w:rFonts w:ascii="Times New Roman" w:hAnsi="Times New Roman" w:cs="Times New Roman"/>
          <w:sz w:val="28"/>
          <w:szCs w:val="28"/>
          <w:lang w:val="ru-RU"/>
        </w:rPr>
        <w:t>с</w:t>
      </w:r>
      <w:r w:rsidRPr="00024050">
        <w:rPr>
          <w:rFonts w:ascii="Times New Roman" w:hAnsi="Times New Roman" w:cs="Times New Roman"/>
          <w:sz w:val="28"/>
          <w:szCs w:val="28"/>
        </w:rPr>
        <w:t>т</w:t>
      </w:r>
      <w:proofErr w:type="spellStart"/>
      <w:r w:rsidRPr="00024050">
        <w:rPr>
          <w:rFonts w:ascii="Times New Roman" w:hAnsi="Times New Roman" w:cs="Times New Roman"/>
          <w:sz w:val="28"/>
          <w:szCs w:val="28"/>
          <w:lang w:val="ru-RU"/>
        </w:rPr>
        <w:t>атьи</w:t>
      </w:r>
      <w:proofErr w:type="spellEnd"/>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160.2 Бюджетного кодекса РФ</w:t>
      </w:r>
      <w:r w:rsidRPr="00024050">
        <w:rPr>
          <w:rFonts w:ascii="Times New Roman" w:hAnsi="Times New Roman" w:cs="Times New Roman"/>
          <w:sz w:val="28"/>
          <w:szCs w:val="28"/>
          <w:lang w:val="ru-RU"/>
        </w:rPr>
        <w:t>,</w:t>
      </w:r>
      <w:r w:rsidRPr="00024050">
        <w:rPr>
          <w:rFonts w:ascii="Times New Roman" w:hAnsi="Times New Roman" w:cs="Times New Roman"/>
          <w:sz w:val="28"/>
          <w:szCs w:val="28"/>
        </w:rPr>
        <w:t xml:space="preserve"> в годовой бюджетной отчетности отсутствует информация о результатах осуществления внутреннего финансового аудита, в целях подтверждения выводов о надежности (об эффективности) внутреннего финансового контроля, достоверности бюджетной отчетности</w:t>
      </w:r>
      <w:r w:rsidRPr="00024050">
        <w:rPr>
          <w:rFonts w:ascii="Times New Roman" w:hAnsi="Times New Roman" w:cs="Times New Roman"/>
          <w:sz w:val="28"/>
          <w:szCs w:val="28"/>
          <w:lang w:val="ru-RU"/>
        </w:rPr>
        <w:t>;</w:t>
      </w:r>
    </w:p>
    <w:p w14:paraId="299336B5" w14:textId="1A81EA25" w:rsidR="00F74437" w:rsidRPr="00024050" w:rsidRDefault="00F74437" w:rsidP="00611112">
      <w:pPr>
        <w:spacing w:line="276" w:lineRule="auto"/>
        <w:ind w:right="-113" w:firstLine="821"/>
        <w:jc w:val="both"/>
        <w:rPr>
          <w:rFonts w:ascii="Times New Roman" w:hAnsi="Times New Roman" w:cs="Times New Roman"/>
          <w:sz w:val="28"/>
          <w:szCs w:val="28"/>
          <w:lang w:val="ru-RU"/>
        </w:rPr>
      </w:pPr>
      <w:r w:rsidRPr="00024050">
        <w:rPr>
          <w:rFonts w:ascii="Times New Roman" w:hAnsi="Times New Roman" w:cs="Times New Roman"/>
          <w:sz w:val="28"/>
          <w:szCs w:val="28"/>
        </w:rPr>
        <w:t xml:space="preserve">расхождения показателей аналитических счетов, отражающих расчеты по доходам, расчеты по платежам в бюджет, (счета 030300000) по главной книге и </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ф. 0503130</w:t>
      </w:r>
      <w:r w:rsidRPr="00024050">
        <w:rPr>
          <w:rFonts w:ascii="Times New Roman" w:hAnsi="Times New Roman" w:cs="Times New Roman"/>
          <w:sz w:val="28"/>
          <w:szCs w:val="28"/>
          <w:lang w:val="ru-RU"/>
        </w:rPr>
        <w:t>;</w:t>
      </w:r>
    </w:p>
    <w:p w14:paraId="0FA68B3C" w14:textId="77777777" w:rsidR="00F74437" w:rsidRPr="00024050" w:rsidRDefault="00F74437" w:rsidP="00611112">
      <w:pPr>
        <w:spacing w:line="276" w:lineRule="auto"/>
        <w:ind w:right="-113" w:firstLine="821"/>
        <w:jc w:val="both"/>
        <w:rPr>
          <w:rFonts w:ascii="Times New Roman" w:eastAsia="Times New Roman" w:hAnsi="Times New Roman" w:cs="Times New Roman"/>
          <w:sz w:val="28"/>
          <w:szCs w:val="28"/>
          <w:lang w:val="ru-RU"/>
        </w:rPr>
      </w:pPr>
      <w:r w:rsidRPr="00024050">
        <w:rPr>
          <w:rFonts w:ascii="Times New Roman" w:eastAsia="Times New Roman" w:hAnsi="Times New Roman" w:cs="Times New Roman"/>
          <w:sz w:val="28"/>
          <w:szCs w:val="28"/>
          <w:lang w:val="ru-RU"/>
        </w:rPr>
        <w:t>п</w:t>
      </w:r>
      <w:proofErr w:type="spellStart"/>
      <w:r w:rsidRPr="00024050">
        <w:rPr>
          <w:rFonts w:ascii="Times New Roman" w:eastAsia="Times New Roman" w:hAnsi="Times New Roman" w:cs="Times New Roman"/>
          <w:sz w:val="28"/>
          <w:szCs w:val="28"/>
        </w:rPr>
        <w:t>ояснительная</w:t>
      </w:r>
      <w:proofErr w:type="spellEnd"/>
      <w:r w:rsidRPr="00024050">
        <w:rPr>
          <w:rFonts w:ascii="Times New Roman" w:eastAsia="Times New Roman" w:hAnsi="Times New Roman" w:cs="Times New Roman"/>
          <w:sz w:val="28"/>
          <w:szCs w:val="28"/>
        </w:rPr>
        <w:t xml:space="preserve"> записка, представленная к проверке в составе бюджетной отчетности, сформирована не в полном объеме с замечаниями</w:t>
      </w:r>
      <w:r w:rsidRPr="00024050">
        <w:rPr>
          <w:rFonts w:ascii="Times New Roman" w:eastAsia="Times New Roman" w:hAnsi="Times New Roman" w:cs="Times New Roman"/>
          <w:sz w:val="28"/>
          <w:szCs w:val="28"/>
          <w:lang w:val="ru-RU"/>
        </w:rPr>
        <w:t>;</w:t>
      </w:r>
    </w:p>
    <w:p w14:paraId="0338293C" w14:textId="364F1354" w:rsidR="00F74437" w:rsidRPr="00024050" w:rsidRDefault="00F74437" w:rsidP="00611112">
      <w:pPr>
        <w:spacing w:line="276" w:lineRule="auto"/>
        <w:ind w:right="-113" w:firstLine="821"/>
        <w:jc w:val="both"/>
        <w:rPr>
          <w:rFonts w:ascii="Times New Roman" w:hAnsi="Times New Roman" w:cs="Times New Roman"/>
          <w:sz w:val="28"/>
          <w:szCs w:val="28"/>
          <w:lang w:val="ru-RU"/>
        </w:rPr>
      </w:pPr>
      <w:proofErr w:type="spellStart"/>
      <w:r w:rsidRPr="00024050">
        <w:rPr>
          <w:rFonts w:ascii="Times New Roman" w:eastAsia="Times New Roman" w:hAnsi="Times New Roman" w:cs="Times New Roman"/>
          <w:sz w:val="28"/>
          <w:szCs w:val="28"/>
        </w:rPr>
        <w:t>ст</w:t>
      </w:r>
      <w:r w:rsidRPr="00024050">
        <w:rPr>
          <w:rFonts w:ascii="Times New Roman" w:eastAsia="Times New Roman" w:hAnsi="Times New Roman" w:cs="Times New Roman"/>
          <w:sz w:val="28"/>
          <w:szCs w:val="28"/>
          <w:lang w:val="ru-RU"/>
        </w:rPr>
        <w:t>атьи</w:t>
      </w:r>
      <w:proofErr w:type="spellEnd"/>
      <w:r w:rsidRPr="00024050">
        <w:rPr>
          <w:rFonts w:ascii="Times New Roman" w:eastAsia="Times New Roman" w:hAnsi="Times New Roman" w:cs="Times New Roman"/>
          <w:sz w:val="28"/>
          <w:szCs w:val="28"/>
        </w:rPr>
        <w:t xml:space="preserve"> 264</w:t>
      </w:r>
      <w:r w:rsidRPr="00024050">
        <w:rPr>
          <w:rFonts w:ascii="Times New Roman" w:eastAsia="Times New Roman" w:hAnsi="Times New Roman" w:cs="Times New Roman"/>
          <w:sz w:val="28"/>
          <w:szCs w:val="28"/>
          <w:lang w:val="ru-RU"/>
        </w:rPr>
        <w:t>.1</w:t>
      </w:r>
      <w:r w:rsidRPr="00024050">
        <w:rPr>
          <w:rFonts w:ascii="Times New Roman" w:eastAsia="Times New Roman" w:hAnsi="Times New Roman" w:cs="Times New Roman"/>
          <w:sz w:val="28"/>
          <w:szCs w:val="28"/>
        </w:rPr>
        <w:t xml:space="preserve"> БК РФ,  приказа Минфина РФ от 28</w:t>
      </w:r>
      <w:r w:rsidR="00CC1C83">
        <w:rPr>
          <w:rFonts w:ascii="Times New Roman" w:eastAsia="Times New Roman" w:hAnsi="Times New Roman" w:cs="Times New Roman"/>
          <w:sz w:val="28"/>
          <w:szCs w:val="28"/>
          <w:lang w:val="ru-RU"/>
        </w:rPr>
        <w:t>.12.</w:t>
      </w:r>
      <w:r w:rsidRPr="00024050">
        <w:rPr>
          <w:rFonts w:ascii="Times New Roman" w:eastAsia="Times New Roman" w:hAnsi="Times New Roman" w:cs="Times New Roman"/>
          <w:sz w:val="28"/>
          <w:szCs w:val="28"/>
        </w:rPr>
        <w:t>2010 г.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191н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последних изменений -</w:t>
      </w:r>
      <w:r w:rsidRPr="00024050">
        <w:rPr>
          <w:rFonts w:ascii="Times New Roman" w:hAnsi="Times New Roman" w:cs="Times New Roman"/>
          <w:sz w:val="28"/>
          <w:szCs w:val="28"/>
        </w:rPr>
        <w:t xml:space="preserve"> </w:t>
      </w:r>
      <w:r w:rsidRPr="00024050">
        <w:rPr>
          <w:rFonts w:ascii="Times New Roman" w:eastAsia="Times New Roman" w:hAnsi="Times New Roman" w:cs="Times New Roman"/>
          <w:sz w:val="28"/>
          <w:szCs w:val="28"/>
        </w:rPr>
        <w:t>Приказ Минфина РФ от 20</w:t>
      </w:r>
      <w:r w:rsidR="00CC1C83">
        <w:rPr>
          <w:rFonts w:ascii="Times New Roman" w:eastAsia="Times New Roman" w:hAnsi="Times New Roman" w:cs="Times New Roman"/>
          <w:sz w:val="28"/>
          <w:szCs w:val="28"/>
          <w:lang w:val="ru-RU"/>
        </w:rPr>
        <w:t>.08.</w:t>
      </w:r>
      <w:r w:rsidRPr="00024050">
        <w:rPr>
          <w:rFonts w:ascii="Times New Roman" w:eastAsia="Times New Roman" w:hAnsi="Times New Roman" w:cs="Times New Roman"/>
          <w:sz w:val="28"/>
          <w:szCs w:val="28"/>
        </w:rPr>
        <w:t xml:space="preserve">2019 г.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131н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w:t>
      </w:r>
      <w:r w:rsidR="00CC1C83">
        <w:rPr>
          <w:rFonts w:ascii="Times New Roman" w:eastAsia="Times New Roman" w:hAnsi="Times New Roman" w:cs="Times New Roman"/>
          <w:sz w:val="28"/>
          <w:szCs w:val="28"/>
          <w:lang w:val="ru-RU"/>
        </w:rPr>
        <w:t>.12.</w:t>
      </w:r>
      <w:r w:rsidRPr="00024050">
        <w:rPr>
          <w:rFonts w:ascii="Times New Roman" w:eastAsia="Times New Roman" w:hAnsi="Times New Roman" w:cs="Times New Roman"/>
          <w:sz w:val="28"/>
          <w:szCs w:val="28"/>
        </w:rPr>
        <w:t xml:space="preserve">2010 г.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191н</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а</w:t>
      </w:r>
      <w:r w:rsidRPr="00024050">
        <w:rPr>
          <w:rFonts w:ascii="Times New Roman" w:hAnsi="Times New Roman" w:cs="Times New Roman"/>
          <w:sz w:val="28"/>
          <w:szCs w:val="28"/>
        </w:rPr>
        <w:t>кты о результатах инвентаризации по форме №</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0504835 и инвентаризационные описи по форме №</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0504087 не представлены</w:t>
      </w:r>
      <w:r w:rsidRPr="00024050">
        <w:rPr>
          <w:rFonts w:ascii="Times New Roman" w:hAnsi="Times New Roman" w:cs="Times New Roman"/>
          <w:sz w:val="28"/>
          <w:szCs w:val="28"/>
          <w:lang w:val="ru-RU"/>
        </w:rPr>
        <w:t>;</w:t>
      </w:r>
    </w:p>
    <w:p w14:paraId="1C928B43" w14:textId="2F03FD8B" w:rsidR="00F74437" w:rsidRPr="00024050" w:rsidRDefault="00F74437" w:rsidP="00611112">
      <w:pPr>
        <w:spacing w:line="276" w:lineRule="auto"/>
        <w:ind w:right="-113" w:firstLine="821"/>
        <w:jc w:val="both"/>
        <w:rPr>
          <w:rFonts w:ascii="Times New Roman" w:hAnsi="Times New Roman" w:cs="Times New Roman"/>
          <w:sz w:val="28"/>
          <w:szCs w:val="28"/>
          <w:lang w:val="ru-RU"/>
        </w:rPr>
      </w:pPr>
      <w:bookmarkStart w:id="24" w:name="_Hlk98945014"/>
      <w:r w:rsidRPr="00024050">
        <w:rPr>
          <w:rFonts w:ascii="Times New Roman" w:hAnsi="Times New Roman" w:cs="Times New Roman"/>
          <w:sz w:val="28"/>
          <w:szCs w:val="28"/>
        </w:rPr>
        <w:t xml:space="preserve">подпункта «б» пункта 6, пункта 37 </w:t>
      </w:r>
      <w:bookmarkStart w:id="25" w:name="_Hlk99461156"/>
      <w:r w:rsidRPr="00024050">
        <w:rPr>
          <w:rFonts w:ascii="Times New Roman" w:hAnsi="Times New Roman" w:cs="Times New Roman"/>
          <w:sz w:val="28"/>
          <w:szCs w:val="28"/>
        </w:rPr>
        <w:t>Стандарта от 01.09.2021 г</w:t>
      </w:r>
      <w:r w:rsidRPr="00024050">
        <w:rPr>
          <w:rFonts w:ascii="Times New Roman" w:hAnsi="Times New Roman" w:cs="Times New Roman"/>
          <w:sz w:val="28"/>
          <w:szCs w:val="28"/>
          <w:lang w:val="ru-RU"/>
        </w:rPr>
        <w:t>.</w:t>
      </w:r>
      <w:r w:rsidRPr="00024050">
        <w:rPr>
          <w:rFonts w:ascii="Times New Roman" w:hAnsi="Times New Roman" w:cs="Times New Roman"/>
          <w:sz w:val="28"/>
          <w:szCs w:val="28"/>
        </w:rPr>
        <w:t xml:space="preserve"> № 120н </w:t>
      </w:r>
      <w:bookmarkEnd w:id="24"/>
      <w:bookmarkEnd w:id="25"/>
      <w:r w:rsidRPr="00024050">
        <w:rPr>
          <w:rFonts w:ascii="Times New Roman" w:hAnsi="Times New Roman" w:cs="Times New Roman"/>
          <w:sz w:val="28"/>
          <w:szCs w:val="28"/>
        </w:rPr>
        <w:t xml:space="preserve">внутренний финансовый аудит, в целях </w:t>
      </w:r>
      <w:bookmarkStart w:id="26" w:name="_Hlk98945095"/>
      <w:r w:rsidRPr="00024050">
        <w:rPr>
          <w:rFonts w:ascii="Times New Roman" w:hAnsi="Times New Roman" w:cs="Times New Roman"/>
          <w:sz w:val="28"/>
          <w:szCs w:val="28"/>
        </w:rPr>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bookmarkEnd w:id="26"/>
      <w:r w:rsidRPr="00024050">
        <w:rPr>
          <w:rFonts w:ascii="Times New Roman" w:hAnsi="Times New Roman" w:cs="Times New Roman"/>
          <w:sz w:val="28"/>
          <w:szCs w:val="28"/>
        </w:rPr>
        <w:t xml:space="preserve"> в </w:t>
      </w:r>
      <w:r w:rsidRPr="00024050">
        <w:rPr>
          <w:rFonts w:ascii="Times New Roman" w:eastAsia="Times New Roman" w:hAnsi="Times New Roman" w:cs="Times New Roman"/>
          <w:bCs/>
          <w:kern w:val="1"/>
          <w:sz w:val="28"/>
          <w:szCs w:val="28"/>
        </w:rPr>
        <w:t>Марьинском с</w:t>
      </w:r>
      <w:r w:rsidR="002D21EF">
        <w:rPr>
          <w:rFonts w:ascii="Times New Roman" w:eastAsia="Times New Roman" w:hAnsi="Times New Roman" w:cs="Times New Roman"/>
          <w:bCs/>
          <w:kern w:val="1"/>
          <w:sz w:val="28"/>
          <w:szCs w:val="28"/>
          <w:lang w:val="ru-RU"/>
        </w:rPr>
        <w:t>/п</w:t>
      </w:r>
      <w:r w:rsidRPr="00024050">
        <w:rPr>
          <w:rFonts w:ascii="Times New Roman" w:eastAsia="Times New Roman" w:hAnsi="Times New Roman" w:cs="Times New Roman"/>
          <w:bCs/>
          <w:kern w:val="1"/>
          <w:sz w:val="28"/>
          <w:szCs w:val="28"/>
        </w:rPr>
        <w:t>, не проводился</w:t>
      </w:r>
      <w:r w:rsidRPr="00024050">
        <w:rPr>
          <w:rFonts w:ascii="Times New Roman" w:hAnsi="Times New Roman" w:cs="Times New Roman"/>
          <w:sz w:val="28"/>
          <w:szCs w:val="28"/>
        </w:rPr>
        <w:t>.</w:t>
      </w:r>
    </w:p>
    <w:p w14:paraId="3CF5401E" w14:textId="57EF68B4" w:rsidR="00F74437" w:rsidRPr="00024050" w:rsidRDefault="00F74437" w:rsidP="00611112">
      <w:pPr>
        <w:pStyle w:val="241"/>
        <w:shd w:val="clear" w:color="auto" w:fill="auto"/>
        <w:spacing w:line="276" w:lineRule="auto"/>
        <w:ind w:left="20" w:right="20"/>
        <w:rPr>
          <w:i w:val="0"/>
          <w:color w:val="auto"/>
          <w:sz w:val="28"/>
          <w:szCs w:val="28"/>
          <w:shd w:val="clear" w:color="auto" w:fill="FFFFFF"/>
          <w:lang w:val="ru-RU"/>
        </w:rPr>
      </w:pPr>
      <w:r w:rsidRPr="00024050">
        <w:rPr>
          <w:i w:val="0"/>
          <w:sz w:val="28"/>
          <w:szCs w:val="28"/>
          <w:lang w:val="ru-RU"/>
        </w:rPr>
        <w:lastRenderedPageBreak/>
        <w:t>Песчаное сельское поселение Тбилисского района</w:t>
      </w:r>
      <w:r w:rsidRPr="00024050">
        <w:rPr>
          <w:i w:val="0"/>
          <w:sz w:val="28"/>
          <w:szCs w:val="28"/>
        </w:rPr>
        <w:t xml:space="preserve"> (далее — </w:t>
      </w:r>
      <w:r w:rsidRPr="00024050">
        <w:rPr>
          <w:i w:val="0"/>
          <w:sz w:val="28"/>
          <w:szCs w:val="28"/>
          <w:lang w:val="ru-RU"/>
        </w:rPr>
        <w:t xml:space="preserve">Песчаное с/п) расположено в </w:t>
      </w:r>
      <w:r w:rsidRPr="00024050">
        <w:rPr>
          <w:i w:val="0"/>
          <w:color w:val="auto"/>
          <w:sz w:val="28"/>
          <w:szCs w:val="28"/>
          <w:shd w:val="clear" w:color="auto" w:fill="FFFFFF"/>
          <w:lang w:val="ru-RU"/>
        </w:rPr>
        <w:t>18</w:t>
      </w:r>
      <w:r w:rsidRPr="00024050">
        <w:rPr>
          <w:i w:val="0"/>
          <w:color w:val="auto"/>
          <w:sz w:val="28"/>
          <w:szCs w:val="28"/>
          <w:shd w:val="clear" w:color="auto" w:fill="FFFFFF"/>
        </w:rPr>
        <w:t> км от районного центра</w:t>
      </w:r>
      <w:r w:rsidRPr="00024050">
        <w:rPr>
          <w:i w:val="0"/>
          <w:color w:val="auto"/>
          <w:sz w:val="28"/>
          <w:szCs w:val="28"/>
          <w:shd w:val="clear" w:color="auto" w:fill="FFFFFF"/>
          <w:lang w:val="ru-RU"/>
        </w:rPr>
        <w:t xml:space="preserve"> – ст</w:t>
      </w:r>
      <w:r w:rsidR="002D21EF">
        <w:rPr>
          <w:i w:val="0"/>
          <w:color w:val="auto"/>
          <w:sz w:val="28"/>
          <w:szCs w:val="28"/>
          <w:shd w:val="clear" w:color="auto" w:fill="FFFFFF"/>
          <w:lang w:val="ru-RU"/>
        </w:rPr>
        <w:t>.</w:t>
      </w:r>
      <w:r w:rsidRPr="00024050">
        <w:rPr>
          <w:i w:val="0"/>
          <w:color w:val="auto"/>
          <w:sz w:val="28"/>
          <w:szCs w:val="28"/>
          <w:shd w:val="clear" w:color="auto" w:fill="FFFFFF"/>
          <w:lang w:val="ru-RU"/>
        </w:rPr>
        <w:t xml:space="preserve"> Тбилисской, </w:t>
      </w:r>
      <w:r w:rsidRPr="00024050">
        <w:rPr>
          <w:bCs/>
          <w:i w:val="0"/>
          <w:color w:val="auto"/>
          <w:sz w:val="28"/>
          <w:szCs w:val="28"/>
        </w:rPr>
        <w:t>площадь земель в его границах составляет</w:t>
      </w:r>
      <w:r w:rsidRPr="00024050">
        <w:rPr>
          <w:i w:val="0"/>
          <w:color w:val="auto"/>
          <w:sz w:val="28"/>
          <w:szCs w:val="28"/>
          <w:shd w:val="clear" w:color="auto" w:fill="FFFFFF"/>
          <w:lang w:val="ru-RU"/>
        </w:rPr>
        <w:t xml:space="preserve"> 7</w:t>
      </w:r>
      <w:r w:rsidR="00244598">
        <w:rPr>
          <w:i w:val="0"/>
          <w:color w:val="auto"/>
          <w:sz w:val="28"/>
          <w:szCs w:val="28"/>
          <w:shd w:val="clear" w:color="auto" w:fill="FFFFFF"/>
          <w:lang w:val="ru-RU"/>
        </w:rPr>
        <w:t>,</w:t>
      </w:r>
      <w:r w:rsidR="00CC1C83">
        <w:rPr>
          <w:i w:val="0"/>
          <w:color w:val="auto"/>
          <w:sz w:val="28"/>
          <w:szCs w:val="28"/>
          <w:shd w:val="clear" w:color="auto" w:fill="FFFFFF"/>
          <w:lang w:val="ru-RU"/>
        </w:rPr>
        <w:t>8</w:t>
      </w:r>
      <w:r w:rsidR="00244598">
        <w:rPr>
          <w:i w:val="0"/>
          <w:color w:val="auto"/>
          <w:sz w:val="28"/>
          <w:szCs w:val="28"/>
          <w:shd w:val="clear" w:color="auto" w:fill="FFFFFF"/>
          <w:lang w:val="ru-RU"/>
        </w:rPr>
        <w:t xml:space="preserve"> тыс.</w:t>
      </w:r>
      <w:r w:rsidRPr="00024050">
        <w:rPr>
          <w:i w:val="0"/>
          <w:color w:val="auto"/>
          <w:sz w:val="28"/>
          <w:szCs w:val="28"/>
          <w:shd w:val="clear" w:color="auto" w:fill="FFFFFF"/>
          <w:lang w:val="ru-RU"/>
        </w:rPr>
        <w:t xml:space="preserve"> га.</w:t>
      </w:r>
    </w:p>
    <w:p w14:paraId="27A980E9"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 xml:space="preserve">Основная отрасль экономики </w:t>
      </w:r>
      <w:r w:rsidRPr="00024050">
        <w:rPr>
          <w:i w:val="0"/>
          <w:sz w:val="28"/>
          <w:szCs w:val="28"/>
          <w:lang w:val="ru-RU"/>
        </w:rPr>
        <w:t>Песчаного с/п</w:t>
      </w:r>
      <w:r w:rsidRPr="00024050">
        <w:rPr>
          <w:i w:val="0"/>
          <w:sz w:val="28"/>
          <w:szCs w:val="28"/>
        </w:rPr>
        <w:t xml:space="preserve"> - сельское хозяйство.</w:t>
      </w:r>
    </w:p>
    <w:p w14:paraId="2CC34576" w14:textId="6E32E33C" w:rsidR="00F74437" w:rsidRPr="00024050" w:rsidRDefault="00F74437" w:rsidP="00611112">
      <w:pPr>
        <w:pStyle w:val="241"/>
        <w:shd w:val="clear" w:color="auto" w:fill="auto"/>
        <w:spacing w:line="276" w:lineRule="auto"/>
        <w:ind w:left="20" w:right="20"/>
        <w:rPr>
          <w:rStyle w:val="5135pt13"/>
          <w:rFonts w:eastAsia="Arial Unicode MS"/>
          <w:sz w:val="28"/>
          <w:szCs w:val="28"/>
          <w:lang w:val="ru-RU"/>
        </w:rPr>
      </w:pPr>
      <w:r w:rsidRPr="00024050">
        <w:rPr>
          <w:rStyle w:val="5135pt13"/>
          <w:sz w:val="28"/>
          <w:szCs w:val="28"/>
        </w:rPr>
        <w:t xml:space="preserve">По результатам </w:t>
      </w:r>
      <w:proofErr w:type="spellStart"/>
      <w:r w:rsidRPr="00024050">
        <w:rPr>
          <w:rStyle w:val="5135pt13"/>
          <w:sz w:val="28"/>
          <w:szCs w:val="28"/>
        </w:rPr>
        <w:t>контрольн</w:t>
      </w:r>
      <w:r w:rsidRPr="00024050">
        <w:rPr>
          <w:rStyle w:val="5135pt13"/>
          <w:sz w:val="28"/>
          <w:szCs w:val="28"/>
          <w:lang w:val="ru-RU"/>
        </w:rPr>
        <w:t>ых</w:t>
      </w:r>
      <w:proofErr w:type="spellEnd"/>
      <w:r w:rsidRPr="00024050">
        <w:rPr>
          <w:rStyle w:val="5135pt13"/>
          <w:sz w:val="28"/>
          <w:szCs w:val="28"/>
        </w:rPr>
        <w:t xml:space="preserve"> </w:t>
      </w:r>
      <w:proofErr w:type="spellStart"/>
      <w:r w:rsidRPr="00024050">
        <w:rPr>
          <w:rStyle w:val="5135pt13"/>
          <w:sz w:val="28"/>
          <w:szCs w:val="28"/>
        </w:rPr>
        <w:t>мероприяти</w:t>
      </w:r>
      <w:proofErr w:type="spellEnd"/>
      <w:r w:rsidRPr="00024050">
        <w:rPr>
          <w:rStyle w:val="5135pt13"/>
          <w:sz w:val="28"/>
          <w:szCs w:val="28"/>
          <w:lang w:val="ru-RU"/>
        </w:rPr>
        <w:t>й по проверке форм годовой бюджетной отчетности за период 201</w:t>
      </w:r>
      <w:r w:rsidRPr="00024050">
        <w:rPr>
          <w:rStyle w:val="5135pt13"/>
          <w:rFonts w:eastAsia="Arial Unicode MS"/>
          <w:sz w:val="28"/>
          <w:szCs w:val="28"/>
          <w:lang w:val="ru-RU"/>
        </w:rPr>
        <w:t>4</w:t>
      </w:r>
      <w:r w:rsidRPr="00024050">
        <w:rPr>
          <w:rStyle w:val="5135pt13"/>
          <w:sz w:val="28"/>
          <w:szCs w:val="28"/>
          <w:lang w:val="ru-RU"/>
        </w:rPr>
        <w:t>-202</w:t>
      </w:r>
      <w:r w:rsidRPr="00024050">
        <w:rPr>
          <w:rStyle w:val="5135pt13"/>
          <w:rFonts w:eastAsia="Arial Unicode MS"/>
          <w:sz w:val="28"/>
          <w:szCs w:val="28"/>
          <w:lang w:val="ru-RU"/>
        </w:rPr>
        <w:t>1</w:t>
      </w:r>
      <w:r w:rsidRPr="00024050">
        <w:rPr>
          <w:rStyle w:val="5135pt13"/>
          <w:sz w:val="28"/>
          <w:szCs w:val="28"/>
          <w:lang w:val="ru-RU"/>
        </w:rPr>
        <w:t xml:space="preserve"> г</w:t>
      </w:r>
      <w:r w:rsidR="00CC1C83">
        <w:rPr>
          <w:rStyle w:val="5135pt13"/>
          <w:sz w:val="28"/>
          <w:szCs w:val="28"/>
          <w:lang w:val="ru-RU"/>
        </w:rPr>
        <w:t xml:space="preserve">г. </w:t>
      </w:r>
      <w:r w:rsidRPr="00024050">
        <w:rPr>
          <w:rStyle w:val="5135pt13"/>
          <w:sz w:val="28"/>
          <w:szCs w:val="28"/>
          <w:lang w:val="ru-RU"/>
        </w:rPr>
        <w:t>выявлены нарушения</w:t>
      </w:r>
      <w:r w:rsidRPr="00024050">
        <w:rPr>
          <w:rStyle w:val="5135pt13"/>
          <w:rFonts w:eastAsia="Arial Unicode MS"/>
          <w:sz w:val="28"/>
          <w:szCs w:val="28"/>
          <w:lang w:val="ru-RU"/>
        </w:rPr>
        <w:t>:</w:t>
      </w:r>
    </w:p>
    <w:p w14:paraId="5A4C7909" w14:textId="64860243" w:rsidR="00F74437" w:rsidRPr="00024050" w:rsidRDefault="00F74437" w:rsidP="00611112">
      <w:pPr>
        <w:spacing w:line="276" w:lineRule="auto"/>
        <w:ind w:right="-113" w:firstLine="708"/>
        <w:jc w:val="both"/>
        <w:rPr>
          <w:rFonts w:ascii="Times New Roman" w:hAnsi="Times New Roman" w:cs="Times New Roman"/>
          <w:sz w:val="28"/>
          <w:szCs w:val="28"/>
          <w:lang w:val="ru-RU"/>
        </w:rPr>
      </w:pPr>
      <w:r w:rsidRPr="00024050">
        <w:rPr>
          <w:rFonts w:ascii="Times New Roman" w:hAnsi="Times New Roman" w:cs="Times New Roman"/>
          <w:sz w:val="28"/>
          <w:szCs w:val="28"/>
          <w:lang w:val="ru-RU"/>
        </w:rPr>
        <w:t>с</w:t>
      </w:r>
      <w:r w:rsidRPr="00024050">
        <w:rPr>
          <w:rFonts w:ascii="Times New Roman" w:hAnsi="Times New Roman" w:cs="Times New Roman"/>
          <w:sz w:val="28"/>
          <w:szCs w:val="28"/>
        </w:rPr>
        <w:t>т</w:t>
      </w:r>
      <w:proofErr w:type="spellStart"/>
      <w:r w:rsidRPr="00024050">
        <w:rPr>
          <w:rFonts w:ascii="Times New Roman" w:hAnsi="Times New Roman" w:cs="Times New Roman"/>
          <w:sz w:val="28"/>
          <w:szCs w:val="28"/>
          <w:lang w:val="ru-RU"/>
        </w:rPr>
        <w:t>атьи</w:t>
      </w:r>
      <w:proofErr w:type="spellEnd"/>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160.2 Бюджетного кодекса РФ в годовой бюджетной отчетности отсутствует информация о результатах осуществления внутреннего финансового аудита, в целях подтверждения выводов о надежности (об эффективности) внутреннего финансового контроля, достоверности бюджетной отчетности</w:t>
      </w:r>
      <w:r w:rsidRPr="00024050">
        <w:rPr>
          <w:rFonts w:ascii="Times New Roman" w:hAnsi="Times New Roman" w:cs="Times New Roman"/>
          <w:sz w:val="28"/>
          <w:szCs w:val="28"/>
          <w:lang w:val="ru-RU"/>
        </w:rPr>
        <w:t>;</w:t>
      </w:r>
    </w:p>
    <w:p w14:paraId="42CC3ED0" w14:textId="60C424B3" w:rsidR="00F74437" w:rsidRPr="00024050" w:rsidRDefault="00F74437" w:rsidP="00611112">
      <w:pPr>
        <w:spacing w:line="276" w:lineRule="auto"/>
        <w:ind w:right="-113" w:firstLine="708"/>
        <w:jc w:val="both"/>
        <w:rPr>
          <w:rFonts w:ascii="Times New Roman" w:hAnsi="Times New Roman" w:cs="Times New Roman"/>
          <w:sz w:val="28"/>
          <w:szCs w:val="28"/>
          <w:lang w:val="ru-RU"/>
        </w:rPr>
      </w:pPr>
      <w:r w:rsidRPr="00024050">
        <w:rPr>
          <w:rFonts w:ascii="Times New Roman" w:eastAsia="Times New Roman" w:hAnsi="Times New Roman" w:cs="Times New Roman"/>
          <w:sz w:val="28"/>
          <w:szCs w:val="28"/>
        </w:rPr>
        <w:t>п</w:t>
      </w:r>
      <w:proofErr w:type="spellStart"/>
      <w:r w:rsidRPr="00024050">
        <w:rPr>
          <w:rFonts w:ascii="Times New Roman" w:eastAsia="Times New Roman" w:hAnsi="Times New Roman" w:cs="Times New Roman"/>
          <w:sz w:val="28"/>
          <w:szCs w:val="28"/>
          <w:lang w:val="ru-RU"/>
        </w:rPr>
        <w:t>ункта</w:t>
      </w:r>
      <w:proofErr w:type="spellEnd"/>
      <w:r w:rsidRPr="00024050">
        <w:rPr>
          <w:rFonts w:ascii="Times New Roman" w:eastAsia="Times New Roman" w:hAnsi="Times New Roman" w:cs="Times New Roman"/>
          <w:sz w:val="28"/>
          <w:szCs w:val="28"/>
        </w:rPr>
        <w:t xml:space="preserve"> 3 </w:t>
      </w:r>
      <w:proofErr w:type="spellStart"/>
      <w:r w:rsidRPr="00024050">
        <w:rPr>
          <w:rFonts w:ascii="Times New Roman" w:eastAsia="Times New Roman" w:hAnsi="Times New Roman" w:cs="Times New Roman"/>
          <w:sz w:val="28"/>
          <w:szCs w:val="28"/>
        </w:rPr>
        <w:t>ст</w:t>
      </w:r>
      <w:r w:rsidRPr="00024050">
        <w:rPr>
          <w:rFonts w:ascii="Times New Roman" w:eastAsia="Times New Roman" w:hAnsi="Times New Roman" w:cs="Times New Roman"/>
          <w:sz w:val="28"/>
          <w:szCs w:val="28"/>
          <w:lang w:val="ru-RU"/>
        </w:rPr>
        <w:t>атьи</w:t>
      </w:r>
      <w:proofErr w:type="spellEnd"/>
      <w:r w:rsidRPr="00024050">
        <w:rPr>
          <w:rFonts w:ascii="Times New Roman" w:eastAsia="Times New Roman" w:hAnsi="Times New Roman" w:cs="Times New Roman"/>
          <w:sz w:val="28"/>
          <w:szCs w:val="28"/>
        </w:rPr>
        <w:t xml:space="preserve"> 11</w:t>
      </w:r>
      <w:r w:rsidRPr="00024050">
        <w:rPr>
          <w:rFonts w:ascii="Times New Roman" w:eastAsia="Times New Roman" w:hAnsi="Times New Roman" w:cs="Times New Roman"/>
          <w:sz w:val="28"/>
          <w:szCs w:val="28"/>
          <w:lang w:val="ru-RU"/>
        </w:rPr>
        <w:t xml:space="preserve"> </w:t>
      </w:r>
      <w:r w:rsidRPr="00024050">
        <w:rPr>
          <w:rFonts w:ascii="Times New Roman" w:eastAsia="Times New Roman" w:hAnsi="Times New Roman" w:cs="Times New Roman"/>
          <w:sz w:val="28"/>
          <w:szCs w:val="28"/>
        </w:rPr>
        <w:t xml:space="preserve">Федеральный закон от </w:t>
      </w:r>
      <w:r w:rsidR="00CC1C83">
        <w:rPr>
          <w:rFonts w:ascii="Times New Roman" w:eastAsia="Times New Roman" w:hAnsi="Times New Roman" w:cs="Times New Roman"/>
          <w:sz w:val="28"/>
          <w:szCs w:val="28"/>
          <w:lang w:val="ru-RU"/>
        </w:rPr>
        <w:t>0</w:t>
      </w:r>
      <w:r w:rsidRPr="00024050">
        <w:rPr>
          <w:rFonts w:ascii="Times New Roman" w:eastAsia="Times New Roman" w:hAnsi="Times New Roman" w:cs="Times New Roman"/>
          <w:sz w:val="28"/>
          <w:szCs w:val="28"/>
        </w:rPr>
        <w:t>6</w:t>
      </w:r>
      <w:r w:rsidR="00CC1C83">
        <w:rPr>
          <w:rFonts w:ascii="Times New Roman" w:eastAsia="Times New Roman" w:hAnsi="Times New Roman" w:cs="Times New Roman"/>
          <w:sz w:val="28"/>
          <w:szCs w:val="28"/>
          <w:lang w:val="ru-RU"/>
        </w:rPr>
        <w:t>.12.</w:t>
      </w:r>
      <w:r w:rsidRPr="00024050">
        <w:rPr>
          <w:rFonts w:ascii="Times New Roman" w:eastAsia="Times New Roman" w:hAnsi="Times New Roman" w:cs="Times New Roman"/>
          <w:sz w:val="28"/>
          <w:szCs w:val="28"/>
        </w:rPr>
        <w:t xml:space="preserve">2011 г.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402-ФЗ </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О бухгалтерском учете</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в части не утвержден</w:t>
      </w:r>
      <w:proofErr w:type="spellStart"/>
      <w:r w:rsidRPr="00024050">
        <w:rPr>
          <w:rFonts w:ascii="Times New Roman" w:eastAsia="Times New Roman" w:hAnsi="Times New Roman" w:cs="Times New Roman"/>
          <w:sz w:val="28"/>
          <w:szCs w:val="28"/>
          <w:lang w:val="ru-RU"/>
        </w:rPr>
        <w:t>ия</w:t>
      </w:r>
      <w:proofErr w:type="spellEnd"/>
      <w:r w:rsidRPr="00024050">
        <w:rPr>
          <w:rFonts w:ascii="Times New Roman" w:eastAsia="Times New Roman" w:hAnsi="Times New Roman" w:cs="Times New Roman"/>
          <w:sz w:val="28"/>
          <w:szCs w:val="28"/>
        </w:rPr>
        <w:t xml:space="preserve"> локально </w:t>
      </w:r>
      <w:proofErr w:type="spellStart"/>
      <w:r w:rsidRPr="00024050">
        <w:rPr>
          <w:rFonts w:ascii="Times New Roman" w:eastAsia="Times New Roman" w:hAnsi="Times New Roman" w:cs="Times New Roman"/>
          <w:sz w:val="28"/>
          <w:szCs w:val="28"/>
        </w:rPr>
        <w:t>нормативн</w:t>
      </w:r>
      <w:proofErr w:type="spellEnd"/>
      <w:r w:rsidRPr="00024050">
        <w:rPr>
          <w:rFonts w:ascii="Times New Roman" w:eastAsia="Times New Roman" w:hAnsi="Times New Roman" w:cs="Times New Roman"/>
          <w:sz w:val="28"/>
          <w:szCs w:val="28"/>
          <w:lang w:val="ru-RU"/>
        </w:rPr>
        <w:t>ого</w:t>
      </w:r>
      <w:r w:rsidRPr="00024050">
        <w:rPr>
          <w:rFonts w:ascii="Times New Roman" w:eastAsia="Times New Roman" w:hAnsi="Times New Roman" w:cs="Times New Roman"/>
          <w:sz w:val="28"/>
          <w:szCs w:val="28"/>
        </w:rPr>
        <w:t xml:space="preserve"> акт</w:t>
      </w:r>
      <w:r w:rsidRPr="00024050">
        <w:rPr>
          <w:rFonts w:ascii="Times New Roman" w:eastAsia="Times New Roman" w:hAnsi="Times New Roman" w:cs="Times New Roman"/>
          <w:sz w:val="28"/>
          <w:szCs w:val="28"/>
          <w:lang w:val="ru-RU"/>
        </w:rPr>
        <w:t>а</w:t>
      </w:r>
      <w:r w:rsidRPr="00024050">
        <w:rPr>
          <w:rFonts w:ascii="Times New Roman" w:eastAsia="Times New Roman" w:hAnsi="Times New Roman" w:cs="Times New Roman"/>
          <w:sz w:val="28"/>
          <w:szCs w:val="28"/>
        </w:rPr>
        <w:t xml:space="preserve"> о проведении инвентаризации</w:t>
      </w:r>
      <w:r w:rsidRPr="00024050">
        <w:rPr>
          <w:rFonts w:ascii="Times New Roman" w:eastAsia="Times New Roman" w:hAnsi="Times New Roman" w:cs="Times New Roman"/>
          <w:sz w:val="28"/>
          <w:szCs w:val="28"/>
          <w:lang w:val="ru-RU"/>
        </w:rPr>
        <w:t>;</w:t>
      </w:r>
      <w:r w:rsidRPr="00024050">
        <w:rPr>
          <w:rFonts w:ascii="Times New Roman" w:eastAsia="Times New Roman" w:hAnsi="Times New Roman" w:cs="Times New Roman"/>
          <w:sz w:val="28"/>
          <w:szCs w:val="28"/>
        </w:rPr>
        <w:t xml:space="preserve"> </w:t>
      </w:r>
    </w:p>
    <w:p w14:paraId="309284A9" w14:textId="29AAB55A" w:rsidR="00F74437" w:rsidRPr="00024050" w:rsidRDefault="00F74437" w:rsidP="00611112">
      <w:pPr>
        <w:spacing w:line="276" w:lineRule="auto"/>
        <w:ind w:right="-113" w:firstLine="708"/>
        <w:jc w:val="both"/>
        <w:rPr>
          <w:rFonts w:ascii="Times New Roman" w:hAnsi="Times New Roman" w:cs="Times New Roman"/>
          <w:sz w:val="28"/>
          <w:szCs w:val="28"/>
          <w:lang w:val="ru-RU"/>
        </w:rPr>
      </w:pPr>
      <w:r w:rsidRPr="00024050">
        <w:rPr>
          <w:rFonts w:ascii="Times New Roman" w:hAnsi="Times New Roman" w:cs="Times New Roman"/>
          <w:sz w:val="28"/>
          <w:szCs w:val="28"/>
        </w:rPr>
        <w:t>п</w:t>
      </w:r>
      <w:proofErr w:type="spellStart"/>
      <w:r w:rsidRPr="00024050">
        <w:rPr>
          <w:rFonts w:ascii="Times New Roman" w:hAnsi="Times New Roman" w:cs="Times New Roman"/>
          <w:sz w:val="28"/>
          <w:szCs w:val="28"/>
          <w:lang w:val="ru-RU"/>
        </w:rPr>
        <w:t>ункта</w:t>
      </w:r>
      <w:proofErr w:type="spellEnd"/>
      <w:r w:rsidRPr="00024050">
        <w:rPr>
          <w:rFonts w:ascii="Times New Roman" w:hAnsi="Times New Roman" w:cs="Times New Roman"/>
          <w:sz w:val="28"/>
          <w:szCs w:val="28"/>
        </w:rPr>
        <w:t xml:space="preserve"> 7 Инструкции</w:t>
      </w:r>
      <w:r w:rsidRPr="00024050">
        <w:rPr>
          <w:rFonts w:ascii="Times New Roman" w:hAnsi="Times New Roman" w:cs="Times New Roman"/>
          <w:sz w:val="28"/>
          <w:szCs w:val="28"/>
          <w:lang w:val="ru-RU"/>
        </w:rPr>
        <w:t xml:space="preserve"> №</w:t>
      </w:r>
      <w:r w:rsidRPr="00024050">
        <w:rPr>
          <w:rFonts w:ascii="Times New Roman" w:hAnsi="Times New Roman" w:cs="Times New Roman"/>
          <w:sz w:val="28"/>
          <w:szCs w:val="28"/>
        </w:rPr>
        <w:t xml:space="preserve"> 191н перед составлением годовой бюджетной отчетности должна быть проведена инвентаризация активов и обязательств.  Песчаным с</w:t>
      </w:r>
      <w:r w:rsidR="002D21EF">
        <w:rPr>
          <w:rFonts w:ascii="Times New Roman" w:hAnsi="Times New Roman" w:cs="Times New Roman"/>
          <w:sz w:val="28"/>
          <w:szCs w:val="28"/>
          <w:lang w:val="ru-RU"/>
        </w:rPr>
        <w:t>/п</w:t>
      </w:r>
      <w:r w:rsidRPr="00024050">
        <w:rPr>
          <w:rFonts w:ascii="Times New Roman" w:hAnsi="Times New Roman" w:cs="Times New Roman"/>
          <w:sz w:val="28"/>
          <w:szCs w:val="28"/>
        </w:rPr>
        <w:t xml:space="preserve"> Тбилисского района не предоставлено распоряжение «О проведении инвентаризации»</w:t>
      </w:r>
      <w:r w:rsidRPr="00024050">
        <w:rPr>
          <w:rFonts w:ascii="Times New Roman" w:hAnsi="Times New Roman" w:cs="Times New Roman"/>
          <w:sz w:val="28"/>
          <w:szCs w:val="28"/>
          <w:lang w:val="ru-RU"/>
        </w:rPr>
        <w:t>;</w:t>
      </w:r>
      <w:r w:rsidRPr="00024050">
        <w:rPr>
          <w:rFonts w:ascii="Times New Roman" w:hAnsi="Times New Roman" w:cs="Times New Roman"/>
          <w:sz w:val="28"/>
          <w:szCs w:val="28"/>
        </w:rPr>
        <w:t xml:space="preserve"> </w:t>
      </w:r>
    </w:p>
    <w:p w14:paraId="7FF80BBA" w14:textId="77777777" w:rsidR="00F74437" w:rsidRPr="00024050" w:rsidRDefault="00F74437" w:rsidP="00611112">
      <w:pPr>
        <w:spacing w:line="276" w:lineRule="auto"/>
        <w:ind w:left="-113" w:right="-113" w:firstLine="821"/>
        <w:jc w:val="both"/>
        <w:rPr>
          <w:rFonts w:ascii="Times New Roman" w:hAnsi="Times New Roman" w:cs="Times New Roman"/>
          <w:sz w:val="28"/>
          <w:szCs w:val="28"/>
          <w:lang w:val="ru-RU"/>
        </w:rPr>
      </w:pPr>
      <w:r w:rsidRPr="00024050">
        <w:rPr>
          <w:rFonts w:ascii="Times New Roman" w:hAnsi="Times New Roman" w:cs="Times New Roman"/>
          <w:sz w:val="28"/>
          <w:szCs w:val="28"/>
          <w:lang w:val="ru-RU"/>
        </w:rPr>
        <w:t>н</w:t>
      </w:r>
      <w:proofErr w:type="spellStart"/>
      <w:r w:rsidRPr="00024050">
        <w:rPr>
          <w:rFonts w:ascii="Times New Roman" w:hAnsi="Times New Roman" w:cs="Times New Roman"/>
          <w:sz w:val="28"/>
          <w:szCs w:val="28"/>
        </w:rPr>
        <w:t>арушен</w:t>
      </w:r>
      <w:proofErr w:type="spellEnd"/>
      <w:r w:rsidRPr="00024050">
        <w:rPr>
          <w:rFonts w:ascii="Times New Roman" w:hAnsi="Times New Roman" w:cs="Times New Roman"/>
          <w:sz w:val="28"/>
          <w:szCs w:val="28"/>
        </w:rPr>
        <w:t xml:space="preserve"> срок предоставления бюджетной отчетности</w:t>
      </w:r>
      <w:r w:rsidRPr="00024050">
        <w:rPr>
          <w:rFonts w:ascii="Times New Roman" w:hAnsi="Times New Roman" w:cs="Times New Roman"/>
          <w:sz w:val="28"/>
          <w:szCs w:val="28"/>
          <w:lang w:val="ru-RU"/>
        </w:rPr>
        <w:t>;</w:t>
      </w:r>
    </w:p>
    <w:p w14:paraId="69E6D195" w14:textId="77777777"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lang w:val="ru-RU"/>
        </w:rPr>
        <w:t>и</w:t>
      </w:r>
      <w:proofErr w:type="spellStart"/>
      <w:r w:rsidRPr="00024050">
        <w:rPr>
          <w:i w:val="0"/>
          <w:sz w:val="28"/>
          <w:szCs w:val="28"/>
        </w:rPr>
        <w:t>нформативность</w:t>
      </w:r>
      <w:proofErr w:type="spellEnd"/>
      <w:r w:rsidRPr="00024050">
        <w:rPr>
          <w:i w:val="0"/>
          <w:sz w:val="28"/>
          <w:szCs w:val="28"/>
        </w:rPr>
        <w:t xml:space="preserve"> пояснительной записки низкая, не раскрывает подробную информацию об организационной структуре учреждений, результатах деятельности</w:t>
      </w:r>
      <w:r w:rsidRPr="00024050">
        <w:rPr>
          <w:i w:val="0"/>
          <w:sz w:val="28"/>
          <w:szCs w:val="28"/>
          <w:lang w:val="ru-RU"/>
        </w:rPr>
        <w:t>;</w:t>
      </w:r>
    </w:p>
    <w:p w14:paraId="57033A70" w14:textId="0F77D87B" w:rsidR="00F74437" w:rsidRPr="00024050" w:rsidRDefault="00F74437" w:rsidP="00611112">
      <w:pPr>
        <w:pStyle w:val="241"/>
        <w:shd w:val="clear" w:color="auto" w:fill="auto"/>
        <w:spacing w:line="276" w:lineRule="auto"/>
        <w:ind w:left="20" w:right="20"/>
        <w:rPr>
          <w:i w:val="0"/>
          <w:kern w:val="1"/>
          <w:sz w:val="28"/>
          <w:szCs w:val="28"/>
          <w:lang w:val="ru-RU"/>
        </w:rPr>
      </w:pPr>
      <w:r w:rsidRPr="00024050">
        <w:rPr>
          <w:i w:val="0"/>
          <w:sz w:val="28"/>
          <w:szCs w:val="28"/>
        </w:rPr>
        <w:t>инструкций по бюджетному учету № 157н и №162н в составе годовой бюджетной отчетности отсутствует Главная  книга за 2017 год.</w:t>
      </w:r>
      <w:r w:rsidRPr="00024050">
        <w:rPr>
          <w:i w:val="0"/>
          <w:kern w:val="1"/>
          <w:sz w:val="28"/>
          <w:szCs w:val="28"/>
        </w:rPr>
        <w:t xml:space="preserve"> Годовая бюджетная отчетность Песчаного с</w:t>
      </w:r>
      <w:r w:rsidR="00494564">
        <w:rPr>
          <w:i w:val="0"/>
          <w:kern w:val="1"/>
          <w:sz w:val="28"/>
          <w:szCs w:val="28"/>
          <w:lang w:val="ru-RU"/>
        </w:rPr>
        <w:t>/п</w:t>
      </w:r>
      <w:r w:rsidRPr="00024050">
        <w:rPr>
          <w:i w:val="0"/>
          <w:kern w:val="1"/>
          <w:sz w:val="28"/>
          <w:szCs w:val="28"/>
        </w:rPr>
        <w:t>, составленная без Главной книги, вызывает сомнение в достоверности показателей бюджетной отчетности</w:t>
      </w:r>
      <w:r w:rsidRPr="00024050">
        <w:rPr>
          <w:i w:val="0"/>
          <w:kern w:val="1"/>
          <w:sz w:val="28"/>
          <w:szCs w:val="28"/>
          <w:lang w:val="ru-RU"/>
        </w:rPr>
        <w:t>;</w:t>
      </w:r>
    </w:p>
    <w:p w14:paraId="31E5B773" w14:textId="2BD6CB9E" w:rsidR="00F74437" w:rsidRPr="00024050" w:rsidRDefault="00F74437" w:rsidP="00611112">
      <w:pPr>
        <w:pStyle w:val="241"/>
        <w:shd w:val="clear" w:color="auto" w:fill="auto"/>
        <w:spacing w:line="276" w:lineRule="auto"/>
        <w:ind w:left="20" w:right="20"/>
        <w:rPr>
          <w:i w:val="0"/>
          <w:kern w:val="1"/>
          <w:sz w:val="28"/>
          <w:szCs w:val="28"/>
          <w:lang w:val="ru-RU"/>
        </w:rPr>
      </w:pPr>
      <w:r w:rsidRPr="00024050">
        <w:rPr>
          <w:i w:val="0"/>
          <w:sz w:val="28"/>
          <w:szCs w:val="28"/>
          <w:lang w:val="ru-RU"/>
        </w:rPr>
        <w:t xml:space="preserve">подпункта </w:t>
      </w:r>
      <w:r w:rsidRPr="00024050">
        <w:rPr>
          <w:i w:val="0"/>
          <w:sz w:val="28"/>
          <w:szCs w:val="28"/>
        </w:rPr>
        <w:t>6 п</w:t>
      </w:r>
      <w:proofErr w:type="spellStart"/>
      <w:r w:rsidRPr="00024050">
        <w:rPr>
          <w:i w:val="0"/>
          <w:sz w:val="28"/>
          <w:szCs w:val="28"/>
          <w:lang w:val="ru-RU"/>
        </w:rPr>
        <w:t>ункта</w:t>
      </w:r>
      <w:proofErr w:type="spellEnd"/>
      <w:r w:rsidRPr="00024050">
        <w:rPr>
          <w:i w:val="0"/>
          <w:sz w:val="28"/>
          <w:szCs w:val="28"/>
          <w:lang w:val="ru-RU"/>
        </w:rPr>
        <w:t xml:space="preserve"> </w:t>
      </w:r>
      <w:r w:rsidRPr="00024050">
        <w:rPr>
          <w:i w:val="0"/>
          <w:sz w:val="28"/>
          <w:szCs w:val="28"/>
        </w:rPr>
        <w:t xml:space="preserve">4 </w:t>
      </w:r>
      <w:proofErr w:type="spellStart"/>
      <w:r w:rsidRPr="00024050">
        <w:rPr>
          <w:i w:val="0"/>
          <w:sz w:val="28"/>
          <w:szCs w:val="28"/>
        </w:rPr>
        <w:t>ст</w:t>
      </w:r>
      <w:r w:rsidRPr="00024050">
        <w:rPr>
          <w:i w:val="0"/>
          <w:sz w:val="28"/>
          <w:szCs w:val="28"/>
          <w:lang w:val="ru-RU"/>
        </w:rPr>
        <w:t>атьи</w:t>
      </w:r>
      <w:proofErr w:type="spellEnd"/>
      <w:r w:rsidRPr="00024050">
        <w:rPr>
          <w:i w:val="0"/>
          <w:sz w:val="28"/>
          <w:szCs w:val="28"/>
          <w:lang w:val="ru-RU"/>
        </w:rPr>
        <w:t xml:space="preserve"> </w:t>
      </w:r>
      <w:r w:rsidRPr="00024050">
        <w:rPr>
          <w:i w:val="0"/>
          <w:sz w:val="28"/>
          <w:szCs w:val="28"/>
        </w:rPr>
        <w:t xml:space="preserve">264.1 «Внешняя проверка годового отчета об исполнении бюджета» и </w:t>
      </w:r>
      <w:r w:rsidRPr="00024050">
        <w:rPr>
          <w:i w:val="0"/>
          <w:sz w:val="28"/>
          <w:szCs w:val="28"/>
          <w:lang w:val="ru-RU"/>
        </w:rPr>
        <w:t xml:space="preserve">подпункта </w:t>
      </w:r>
      <w:r w:rsidRPr="00024050">
        <w:rPr>
          <w:i w:val="0"/>
          <w:sz w:val="28"/>
          <w:szCs w:val="28"/>
        </w:rPr>
        <w:t>2 п</w:t>
      </w:r>
      <w:proofErr w:type="spellStart"/>
      <w:r w:rsidRPr="00024050">
        <w:rPr>
          <w:i w:val="0"/>
          <w:sz w:val="28"/>
          <w:szCs w:val="28"/>
          <w:lang w:val="ru-RU"/>
        </w:rPr>
        <w:t>ункта</w:t>
      </w:r>
      <w:proofErr w:type="spellEnd"/>
      <w:r w:rsidRPr="00024050">
        <w:rPr>
          <w:i w:val="0"/>
          <w:sz w:val="28"/>
          <w:szCs w:val="28"/>
        </w:rPr>
        <w:t xml:space="preserve"> 3 </w:t>
      </w:r>
      <w:proofErr w:type="spellStart"/>
      <w:r w:rsidRPr="00024050">
        <w:rPr>
          <w:i w:val="0"/>
          <w:sz w:val="28"/>
          <w:szCs w:val="28"/>
        </w:rPr>
        <w:t>ст</w:t>
      </w:r>
      <w:r w:rsidRPr="00024050">
        <w:rPr>
          <w:i w:val="0"/>
          <w:sz w:val="28"/>
          <w:szCs w:val="28"/>
          <w:lang w:val="ru-RU"/>
        </w:rPr>
        <w:t>атьи</w:t>
      </w:r>
      <w:proofErr w:type="spellEnd"/>
      <w:r w:rsidRPr="00024050">
        <w:rPr>
          <w:i w:val="0"/>
          <w:sz w:val="28"/>
          <w:szCs w:val="28"/>
        </w:rPr>
        <w:t xml:space="preserve"> 266.1 БК РФ представлена недостоверная бюджетная отчетность. </w:t>
      </w:r>
      <w:r w:rsidRPr="00024050">
        <w:rPr>
          <w:i w:val="0"/>
          <w:kern w:val="1"/>
          <w:sz w:val="28"/>
          <w:szCs w:val="28"/>
        </w:rPr>
        <w:t xml:space="preserve">Установлены расхождения показателей аналитических счетов </w:t>
      </w:r>
      <w:r w:rsidRPr="00024050">
        <w:rPr>
          <w:i w:val="0"/>
          <w:sz w:val="28"/>
          <w:szCs w:val="28"/>
          <w:lang w:eastAsia="ar-SA"/>
        </w:rPr>
        <w:t>по</w:t>
      </w:r>
      <w:r w:rsidRPr="00024050">
        <w:rPr>
          <w:i w:val="0"/>
          <w:kern w:val="1"/>
          <w:sz w:val="28"/>
          <w:szCs w:val="28"/>
        </w:rPr>
        <w:t xml:space="preserve"> главной книге </w:t>
      </w:r>
      <w:r w:rsidRPr="00024050">
        <w:rPr>
          <w:bCs/>
          <w:i w:val="0"/>
          <w:sz w:val="28"/>
          <w:szCs w:val="28"/>
        </w:rPr>
        <w:t>№</w:t>
      </w:r>
      <w:r w:rsidRPr="00024050">
        <w:rPr>
          <w:bCs/>
          <w:i w:val="0"/>
          <w:sz w:val="28"/>
          <w:szCs w:val="28"/>
          <w:lang w:val="ru-RU"/>
        </w:rPr>
        <w:t xml:space="preserve"> </w:t>
      </w:r>
      <w:r w:rsidRPr="00024050">
        <w:rPr>
          <w:bCs/>
          <w:i w:val="0"/>
          <w:sz w:val="28"/>
          <w:szCs w:val="28"/>
        </w:rPr>
        <w:t xml:space="preserve">050472 </w:t>
      </w:r>
      <w:r w:rsidRPr="00024050">
        <w:rPr>
          <w:i w:val="0"/>
          <w:kern w:val="1"/>
          <w:sz w:val="28"/>
          <w:szCs w:val="28"/>
        </w:rPr>
        <w:t>и формы</w:t>
      </w:r>
      <w:r w:rsidRPr="00024050">
        <w:rPr>
          <w:i w:val="0"/>
          <w:kern w:val="1"/>
          <w:sz w:val="28"/>
          <w:szCs w:val="28"/>
          <w:lang w:val="ru-RU"/>
        </w:rPr>
        <w:t xml:space="preserve"> </w:t>
      </w:r>
      <w:r w:rsidR="00CC1C83">
        <w:rPr>
          <w:i w:val="0"/>
          <w:kern w:val="1"/>
          <w:sz w:val="28"/>
          <w:szCs w:val="28"/>
          <w:lang w:val="ru-RU"/>
        </w:rPr>
        <w:t xml:space="preserve">           </w:t>
      </w:r>
      <w:r w:rsidRPr="00024050">
        <w:rPr>
          <w:i w:val="0"/>
          <w:kern w:val="1"/>
          <w:sz w:val="28"/>
          <w:szCs w:val="28"/>
        </w:rPr>
        <w:t>№ 0503120 «Баланс»</w:t>
      </w:r>
      <w:r w:rsidRPr="00024050">
        <w:rPr>
          <w:i w:val="0"/>
          <w:kern w:val="1"/>
          <w:sz w:val="28"/>
          <w:szCs w:val="28"/>
          <w:lang w:val="ru-RU"/>
        </w:rPr>
        <w:t>;</w:t>
      </w:r>
    </w:p>
    <w:p w14:paraId="54BB8BAC" w14:textId="363A1C33" w:rsidR="00F74437" w:rsidRPr="00024050" w:rsidRDefault="00F74437" w:rsidP="00611112">
      <w:pPr>
        <w:pStyle w:val="241"/>
        <w:shd w:val="clear" w:color="auto" w:fill="auto"/>
        <w:spacing w:line="276" w:lineRule="auto"/>
        <w:ind w:left="20" w:right="20"/>
        <w:rPr>
          <w:i w:val="0"/>
          <w:sz w:val="28"/>
          <w:szCs w:val="28"/>
          <w:lang w:val="ru-RU"/>
        </w:rPr>
      </w:pPr>
      <w:r w:rsidRPr="00024050">
        <w:rPr>
          <w:i w:val="0"/>
          <w:sz w:val="28"/>
          <w:szCs w:val="28"/>
        </w:rPr>
        <w:t>подпункта «б» пункта 6, пункта 37 Стандарта от 01.09.2021 г</w:t>
      </w:r>
      <w:r w:rsidRPr="00024050">
        <w:rPr>
          <w:i w:val="0"/>
          <w:sz w:val="28"/>
          <w:szCs w:val="28"/>
          <w:lang w:val="ru-RU"/>
        </w:rPr>
        <w:t>.</w:t>
      </w:r>
      <w:r w:rsidRPr="00024050">
        <w:rPr>
          <w:i w:val="0"/>
          <w:sz w:val="28"/>
          <w:szCs w:val="28"/>
        </w:rPr>
        <w:t xml:space="preserve"> № 120н внутренний финансовый аудит,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w:t>
      </w:r>
      <w:r w:rsidRPr="00024050">
        <w:rPr>
          <w:bCs/>
          <w:i w:val="0"/>
          <w:kern w:val="1"/>
          <w:sz w:val="28"/>
          <w:szCs w:val="28"/>
        </w:rPr>
        <w:t>Песчаном с</w:t>
      </w:r>
      <w:r w:rsidR="00494564">
        <w:rPr>
          <w:bCs/>
          <w:i w:val="0"/>
          <w:kern w:val="1"/>
          <w:sz w:val="28"/>
          <w:szCs w:val="28"/>
          <w:lang w:val="ru-RU"/>
        </w:rPr>
        <w:t>/п</w:t>
      </w:r>
      <w:r w:rsidRPr="00024050">
        <w:rPr>
          <w:bCs/>
          <w:i w:val="0"/>
          <w:kern w:val="1"/>
          <w:sz w:val="28"/>
          <w:szCs w:val="28"/>
        </w:rPr>
        <w:t>, не проводился</w:t>
      </w:r>
      <w:r w:rsidRPr="00024050">
        <w:rPr>
          <w:bCs/>
          <w:i w:val="0"/>
          <w:kern w:val="1"/>
          <w:sz w:val="28"/>
          <w:szCs w:val="28"/>
          <w:lang w:val="ru-RU"/>
        </w:rPr>
        <w:t>.</w:t>
      </w:r>
    </w:p>
    <w:p w14:paraId="39EA179B" w14:textId="1541D7F4" w:rsidR="00F74437" w:rsidRDefault="00F74437" w:rsidP="00611112">
      <w:pPr>
        <w:pStyle w:val="9"/>
        <w:shd w:val="clear" w:color="auto" w:fill="auto"/>
        <w:spacing w:after="0" w:line="276" w:lineRule="auto"/>
        <w:ind w:left="20" w:right="40" w:firstLine="720"/>
        <w:jc w:val="both"/>
        <w:rPr>
          <w:sz w:val="28"/>
          <w:szCs w:val="28"/>
          <w:lang w:val="ru-RU"/>
        </w:rPr>
      </w:pPr>
      <w:r w:rsidRPr="00024050">
        <w:rPr>
          <w:sz w:val="28"/>
          <w:szCs w:val="28"/>
        </w:rPr>
        <w:t>Специалистами</w:t>
      </w:r>
      <w:r w:rsidRPr="00024050">
        <w:rPr>
          <w:sz w:val="28"/>
          <w:szCs w:val="28"/>
          <w:lang w:val="ru-RU"/>
        </w:rPr>
        <w:t xml:space="preserve"> контрольно</w:t>
      </w:r>
      <w:r w:rsidR="00494564">
        <w:rPr>
          <w:sz w:val="28"/>
          <w:szCs w:val="28"/>
          <w:lang w:val="ru-RU"/>
        </w:rPr>
        <w:t xml:space="preserve"> -</w:t>
      </w:r>
      <w:r w:rsidRPr="00024050">
        <w:rPr>
          <w:sz w:val="28"/>
          <w:szCs w:val="28"/>
          <w:lang w:val="ru-RU"/>
        </w:rPr>
        <w:t xml:space="preserve"> счетной палаты</w:t>
      </w:r>
      <w:r w:rsidR="00494564">
        <w:rPr>
          <w:sz w:val="28"/>
          <w:szCs w:val="28"/>
          <w:lang w:val="ru-RU"/>
        </w:rPr>
        <w:t xml:space="preserve"> МО</w:t>
      </w:r>
      <w:r w:rsidRPr="00024050">
        <w:rPr>
          <w:sz w:val="28"/>
          <w:szCs w:val="28"/>
          <w:lang w:val="ru-RU"/>
        </w:rPr>
        <w:t xml:space="preserve"> Тбилисский район направлены </w:t>
      </w:r>
      <w:proofErr w:type="spellStart"/>
      <w:r w:rsidRPr="00024050">
        <w:rPr>
          <w:sz w:val="28"/>
          <w:szCs w:val="28"/>
        </w:rPr>
        <w:t>представлени</w:t>
      </w:r>
      <w:proofErr w:type="spellEnd"/>
      <w:r w:rsidRPr="00024050">
        <w:rPr>
          <w:sz w:val="28"/>
          <w:szCs w:val="28"/>
          <w:lang w:val="ru-RU"/>
        </w:rPr>
        <w:t>я</w:t>
      </w:r>
      <w:r w:rsidRPr="00024050">
        <w:rPr>
          <w:sz w:val="28"/>
          <w:szCs w:val="28"/>
        </w:rPr>
        <w:t xml:space="preserve"> в части устранения вышеназванных нарушений</w:t>
      </w:r>
      <w:r w:rsidRPr="00024050">
        <w:rPr>
          <w:sz w:val="28"/>
          <w:szCs w:val="28"/>
          <w:lang w:val="ru-RU"/>
        </w:rPr>
        <w:t>, а также</w:t>
      </w:r>
      <w:r w:rsidRPr="00024050">
        <w:rPr>
          <w:sz w:val="28"/>
          <w:szCs w:val="28"/>
        </w:rPr>
        <w:t xml:space="preserve"> даны рекомендации по устранен</w:t>
      </w:r>
      <w:proofErr w:type="spellStart"/>
      <w:r w:rsidRPr="00024050">
        <w:rPr>
          <w:sz w:val="28"/>
          <w:szCs w:val="28"/>
          <w:lang w:val="ru-RU"/>
        </w:rPr>
        <w:t>ию</w:t>
      </w:r>
      <w:proofErr w:type="spellEnd"/>
      <w:r w:rsidRPr="00024050">
        <w:rPr>
          <w:sz w:val="28"/>
          <w:szCs w:val="28"/>
          <w:lang w:val="ru-RU"/>
        </w:rPr>
        <w:t xml:space="preserve"> замечаний</w:t>
      </w:r>
      <w:r w:rsidRPr="00024050">
        <w:rPr>
          <w:sz w:val="28"/>
          <w:szCs w:val="28"/>
        </w:rPr>
        <w:t xml:space="preserve"> </w:t>
      </w:r>
      <w:r w:rsidRPr="00024050">
        <w:rPr>
          <w:bCs/>
          <w:kern w:val="2"/>
          <w:sz w:val="28"/>
          <w:szCs w:val="28"/>
        </w:rPr>
        <w:t>при составлении бюджетной отчетности</w:t>
      </w:r>
      <w:r w:rsidRPr="00024050">
        <w:rPr>
          <w:sz w:val="28"/>
          <w:szCs w:val="28"/>
        </w:rPr>
        <w:t xml:space="preserve"> в очередном финансовом году.</w:t>
      </w:r>
    </w:p>
    <w:p w14:paraId="548C7FEA" w14:textId="77777777" w:rsidR="006F13C3" w:rsidRDefault="006F13C3" w:rsidP="00611112">
      <w:pPr>
        <w:pStyle w:val="9"/>
        <w:shd w:val="clear" w:color="auto" w:fill="auto"/>
        <w:spacing w:after="0" w:line="276" w:lineRule="auto"/>
        <w:ind w:left="20" w:firstLine="700"/>
        <w:jc w:val="both"/>
        <w:rPr>
          <w:b/>
          <w:sz w:val="28"/>
          <w:lang w:val="ru-RU"/>
        </w:rPr>
      </w:pPr>
    </w:p>
    <w:p w14:paraId="69FD1BB8" w14:textId="65CC10BB" w:rsidR="006F13C3" w:rsidRDefault="00653ABC" w:rsidP="00840C0F">
      <w:pPr>
        <w:pStyle w:val="132"/>
        <w:keepNext/>
        <w:keepLines/>
        <w:shd w:val="clear" w:color="auto" w:fill="auto"/>
        <w:spacing w:before="0" w:line="240" w:lineRule="auto"/>
        <w:ind w:left="20" w:firstLine="720"/>
        <w:rPr>
          <w:rStyle w:val="133"/>
          <w:sz w:val="28"/>
          <w:szCs w:val="28"/>
          <w:lang w:val="ru-RU"/>
        </w:rPr>
      </w:pPr>
      <w:r w:rsidRPr="000A5EA3">
        <w:rPr>
          <w:rStyle w:val="133"/>
          <w:b/>
          <w:bCs/>
          <w:sz w:val="28"/>
          <w:szCs w:val="28"/>
        </w:rPr>
        <w:lastRenderedPageBreak/>
        <w:t>ЭКОНОМИКА</w:t>
      </w:r>
      <w:bookmarkStart w:id="27" w:name="bookmark16"/>
      <w:bookmarkEnd w:id="23"/>
      <w:r w:rsidR="00083EE5" w:rsidRPr="00083EE5">
        <w:rPr>
          <w:rStyle w:val="133"/>
          <w:sz w:val="28"/>
          <w:szCs w:val="28"/>
          <w:lang w:val="ru-RU"/>
        </w:rPr>
        <w:t xml:space="preserve"> (в</w:t>
      </w:r>
      <w:r w:rsidR="00083EE5">
        <w:rPr>
          <w:rStyle w:val="133"/>
          <w:sz w:val="28"/>
          <w:szCs w:val="28"/>
          <w:lang w:val="ru-RU"/>
        </w:rPr>
        <w:t>ыборочно по отраслям)</w:t>
      </w:r>
    </w:p>
    <w:p w14:paraId="35260BEA" w14:textId="0884323D" w:rsidR="00083EE5" w:rsidRDefault="00083EE5" w:rsidP="009350D3">
      <w:pPr>
        <w:pStyle w:val="132"/>
        <w:keepNext/>
        <w:keepLines/>
        <w:shd w:val="clear" w:color="auto" w:fill="auto"/>
        <w:spacing w:before="0" w:line="276" w:lineRule="auto"/>
        <w:ind w:left="20" w:firstLine="720"/>
        <w:rPr>
          <w:rStyle w:val="133"/>
          <w:sz w:val="28"/>
          <w:szCs w:val="28"/>
          <w:lang w:val="ru-RU"/>
        </w:rPr>
      </w:pPr>
      <w:r>
        <w:rPr>
          <w:rStyle w:val="133"/>
          <w:sz w:val="28"/>
          <w:szCs w:val="28"/>
          <w:lang w:val="ru-RU"/>
        </w:rPr>
        <w:t>Анализ состояния отдельных отраслей экономики (сельского хозяйства, жилищно-коммунальный комплекс, дорожное хозяйство)</w:t>
      </w:r>
      <w:r w:rsidR="00AB2D6F">
        <w:rPr>
          <w:rStyle w:val="133"/>
          <w:sz w:val="28"/>
          <w:szCs w:val="28"/>
          <w:lang w:val="ru-RU"/>
        </w:rPr>
        <w:t xml:space="preserve"> дал характеристику</w:t>
      </w:r>
      <w:r w:rsidR="000A5EA3">
        <w:rPr>
          <w:rStyle w:val="133"/>
          <w:sz w:val="28"/>
          <w:szCs w:val="28"/>
          <w:lang w:val="ru-RU"/>
        </w:rPr>
        <w:t xml:space="preserve"> развития Тбилисского района.</w:t>
      </w:r>
    </w:p>
    <w:p w14:paraId="63E4300F" w14:textId="77777777" w:rsidR="00041230" w:rsidRPr="000A5EA3" w:rsidRDefault="00041230" w:rsidP="000A5EA3">
      <w:pPr>
        <w:pStyle w:val="132"/>
        <w:keepNext/>
        <w:keepLines/>
        <w:shd w:val="clear" w:color="auto" w:fill="auto"/>
        <w:spacing w:before="0" w:line="276" w:lineRule="auto"/>
        <w:ind w:left="20" w:firstLine="720"/>
        <w:jc w:val="left"/>
        <w:rPr>
          <w:b w:val="0"/>
          <w:bCs w:val="0"/>
          <w:i w:val="0"/>
          <w:iCs w:val="0"/>
          <w:sz w:val="28"/>
          <w:szCs w:val="28"/>
          <w:lang w:val="ru-RU"/>
        </w:rPr>
      </w:pPr>
    </w:p>
    <w:p w14:paraId="1B81D067" w14:textId="1C4C72A8" w:rsidR="007C0B0A" w:rsidRPr="00520D7A" w:rsidRDefault="002D4FAB" w:rsidP="00840C0F">
      <w:pPr>
        <w:pStyle w:val="132"/>
        <w:keepNext/>
        <w:keepLines/>
        <w:shd w:val="clear" w:color="auto" w:fill="auto"/>
        <w:spacing w:before="0" w:line="276" w:lineRule="auto"/>
        <w:ind w:left="20" w:firstLine="720"/>
        <w:rPr>
          <w:i w:val="0"/>
          <w:iCs w:val="0"/>
          <w:sz w:val="28"/>
          <w:szCs w:val="28"/>
        </w:rPr>
      </w:pPr>
      <w:r w:rsidRPr="00520D7A">
        <w:rPr>
          <w:i w:val="0"/>
          <w:iCs w:val="0"/>
          <w:sz w:val="28"/>
          <w:szCs w:val="28"/>
          <w:lang w:val="ru-RU"/>
        </w:rPr>
        <w:t>8</w:t>
      </w:r>
      <w:r w:rsidR="00653ABC" w:rsidRPr="00520D7A">
        <w:rPr>
          <w:i w:val="0"/>
          <w:iCs w:val="0"/>
          <w:sz w:val="28"/>
          <w:szCs w:val="28"/>
        </w:rPr>
        <w:t>.</w:t>
      </w:r>
      <w:r w:rsidR="00083EE5">
        <w:rPr>
          <w:i w:val="0"/>
          <w:iCs w:val="0"/>
          <w:sz w:val="28"/>
          <w:szCs w:val="28"/>
          <w:lang w:val="ru-RU"/>
        </w:rPr>
        <w:t>6</w:t>
      </w:r>
      <w:r w:rsidR="00653ABC" w:rsidRPr="00520D7A">
        <w:rPr>
          <w:i w:val="0"/>
          <w:iCs w:val="0"/>
          <w:sz w:val="28"/>
          <w:szCs w:val="28"/>
        </w:rPr>
        <w:t>. Сельское хозяйство</w:t>
      </w:r>
      <w:bookmarkEnd w:id="27"/>
    </w:p>
    <w:p w14:paraId="4106298B" w14:textId="4467DA14" w:rsidR="00D1243D" w:rsidRDefault="000A3A1B" w:rsidP="00D1243D">
      <w:pPr>
        <w:spacing w:line="276" w:lineRule="auto"/>
        <w:ind w:left="20" w:right="20" w:firstLine="740"/>
        <w:jc w:val="both"/>
        <w:rPr>
          <w:rFonts w:ascii="Segoe UI" w:hAnsi="Segoe UI" w:cs="Segoe UI"/>
          <w:color w:val="212529"/>
          <w:sz w:val="19"/>
          <w:szCs w:val="19"/>
          <w:shd w:val="clear" w:color="auto" w:fill="FFFFFF"/>
        </w:rPr>
      </w:pPr>
      <w:r w:rsidRPr="00520D7A">
        <w:rPr>
          <w:rFonts w:ascii="Times New Roman" w:eastAsia="Calibri" w:hAnsi="Times New Roman" w:cs="Times New Roman"/>
          <w:color w:val="auto"/>
          <w:sz w:val="28"/>
          <w:szCs w:val="28"/>
          <w:lang w:val="ru-RU" w:eastAsia="en-US"/>
        </w:rPr>
        <w:t xml:space="preserve">Экономика </w:t>
      </w:r>
      <w:r w:rsidR="00CC1C83">
        <w:rPr>
          <w:rFonts w:ascii="Times New Roman" w:eastAsia="Calibri" w:hAnsi="Times New Roman" w:cs="Times New Roman"/>
          <w:color w:val="auto"/>
          <w:sz w:val="28"/>
          <w:szCs w:val="28"/>
          <w:lang w:val="ru-RU" w:eastAsia="en-US"/>
        </w:rPr>
        <w:t xml:space="preserve">МО </w:t>
      </w:r>
      <w:r w:rsidRPr="00520D7A">
        <w:rPr>
          <w:rFonts w:ascii="Times New Roman" w:eastAsia="Calibri" w:hAnsi="Times New Roman" w:cs="Times New Roman"/>
          <w:color w:val="auto"/>
          <w:sz w:val="28"/>
          <w:szCs w:val="28"/>
          <w:lang w:val="ru-RU" w:eastAsia="en-US"/>
        </w:rPr>
        <w:t xml:space="preserve">Тбилисского района представлена в основном сельскохозяйственным производством. Доля продукции сектора агропромышленного комплекса </w:t>
      </w:r>
      <w:r w:rsidR="00CC1C83">
        <w:rPr>
          <w:rFonts w:ascii="Times New Roman" w:eastAsia="Calibri" w:hAnsi="Times New Roman" w:cs="Times New Roman"/>
          <w:color w:val="auto"/>
          <w:sz w:val="28"/>
          <w:szCs w:val="28"/>
          <w:lang w:val="ru-RU" w:eastAsia="en-US"/>
        </w:rPr>
        <w:t>находится</w:t>
      </w:r>
      <w:r w:rsidR="00CC1C83" w:rsidRPr="00520D7A">
        <w:rPr>
          <w:rFonts w:ascii="Times New Roman" w:eastAsia="Calibri" w:hAnsi="Times New Roman" w:cs="Times New Roman"/>
          <w:color w:val="auto"/>
          <w:sz w:val="28"/>
          <w:szCs w:val="28"/>
          <w:lang w:val="ru-RU" w:eastAsia="en-US"/>
        </w:rPr>
        <w:t xml:space="preserve"> </w:t>
      </w:r>
      <w:r w:rsidRPr="00520D7A">
        <w:rPr>
          <w:rFonts w:ascii="Times New Roman" w:eastAsia="Calibri" w:hAnsi="Times New Roman" w:cs="Times New Roman"/>
          <w:color w:val="auto"/>
          <w:sz w:val="28"/>
          <w:szCs w:val="28"/>
          <w:lang w:val="ru-RU" w:eastAsia="en-US"/>
        </w:rPr>
        <w:t>на первом месте.</w:t>
      </w:r>
      <w:r w:rsidRPr="002F63BB">
        <w:rPr>
          <w:rFonts w:ascii="Segoe UI" w:hAnsi="Segoe UI" w:cs="Segoe UI"/>
          <w:color w:val="212529"/>
          <w:sz w:val="19"/>
          <w:szCs w:val="19"/>
          <w:shd w:val="clear" w:color="auto" w:fill="FFFFFF"/>
        </w:rPr>
        <w:t xml:space="preserve"> </w:t>
      </w:r>
      <w:r w:rsidR="00B40375" w:rsidRPr="00B40375">
        <w:rPr>
          <w:rFonts w:ascii="Times New Roman" w:hAnsi="Times New Roman" w:cs="Times New Roman"/>
          <w:color w:val="auto"/>
          <w:sz w:val="28"/>
          <w:szCs w:val="28"/>
          <w:shd w:val="clear" w:color="auto" w:fill="FFFFFF"/>
        </w:rPr>
        <w:t xml:space="preserve">От развития сельского хозяйства во многом зависит жизненный уровень и благосостояние населения: </w:t>
      </w:r>
      <w:proofErr w:type="spellStart"/>
      <w:r w:rsidR="00B40375" w:rsidRPr="00B40375">
        <w:rPr>
          <w:rFonts w:ascii="Times New Roman" w:hAnsi="Times New Roman" w:cs="Times New Roman"/>
          <w:color w:val="auto"/>
          <w:sz w:val="28"/>
          <w:szCs w:val="28"/>
          <w:shd w:val="clear" w:color="auto" w:fill="FFFFFF"/>
        </w:rPr>
        <w:t>питани</w:t>
      </w:r>
      <w:proofErr w:type="spellEnd"/>
      <w:r w:rsidR="00B40375" w:rsidRPr="00B40375">
        <w:rPr>
          <w:rFonts w:ascii="Times New Roman" w:hAnsi="Times New Roman" w:cs="Times New Roman"/>
          <w:color w:val="auto"/>
          <w:sz w:val="28"/>
          <w:szCs w:val="28"/>
          <w:shd w:val="clear" w:color="auto" w:fill="FFFFFF"/>
          <w:lang w:val="ru-RU"/>
        </w:rPr>
        <w:t>е</w:t>
      </w:r>
      <w:r w:rsidR="00B40375" w:rsidRPr="00B40375">
        <w:rPr>
          <w:rFonts w:ascii="Times New Roman" w:hAnsi="Times New Roman" w:cs="Times New Roman"/>
          <w:color w:val="auto"/>
          <w:sz w:val="28"/>
          <w:szCs w:val="28"/>
          <w:shd w:val="clear" w:color="auto" w:fill="FFFFFF"/>
        </w:rPr>
        <w:t>, среднедушевой доход, потребление товаров и услуг, социальные условия жизни.</w:t>
      </w:r>
      <w:r w:rsidR="00B40375">
        <w:rPr>
          <w:rFonts w:ascii="Times New Roman" w:hAnsi="Times New Roman" w:cs="Times New Roman"/>
          <w:color w:val="212529"/>
          <w:sz w:val="28"/>
          <w:szCs w:val="28"/>
          <w:shd w:val="clear" w:color="auto" w:fill="FFFFFF"/>
          <w:lang w:val="ru-RU"/>
        </w:rPr>
        <w:t xml:space="preserve"> </w:t>
      </w:r>
    </w:p>
    <w:p w14:paraId="3FC6358E" w14:textId="2A197DD9" w:rsidR="00042DE5" w:rsidRDefault="00042DE5" w:rsidP="00696D84">
      <w:pPr>
        <w:spacing w:line="276" w:lineRule="auto"/>
        <w:ind w:firstLine="709"/>
        <w:jc w:val="both"/>
        <w:rPr>
          <w:rFonts w:ascii="Calibri" w:eastAsia="Calibri" w:hAnsi="Calibri" w:cs="Times New Roman"/>
          <w:color w:val="auto"/>
          <w:sz w:val="28"/>
          <w:szCs w:val="28"/>
          <w:lang w:val="ru-RU" w:eastAsia="en-US"/>
        </w:rPr>
      </w:pPr>
      <w:r w:rsidRPr="00042DE5">
        <w:rPr>
          <w:rFonts w:ascii="Times New Roman" w:eastAsia="Calibri" w:hAnsi="Times New Roman" w:cs="Times New Roman"/>
          <w:color w:val="auto"/>
          <w:sz w:val="28"/>
          <w:szCs w:val="28"/>
          <w:lang w:val="ru-RU" w:eastAsia="en-US"/>
        </w:rPr>
        <w:t>Тбилисский район обладает достаточным ресурсно-сырьевым потенциалом, создающим условия для развития сельскохозяйственного производства.</w:t>
      </w:r>
      <w:r w:rsidRPr="00042DE5">
        <w:rPr>
          <w:rFonts w:ascii="Calibri" w:eastAsia="Calibri" w:hAnsi="Calibri" w:cs="Times New Roman"/>
          <w:color w:val="auto"/>
          <w:sz w:val="28"/>
          <w:szCs w:val="28"/>
          <w:lang w:val="ru-RU" w:eastAsia="en-US"/>
        </w:rPr>
        <w:t xml:space="preserve"> </w:t>
      </w:r>
    </w:p>
    <w:p w14:paraId="63C09959" w14:textId="77777777" w:rsidR="00696D84" w:rsidRPr="00696D84" w:rsidRDefault="00696D84" w:rsidP="00AB62EF">
      <w:pPr>
        <w:spacing w:line="276" w:lineRule="auto"/>
        <w:ind w:firstLine="708"/>
        <w:jc w:val="both"/>
        <w:rPr>
          <w:rFonts w:ascii="Times New Roman" w:eastAsia="Times New Roman" w:hAnsi="Times New Roman" w:cs="Times New Roman"/>
          <w:color w:val="auto"/>
          <w:sz w:val="28"/>
          <w:szCs w:val="28"/>
          <w:lang w:val="ru-RU"/>
        </w:rPr>
      </w:pPr>
      <w:r w:rsidRPr="00696D84">
        <w:rPr>
          <w:rFonts w:ascii="Times New Roman" w:eastAsia="Times New Roman" w:hAnsi="Times New Roman" w:cs="Times New Roman"/>
          <w:color w:val="auto"/>
          <w:sz w:val="28"/>
          <w:szCs w:val="28"/>
          <w:lang w:val="ru-RU"/>
        </w:rPr>
        <w:t xml:space="preserve">Основными целями развития агропромышленного комплекса являются: </w:t>
      </w:r>
    </w:p>
    <w:p w14:paraId="23ADD854" w14:textId="17ED8839" w:rsidR="003A3E1F" w:rsidRDefault="00696D84" w:rsidP="00AB62EF">
      <w:pPr>
        <w:widowControl w:val="0"/>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с</w:t>
      </w:r>
      <w:r w:rsidRPr="00696D84">
        <w:rPr>
          <w:rFonts w:ascii="Times New Roman" w:eastAsia="Times New Roman" w:hAnsi="Times New Roman" w:cs="Times New Roman"/>
          <w:color w:val="auto"/>
          <w:sz w:val="28"/>
          <w:szCs w:val="28"/>
          <w:lang w:val="ru-RU"/>
        </w:rPr>
        <w:t>оздание эффективного аграрного комплекса, способного обеспечить увеличение производства основных видов сельскохозяйственной продукции</w:t>
      </w:r>
      <w:r w:rsidR="003A3E1F">
        <w:rPr>
          <w:rFonts w:ascii="Times New Roman" w:eastAsia="Times New Roman" w:hAnsi="Times New Roman" w:cs="Times New Roman"/>
          <w:color w:val="auto"/>
          <w:sz w:val="28"/>
          <w:szCs w:val="28"/>
          <w:lang w:val="ru-RU"/>
        </w:rPr>
        <w:t>;</w:t>
      </w:r>
    </w:p>
    <w:p w14:paraId="07411BB4" w14:textId="3A4E4F12" w:rsidR="003A3E1F" w:rsidRDefault="00696D84" w:rsidP="00AB62EF">
      <w:pPr>
        <w:widowControl w:val="0"/>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п</w:t>
      </w:r>
      <w:r w:rsidRPr="00696D84">
        <w:rPr>
          <w:rFonts w:ascii="Times New Roman" w:eastAsia="Times New Roman" w:hAnsi="Times New Roman" w:cs="Times New Roman"/>
          <w:color w:val="auto"/>
          <w:sz w:val="28"/>
          <w:szCs w:val="28"/>
          <w:lang w:val="ru-RU"/>
        </w:rPr>
        <w:t>ривлечение инвесторов в отрасль сельского хозяйства района</w:t>
      </w:r>
      <w:r w:rsidR="00B35BF2">
        <w:rPr>
          <w:rFonts w:ascii="Times New Roman" w:eastAsia="Times New Roman" w:hAnsi="Times New Roman" w:cs="Times New Roman"/>
          <w:color w:val="auto"/>
          <w:sz w:val="28"/>
          <w:szCs w:val="28"/>
          <w:lang w:val="ru-RU"/>
        </w:rPr>
        <w:t>;</w:t>
      </w:r>
    </w:p>
    <w:p w14:paraId="11271815" w14:textId="6030F4ED" w:rsidR="003A3E1F" w:rsidRDefault="00696D84" w:rsidP="00AB62EF">
      <w:pPr>
        <w:widowControl w:val="0"/>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н</w:t>
      </w:r>
      <w:r w:rsidRPr="00696D84">
        <w:rPr>
          <w:rFonts w:ascii="Times New Roman" w:eastAsia="Times New Roman" w:hAnsi="Times New Roman" w:cs="Times New Roman"/>
          <w:color w:val="auto"/>
          <w:sz w:val="28"/>
          <w:szCs w:val="28"/>
          <w:lang w:val="ru-RU"/>
        </w:rPr>
        <w:t>аращивание   объемов    производства    сельскохозяйственной продукции личными подсобными хозяйствами района</w:t>
      </w:r>
      <w:r w:rsidR="003A3E1F">
        <w:rPr>
          <w:rFonts w:ascii="Times New Roman" w:eastAsia="Times New Roman" w:hAnsi="Times New Roman" w:cs="Times New Roman"/>
          <w:color w:val="auto"/>
          <w:sz w:val="28"/>
          <w:szCs w:val="28"/>
          <w:lang w:val="ru-RU"/>
        </w:rPr>
        <w:t>.</w:t>
      </w:r>
    </w:p>
    <w:p w14:paraId="62652405" w14:textId="3EC5D90E" w:rsidR="00696D84" w:rsidRPr="00696D84" w:rsidRDefault="003A3E1F" w:rsidP="00AB62EF">
      <w:pPr>
        <w:widowControl w:val="0"/>
        <w:spacing w:line="276" w:lineRule="auto"/>
        <w:ind w:firstLine="708"/>
        <w:jc w:val="both"/>
        <w:rPr>
          <w:rFonts w:ascii="Times New Roman" w:eastAsia="Times New Roman" w:hAnsi="Times New Roman" w:cs="Times New Roman"/>
          <w:color w:val="auto"/>
          <w:sz w:val="28"/>
          <w:szCs w:val="28"/>
          <w:lang w:val="ru-RU"/>
        </w:rPr>
      </w:pPr>
      <w:r w:rsidRPr="008C06A3">
        <w:rPr>
          <w:rFonts w:ascii="Times New Roman" w:eastAsia="Times New Roman" w:hAnsi="Times New Roman" w:cs="Times New Roman"/>
          <w:color w:val="auto"/>
          <w:sz w:val="28"/>
          <w:szCs w:val="28"/>
          <w:lang w:val="ru-RU"/>
        </w:rPr>
        <w:t>Стратегией СЭР-2020 д</w:t>
      </w:r>
      <w:r w:rsidR="00696D84" w:rsidRPr="00696D84">
        <w:rPr>
          <w:rFonts w:ascii="Times New Roman" w:eastAsia="Times New Roman" w:hAnsi="Times New Roman" w:cs="Times New Roman"/>
          <w:color w:val="auto"/>
          <w:sz w:val="28"/>
          <w:szCs w:val="28"/>
          <w:lang w:val="ru-RU"/>
        </w:rPr>
        <w:t xml:space="preserve">ля выполнения </w:t>
      </w:r>
      <w:r w:rsidRPr="008C06A3">
        <w:rPr>
          <w:rFonts w:ascii="Times New Roman" w:eastAsia="Times New Roman" w:hAnsi="Times New Roman" w:cs="Times New Roman"/>
          <w:color w:val="auto"/>
          <w:sz w:val="28"/>
          <w:szCs w:val="28"/>
          <w:lang w:val="ru-RU"/>
        </w:rPr>
        <w:t xml:space="preserve">основных целей сельского хозяйства </w:t>
      </w:r>
      <w:r w:rsidR="00967CCF" w:rsidRPr="008C06A3">
        <w:rPr>
          <w:rFonts w:ascii="Times New Roman" w:eastAsia="Times New Roman" w:hAnsi="Times New Roman" w:cs="Times New Roman"/>
          <w:color w:val="auto"/>
          <w:sz w:val="28"/>
          <w:szCs w:val="28"/>
          <w:lang w:val="ru-RU"/>
        </w:rPr>
        <w:t>предусматривалось</w:t>
      </w:r>
      <w:r w:rsidRPr="008C06A3">
        <w:rPr>
          <w:rFonts w:ascii="Times New Roman" w:eastAsia="Times New Roman" w:hAnsi="Times New Roman" w:cs="Times New Roman"/>
          <w:color w:val="auto"/>
          <w:sz w:val="28"/>
          <w:szCs w:val="28"/>
          <w:lang w:val="ru-RU"/>
        </w:rPr>
        <w:t>:</w:t>
      </w:r>
      <w:r w:rsidR="00696D84" w:rsidRPr="00696D84">
        <w:rPr>
          <w:rFonts w:ascii="Times New Roman" w:eastAsia="Times New Roman" w:hAnsi="Times New Roman" w:cs="Times New Roman"/>
          <w:color w:val="auto"/>
          <w:sz w:val="28"/>
          <w:szCs w:val="28"/>
          <w:lang w:val="ru-RU"/>
        </w:rPr>
        <w:t xml:space="preserve"> </w:t>
      </w:r>
    </w:p>
    <w:p w14:paraId="5D23B54C" w14:textId="2DBF2C81" w:rsidR="00696D84" w:rsidRPr="00696D84" w:rsidRDefault="00696D84" w:rsidP="00AB62EF">
      <w:pPr>
        <w:suppressAutoHyphens/>
        <w:spacing w:line="276" w:lineRule="auto"/>
        <w:ind w:firstLine="708"/>
        <w:contextualSpacing/>
        <w:jc w:val="both"/>
        <w:rPr>
          <w:rFonts w:ascii="Times New Roman" w:eastAsia="Calibri" w:hAnsi="Times New Roman" w:cs="Times New Roman"/>
          <w:color w:val="auto"/>
          <w:sz w:val="28"/>
          <w:szCs w:val="28"/>
          <w:lang w:val="ru-RU" w:eastAsia="en-US"/>
        </w:rPr>
      </w:pPr>
      <w:r w:rsidRPr="00696D84">
        <w:rPr>
          <w:rFonts w:ascii="Times New Roman" w:eastAsia="Calibri" w:hAnsi="Times New Roman" w:cs="Times New Roman"/>
          <w:bCs/>
          <w:color w:val="auto"/>
          <w:sz w:val="28"/>
          <w:szCs w:val="28"/>
          <w:lang w:val="ru-RU" w:eastAsia="en-US"/>
        </w:rPr>
        <w:t>модерниз</w:t>
      </w:r>
      <w:r w:rsidR="00DC5D8F" w:rsidRPr="008C06A3">
        <w:rPr>
          <w:rFonts w:ascii="Times New Roman" w:eastAsia="Calibri" w:hAnsi="Times New Roman" w:cs="Times New Roman"/>
          <w:bCs/>
          <w:color w:val="auto"/>
          <w:sz w:val="28"/>
          <w:szCs w:val="28"/>
          <w:lang w:val="ru-RU" w:eastAsia="en-US"/>
        </w:rPr>
        <w:t>ировать</w:t>
      </w:r>
      <w:r w:rsidRPr="00696D84">
        <w:rPr>
          <w:rFonts w:ascii="Times New Roman" w:eastAsia="Calibri" w:hAnsi="Times New Roman" w:cs="Times New Roman"/>
          <w:bCs/>
          <w:color w:val="auto"/>
          <w:sz w:val="28"/>
          <w:szCs w:val="28"/>
          <w:lang w:val="ru-RU" w:eastAsia="en-US"/>
        </w:rPr>
        <w:t xml:space="preserve"> сельскохозяйственно</w:t>
      </w:r>
      <w:r w:rsidR="00DC5D8F" w:rsidRPr="008C06A3">
        <w:rPr>
          <w:rFonts w:ascii="Times New Roman" w:eastAsia="Calibri" w:hAnsi="Times New Roman" w:cs="Times New Roman"/>
          <w:bCs/>
          <w:color w:val="auto"/>
          <w:sz w:val="28"/>
          <w:szCs w:val="28"/>
          <w:lang w:val="ru-RU" w:eastAsia="en-US"/>
        </w:rPr>
        <w:t>е</w:t>
      </w:r>
      <w:r w:rsidRPr="00696D84">
        <w:rPr>
          <w:rFonts w:ascii="Times New Roman" w:eastAsia="Calibri" w:hAnsi="Times New Roman" w:cs="Times New Roman"/>
          <w:bCs/>
          <w:color w:val="auto"/>
          <w:sz w:val="28"/>
          <w:szCs w:val="28"/>
          <w:lang w:val="ru-RU" w:eastAsia="en-US"/>
        </w:rPr>
        <w:t xml:space="preserve"> производств</w:t>
      </w:r>
      <w:r w:rsidR="00DC5D8F">
        <w:rPr>
          <w:rFonts w:ascii="Times New Roman" w:eastAsia="Calibri" w:hAnsi="Times New Roman" w:cs="Times New Roman"/>
          <w:bCs/>
          <w:color w:val="auto"/>
          <w:sz w:val="28"/>
          <w:szCs w:val="28"/>
          <w:lang w:val="ru-RU" w:eastAsia="en-US"/>
        </w:rPr>
        <w:t>о</w:t>
      </w:r>
      <w:r w:rsidRPr="00696D84">
        <w:rPr>
          <w:rFonts w:ascii="Times New Roman" w:eastAsia="Calibri" w:hAnsi="Times New Roman" w:cs="Times New Roman"/>
          <w:bCs/>
          <w:color w:val="auto"/>
          <w:sz w:val="28"/>
          <w:szCs w:val="28"/>
          <w:lang w:val="ru-RU" w:eastAsia="en-US"/>
        </w:rPr>
        <w:t xml:space="preserve"> </w:t>
      </w:r>
      <w:r w:rsidR="00DC5D8F">
        <w:rPr>
          <w:rFonts w:ascii="Times New Roman" w:eastAsia="Calibri" w:hAnsi="Times New Roman" w:cs="Times New Roman"/>
          <w:bCs/>
          <w:color w:val="auto"/>
          <w:sz w:val="28"/>
          <w:szCs w:val="28"/>
          <w:lang w:val="ru-RU" w:eastAsia="en-US"/>
        </w:rPr>
        <w:t>путем</w:t>
      </w:r>
      <w:r w:rsidRPr="00696D84">
        <w:rPr>
          <w:rFonts w:ascii="Times New Roman" w:eastAsia="Calibri" w:hAnsi="Times New Roman" w:cs="Times New Roman"/>
          <w:bCs/>
          <w:color w:val="auto"/>
          <w:sz w:val="28"/>
          <w:szCs w:val="28"/>
          <w:lang w:val="ru-RU" w:eastAsia="en-US"/>
        </w:rPr>
        <w:t xml:space="preserve"> интенсивно</w:t>
      </w:r>
      <w:r w:rsidR="00DC5D8F">
        <w:rPr>
          <w:rFonts w:ascii="Times New Roman" w:eastAsia="Calibri" w:hAnsi="Times New Roman" w:cs="Times New Roman"/>
          <w:bCs/>
          <w:color w:val="auto"/>
          <w:sz w:val="28"/>
          <w:szCs w:val="28"/>
          <w:lang w:val="ru-RU" w:eastAsia="en-US"/>
        </w:rPr>
        <w:t>го</w:t>
      </w:r>
      <w:r w:rsidRPr="00696D84">
        <w:rPr>
          <w:rFonts w:ascii="Times New Roman" w:eastAsia="Calibri" w:hAnsi="Times New Roman" w:cs="Times New Roman"/>
          <w:bCs/>
          <w:color w:val="auto"/>
          <w:sz w:val="28"/>
          <w:szCs w:val="28"/>
          <w:lang w:val="ru-RU" w:eastAsia="en-US"/>
        </w:rPr>
        <w:t xml:space="preserve"> технологическо</w:t>
      </w:r>
      <w:r w:rsidR="00DC5D8F">
        <w:rPr>
          <w:rFonts w:ascii="Times New Roman" w:eastAsia="Calibri" w:hAnsi="Times New Roman" w:cs="Times New Roman"/>
          <w:bCs/>
          <w:color w:val="auto"/>
          <w:sz w:val="28"/>
          <w:szCs w:val="28"/>
          <w:lang w:val="ru-RU" w:eastAsia="en-US"/>
        </w:rPr>
        <w:t>го</w:t>
      </w:r>
      <w:r w:rsidRPr="00696D84">
        <w:rPr>
          <w:rFonts w:ascii="Times New Roman" w:eastAsia="Calibri" w:hAnsi="Times New Roman" w:cs="Times New Roman"/>
          <w:bCs/>
          <w:color w:val="auto"/>
          <w:sz w:val="28"/>
          <w:szCs w:val="28"/>
          <w:lang w:val="ru-RU" w:eastAsia="en-US"/>
        </w:rPr>
        <w:t xml:space="preserve"> обновлени</w:t>
      </w:r>
      <w:r w:rsidR="00DC5D8F">
        <w:rPr>
          <w:rFonts w:ascii="Times New Roman" w:eastAsia="Calibri" w:hAnsi="Times New Roman" w:cs="Times New Roman"/>
          <w:bCs/>
          <w:color w:val="auto"/>
          <w:sz w:val="28"/>
          <w:szCs w:val="28"/>
          <w:lang w:val="ru-RU" w:eastAsia="en-US"/>
        </w:rPr>
        <w:t>я</w:t>
      </w:r>
      <w:r w:rsidRPr="00696D84">
        <w:rPr>
          <w:rFonts w:ascii="Times New Roman" w:eastAsia="Calibri" w:hAnsi="Times New Roman" w:cs="Times New Roman"/>
          <w:bCs/>
          <w:color w:val="auto"/>
          <w:sz w:val="28"/>
          <w:szCs w:val="28"/>
          <w:lang w:val="ru-RU" w:eastAsia="en-US"/>
        </w:rPr>
        <w:t xml:space="preserve"> отрасли и создани</w:t>
      </w:r>
      <w:r w:rsidR="00DC5D8F">
        <w:rPr>
          <w:rFonts w:ascii="Times New Roman" w:eastAsia="Calibri" w:hAnsi="Times New Roman" w:cs="Times New Roman"/>
          <w:bCs/>
          <w:color w:val="auto"/>
          <w:sz w:val="28"/>
          <w:szCs w:val="28"/>
          <w:lang w:val="ru-RU" w:eastAsia="en-US"/>
        </w:rPr>
        <w:t>я</w:t>
      </w:r>
      <w:r w:rsidRPr="00696D84">
        <w:rPr>
          <w:rFonts w:ascii="Times New Roman" w:eastAsia="Calibri" w:hAnsi="Times New Roman" w:cs="Times New Roman"/>
          <w:bCs/>
          <w:color w:val="auto"/>
          <w:sz w:val="28"/>
          <w:szCs w:val="28"/>
          <w:lang w:val="ru-RU" w:eastAsia="en-US"/>
        </w:rPr>
        <w:t xml:space="preserve"> новых высокотехнологичных производств</w:t>
      </w:r>
      <w:r w:rsidR="003A3E1F">
        <w:rPr>
          <w:rFonts w:ascii="Times New Roman" w:eastAsia="Calibri" w:hAnsi="Times New Roman" w:cs="Times New Roman"/>
          <w:bCs/>
          <w:color w:val="auto"/>
          <w:sz w:val="28"/>
          <w:szCs w:val="28"/>
          <w:lang w:val="ru-RU" w:eastAsia="en-US"/>
        </w:rPr>
        <w:t xml:space="preserve"> -</w:t>
      </w:r>
      <w:r w:rsidRPr="00696D84">
        <w:rPr>
          <w:rFonts w:ascii="Times New Roman" w:eastAsia="Calibri" w:hAnsi="Times New Roman" w:cs="Times New Roman"/>
          <w:b/>
          <w:bCs/>
          <w:color w:val="auto"/>
          <w:sz w:val="28"/>
          <w:szCs w:val="28"/>
          <w:lang w:val="ru-RU" w:eastAsia="en-US"/>
        </w:rPr>
        <w:t xml:space="preserve"> </w:t>
      </w:r>
      <w:r w:rsidRPr="00696D84">
        <w:rPr>
          <w:rFonts w:ascii="Times New Roman" w:eastAsia="Calibri" w:hAnsi="Times New Roman" w:cs="Times New Roman"/>
          <w:color w:val="auto"/>
          <w:sz w:val="28"/>
          <w:szCs w:val="28"/>
          <w:lang w:val="ru-RU" w:eastAsia="en-US"/>
        </w:rPr>
        <w:t>проведение полной замены устаревшей техники и технологий в сельскохозяйственном производстве</w:t>
      </w:r>
      <w:r w:rsidR="003A3E1F">
        <w:rPr>
          <w:rFonts w:ascii="Times New Roman" w:eastAsia="Calibri" w:hAnsi="Times New Roman" w:cs="Times New Roman"/>
          <w:color w:val="auto"/>
          <w:sz w:val="28"/>
          <w:szCs w:val="28"/>
          <w:lang w:val="ru-RU" w:eastAsia="en-US"/>
        </w:rPr>
        <w:t>;</w:t>
      </w:r>
      <w:r w:rsidRPr="00696D84">
        <w:rPr>
          <w:rFonts w:ascii="Times New Roman" w:eastAsia="Calibri" w:hAnsi="Times New Roman" w:cs="Times New Roman"/>
          <w:color w:val="auto"/>
          <w:sz w:val="28"/>
          <w:szCs w:val="28"/>
          <w:lang w:val="ru-RU" w:eastAsia="en-US"/>
        </w:rPr>
        <w:t xml:space="preserve"> </w:t>
      </w:r>
    </w:p>
    <w:p w14:paraId="3DEF0A83" w14:textId="3AF20E49" w:rsidR="00696D84" w:rsidRPr="00696D84" w:rsidRDefault="00696D84" w:rsidP="00AB62EF">
      <w:pPr>
        <w:suppressAutoHyphens/>
        <w:spacing w:line="276" w:lineRule="auto"/>
        <w:ind w:firstLine="708"/>
        <w:contextualSpacing/>
        <w:jc w:val="both"/>
        <w:rPr>
          <w:rFonts w:ascii="Times New Roman" w:eastAsia="Calibri" w:hAnsi="Times New Roman" w:cs="Times New Roman"/>
          <w:color w:val="auto"/>
          <w:sz w:val="28"/>
          <w:szCs w:val="28"/>
          <w:lang w:val="ru-RU" w:eastAsia="en-US"/>
        </w:rPr>
      </w:pPr>
      <w:r w:rsidRPr="00696D84">
        <w:rPr>
          <w:rFonts w:ascii="Times New Roman" w:eastAsia="Calibri" w:hAnsi="Times New Roman" w:cs="Times New Roman"/>
          <w:color w:val="auto"/>
          <w:sz w:val="28"/>
          <w:szCs w:val="28"/>
          <w:lang w:val="ru-RU" w:eastAsia="en-US"/>
        </w:rPr>
        <w:t>осуществ</w:t>
      </w:r>
      <w:r w:rsidR="00BF54BA">
        <w:rPr>
          <w:rFonts w:ascii="Times New Roman" w:eastAsia="Calibri" w:hAnsi="Times New Roman" w:cs="Times New Roman"/>
          <w:color w:val="auto"/>
          <w:sz w:val="28"/>
          <w:szCs w:val="28"/>
          <w:lang w:val="ru-RU" w:eastAsia="en-US"/>
        </w:rPr>
        <w:t>ить</w:t>
      </w:r>
      <w:r w:rsidRPr="00696D84">
        <w:rPr>
          <w:rFonts w:ascii="Times New Roman" w:eastAsia="Calibri" w:hAnsi="Times New Roman" w:cs="Times New Roman"/>
          <w:color w:val="auto"/>
          <w:sz w:val="28"/>
          <w:szCs w:val="28"/>
          <w:lang w:val="ru-RU" w:eastAsia="en-US"/>
        </w:rPr>
        <w:t xml:space="preserve"> мероприяти</w:t>
      </w:r>
      <w:r w:rsidR="00BF54BA">
        <w:rPr>
          <w:rFonts w:ascii="Times New Roman" w:eastAsia="Calibri" w:hAnsi="Times New Roman" w:cs="Times New Roman"/>
          <w:color w:val="auto"/>
          <w:sz w:val="28"/>
          <w:szCs w:val="28"/>
          <w:lang w:val="ru-RU" w:eastAsia="en-US"/>
        </w:rPr>
        <w:t>я</w:t>
      </w:r>
      <w:r w:rsidRPr="00696D84">
        <w:rPr>
          <w:rFonts w:ascii="Times New Roman" w:eastAsia="Calibri" w:hAnsi="Times New Roman" w:cs="Times New Roman"/>
          <w:color w:val="auto"/>
          <w:sz w:val="28"/>
          <w:szCs w:val="28"/>
          <w:lang w:val="ru-RU" w:eastAsia="en-US"/>
        </w:rPr>
        <w:t xml:space="preserve"> по поддержке почвенного плодородия</w:t>
      </w:r>
      <w:r w:rsidR="003A3E1F">
        <w:rPr>
          <w:rFonts w:ascii="Times New Roman" w:eastAsia="Calibri" w:hAnsi="Times New Roman" w:cs="Times New Roman"/>
          <w:color w:val="auto"/>
          <w:sz w:val="28"/>
          <w:szCs w:val="28"/>
          <w:lang w:val="ru-RU" w:eastAsia="en-US"/>
        </w:rPr>
        <w:t>;</w:t>
      </w:r>
    </w:p>
    <w:p w14:paraId="4F049C19" w14:textId="77777777" w:rsidR="000A3A1B" w:rsidRDefault="003A3E1F" w:rsidP="00AB62EF">
      <w:pPr>
        <w:suppressAutoHyphens/>
        <w:spacing w:line="276" w:lineRule="auto"/>
        <w:ind w:firstLine="708"/>
        <w:contextualSpacing/>
        <w:jc w:val="both"/>
        <w:rPr>
          <w:rFonts w:ascii="Times New Roman" w:eastAsia="Calibri" w:hAnsi="Times New Roman" w:cs="Times New Roman"/>
          <w:b/>
          <w:bCs/>
          <w:color w:val="auto"/>
          <w:sz w:val="28"/>
          <w:szCs w:val="28"/>
          <w:lang w:val="ru-RU" w:eastAsia="en-US"/>
        </w:rPr>
      </w:pPr>
      <w:r>
        <w:rPr>
          <w:rFonts w:ascii="Times New Roman" w:eastAsia="Calibri" w:hAnsi="Times New Roman" w:cs="Times New Roman"/>
          <w:bCs/>
          <w:color w:val="auto"/>
          <w:sz w:val="28"/>
          <w:szCs w:val="28"/>
          <w:lang w:val="ru-RU" w:eastAsia="en-US"/>
        </w:rPr>
        <w:t>п</w:t>
      </w:r>
      <w:r w:rsidR="00696D84" w:rsidRPr="00696D84">
        <w:rPr>
          <w:rFonts w:ascii="Times New Roman" w:eastAsia="Calibri" w:hAnsi="Times New Roman" w:cs="Times New Roman"/>
          <w:bCs/>
          <w:color w:val="auto"/>
          <w:sz w:val="28"/>
          <w:szCs w:val="28"/>
          <w:lang w:val="ru-RU" w:eastAsia="en-US"/>
        </w:rPr>
        <w:t>риоритетное развитие животноводства.</w:t>
      </w:r>
      <w:r w:rsidR="00696D84" w:rsidRPr="00696D84">
        <w:rPr>
          <w:rFonts w:ascii="Times New Roman" w:eastAsia="Calibri" w:hAnsi="Times New Roman" w:cs="Times New Roman"/>
          <w:b/>
          <w:bCs/>
          <w:color w:val="auto"/>
          <w:sz w:val="28"/>
          <w:szCs w:val="28"/>
          <w:lang w:val="ru-RU" w:eastAsia="en-US"/>
        </w:rPr>
        <w:t xml:space="preserve"> </w:t>
      </w:r>
    </w:p>
    <w:p w14:paraId="2EFDC666" w14:textId="26B94F34" w:rsidR="00696D84" w:rsidRPr="008C06A3" w:rsidRDefault="00696D84" w:rsidP="008C06A3">
      <w:pPr>
        <w:suppressAutoHyphens/>
        <w:spacing w:line="276" w:lineRule="auto"/>
        <w:ind w:firstLine="708"/>
        <w:contextualSpacing/>
        <w:jc w:val="both"/>
        <w:rPr>
          <w:rFonts w:ascii="Times New Roman" w:eastAsia="Calibri" w:hAnsi="Times New Roman" w:cs="Times New Roman"/>
          <w:color w:val="auto"/>
          <w:sz w:val="28"/>
          <w:szCs w:val="28"/>
          <w:lang w:val="ru-RU" w:eastAsia="en-US"/>
        </w:rPr>
      </w:pPr>
      <w:r w:rsidRPr="00696D84">
        <w:rPr>
          <w:rFonts w:ascii="Times New Roman" w:eastAsia="Calibri" w:hAnsi="Times New Roman" w:cs="Times New Roman"/>
          <w:color w:val="auto"/>
          <w:sz w:val="28"/>
          <w:szCs w:val="28"/>
          <w:lang w:val="ru-RU" w:eastAsia="en-US"/>
        </w:rPr>
        <w:t>К 2020 году прогнози</w:t>
      </w:r>
      <w:r w:rsidR="00AB62EF">
        <w:rPr>
          <w:rFonts w:ascii="Times New Roman" w:eastAsia="Calibri" w:hAnsi="Times New Roman" w:cs="Times New Roman"/>
          <w:color w:val="auto"/>
          <w:sz w:val="28"/>
          <w:szCs w:val="28"/>
          <w:lang w:val="ru-RU" w:eastAsia="en-US"/>
        </w:rPr>
        <w:t>ровалось</w:t>
      </w:r>
      <w:r w:rsidRPr="00696D84">
        <w:rPr>
          <w:rFonts w:ascii="Times New Roman" w:eastAsia="Calibri" w:hAnsi="Times New Roman" w:cs="Times New Roman"/>
          <w:color w:val="auto"/>
          <w:sz w:val="28"/>
          <w:szCs w:val="28"/>
          <w:lang w:val="ru-RU" w:eastAsia="en-US"/>
        </w:rPr>
        <w:t xml:space="preserve"> увеличение производства животноводческой продукции по отношению к 2010 году</w:t>
      </w:r>
      <w:r w:rsidR="002758C9">
        <w:rPr>
          <w:rFonts w:ascii="Times New Roman" w:eastAsia="Calibri" w:hAnsi="Times New Roman" w:cs="Times New Roman"/>
          <w:color w:val="auto"/>
          <w:sz w:val="28"/>
          <w:szCs w:val="28"/>
          <w:lang w:val="ru-RU" w:eastAsia="en-US"/>
        </w:rPr>
        <w:t xml:space="preserve">: численность КРС (голов) на 11,7 %, численность птицы на 128,3 %. </w:t>
      </w:r>
      <w:r w:rsidRPr="00696D84">
        <w:rPr>
          <w:rFonts w:ascii="Times New Roman" w:eastAsia="Calibri" w:hAnsi="Times New Roman" w:cs="Times New Roman"/>
          <w:color w:val="auto"/>
          <w:sz w:val="28"/>
          <w:szCs w:val="28"/>
          <w:lang w:val="ru-RU" w:eastAsia="en-US"/>
        </w:rPr>
        <w:t xml:space="preserve"> К 2020 году производство </w:t>
      </w:r>
      <w:r w:rsidR="002758C9">
        <w:rPr>
          <w:rFonts w:ascii="Times New Roman" w:eastAsia="Calibri" w:hAnsi="Times New Roman" w:cs="Times New Roman"/>
          <w:color w:val="auto"/>
          <w:sz w:val="28"/>
          <w:szCs w:val="28"/>
          <w:lang w:val="ru-RU" w:eastAsia="en-US"/>
        </w:rPr>
        <w:t>мяса до</w:t>
      </w:r>
      <w:r w:rsidR="000A3A1B">
        <w:rPr>
          <w:rFonts w:ascii="Times New Roman" w:eastAsia="Calibri" w:hAnsi="Times New Roman" w:cs="Times New Roman"/>
          <w:color w:val="auto"/>
          <w:sz w:val="28"/>
          <w:szCs w:val="28"/>
          <w:lang w:val="ru-RU" w:eastAsia="en-US"/>
        </w:rPr>
        <w:t>вести до</w:t>
      </w:r>
      <w:r w:rsidR="002758C9">
        <w:rPr>
          <w:rFonts w:ascii="Times New Roman" w:eastAsia="Calibri" w:hAnsi="Times New Roman" w:cs="Times New Roman"/>
          <w:color w:val="auto"/>
          <w:sz w:val="28"/>
          <w:szCs w:val="28"/>
          <w:lang w:val="ru-RU" w:eastAsia="en-US"/>
        </w:rPr>
        <w:t xml:space="preserve"> 20,0 тыс. тонн </w:t>
      </w:r>
      <w:r w:rsidR="0012558E">
        <w:rPr>
          <w:rFonts w:ascii="Times New Roman" w:eastAsia="Calibri" w:hAnsi="Times New Roman" w:cs="Times New Roman"/>
          <w:color w:val="auto"/>
          <w:sz w:val="28"/>
          <w:szCs w:val="28"/>
          <w:lang w:val="ru-RU" w:eastAsia="en-US"/>
        </w:rPr>
        <w:t xml:space="preserve">и обеспечить рост </w:t>
      </w:r>
      <w:r w:rsidR="002758C9" w:rsidRPr="00696D84">
        <w:rPr>
          <w:rFonts w:ascii="Times New Roman" w:eastAsia="Calibri" w:hAnsi="Times New Roman" w:cs="Times New Roman"/>
          <w:color w:val="auto"/>
          <w:sz w:val="28"/>
          <w:szCs w:val="28"/>
          <w:lang w:val="ru-RU" w:eastAsia="en-US"/>
        </w:rPr>
        <w:t>на 84</w:t>
      </w:r>
      <w:r w:rsidR="00BF54BA">
        <w:rPr>
          <w:rFonts w:ascii="Times New Roman" w:eastAsia="Calibri" w:hAnsi="Times New Roman" w:cs="Times New Roman"/>
          <w:color w:val="auto"/>
          <w:sz w:val="28"/>
          <w:szCs w:val="28"/>
          <w:lang w:val="ru-RU" w:eastAsia="en-US"/>
        </w:rPr>
        <w:t xml:space="preserve">,0 </w:t>
      </w:r>
      <w:r w:rsidR="002758C9" w:rsidRPr="00696D84">
        <w:rPr>
          <w:rFonts w:ascii="Times New Roman" w:eastAsia="Calibri" w:hAnsi="Times New Roman" w:cs="Times New Roman"/>
          <w:color w:val="auto"/>
          <w:sz w:val="28"/>
          <w:szCs w:val="28"/>
          <w:lang w:val="ru-RU" w:eastAsia="en-US"/>
        </w:rPr>
        <w:t>%</w:t>
      </w:r>
      <w:r w:rsidR="00BF54BA">
        <w:rPr>
          <w:rFonts w:ascii="Times New Roman" w:eastAsia="Calibri" w:hAnsi="Times New Roman" w:cs="Times New Roman"/>
          <w:color w:val="auto"/>
          <w:sz w:val="28"/>
          <w:szCs w:val="28"/>
          <w:lang w:val="ru-RU" w:eastAsia="en-US"/>
        </w:rPr>
        <w:t xml:space="preserve">, производство </w:t>
      </w:r>
      <w:r w:rsidRPr="00696D84">
        <w:rPr>
          <w:rFonts w:ascii="Times New Roman" w:eastAsia="Calibri" w:hAnsi="Times New Roman" w:cs="Times New Roman"/>
          <w:color w:val="auto"/>
          <w:sz w:val="28"/>
          <w:szCs w:val="28"/>
          <w:lang w:val="ru-RU" w:eastAsia="en-US"/>
        </w:rPr>
        <w:t>молока до</w:t>
      </w:r>
      <w:r w:rsidR="000A3A1B">
        <w:rPr>
          <w:rFonts w:ascii="Times New Roman" w:eastAsia="Calibri" w:hAnsi="Times New Roman" w:cs="Times New Roman"/>
          <w:color w:val="auto"/>
          <w:sz w:val="28"/>
          <w:szCs w:val="28"/>
          <w:lang w:val="ru-RU" w:eastAsia="en-US"/>
        </w:rPr>
        <w:t>вести до</w:t>
      </w:r>
      <w:r w:rsidRPr="00696D84">
        <w:rPr>
          <w:rFonts w:ascii="Times New Roman" w:eastAsia="Calibri" w:hAnsi="Times New Roman" w:cs="Times New Roman"/>
          <w:color w:val="auto"/>
          <w:sz w:val="28"/>
          <w:szCs w:val="28"/>
          <w:lang w:val="ru-RU" w:eastAsia="en-US"/>
        </w:rPr>
        <w:t xml:space="preserve"> 44,8 тыс. тонн </w:t>
      </w:r>
      <w:bookmarkStart w:id="28" w:name="_Hlk115351000"/>
      <w:r w:rsidR="0012558E">
        <w:rPr>
          <w:rFonts w:ascii="Times New Roman" w:eastAsia="Calibri" w:hAnsi="Times New Roman" w:cs="Times New Roman"/>
          <w:color w:val="auto"/>
          <w:sz w:val="28"/>
          <w:szCs w:val="28"/>
          <w:lang w:val="ru-RU" w:eastAsia="en-US"/>
        </w:rPr>
        <w:t>и обеспечить рост</w:t>
      </w:r>
      <w:r w:rsidRPr="00696D84">
        <w:rPr>
          <w:rFonts w:ascii="Times New Roman" w:eastAsia="Calibri" w:hAnsi="Times New Roman" w:cs="Times New Roman"/>
          <w:color w:val="auto"/>
          <w:sz w:val="28"/>
          <w:szCs w:val="28"/>
          <w:lang w:val="ru-RU" w:eastAsia="en-US"/>
        </w:rPr>
        <w:t xml:space="preserve"> на 18,4 %</w:t>
      </w:r>
      <w:bookmarkEnd w:id="28"/>
      <w:r w:rsidR="008C06A3">
        <w:rPr>
          <w:rFonts w:ascii="Times New Roman" w:eastAsia="Calibri" w:hAnsi="Times New Roman" w:cs="Times New Roman"/>
          <w:color w:val="auto"/>
          <w:sz w:val="28"/>
          <w:szCs w:val="28"/>
          <w:lang w:val="ru-RU" w:eastAsia="en-US"/>
        </w:rPr>
        <w:t>. Производство зерна к 2020 году должно составить 280,4 тыс. тонн (в 2010</w:t>
      </w:r>
      <w:r w:rsidR="00F05EE9">
        <w:rPr>
          <w:rFonts w:ascii="Times New Roman" w:eastAsia="Calibri" w:hAnsi="Times New Roman" w:cs="Times New Roman"/>
          <w:color w:val="auto"/>
          <w:sz w:val="28"/>
          <w:szCs w:val="28"/>
          <w:lang w:val="ru-RU" w:eastAsia="en-US"/>
        </w:rPr>
        <w:t xml:space="preserve"> </w:t>
      </w:r>
      <w:r w:rsidR="008C06A3">
        <w:rPr>
          <w:rFonts w:ascii="Times New Roman" w:eastAsia="Calibri" w:hAnsi="Times New Roman" w:cs="Times New Roman"/>
          <w:color w:val="auto"/>
          <w:sz w:val="28"/>
          <w:szCs w:val="28"/>
          <w:lang w:val="ru-RU" w:eastAsia="en-US"/>
        </w:rPr>
        <w:t>г. – 252,9 тыс. тонн)</w:t>
      </w:r>
      <w:r w:rsidR="00AD5962">
        <w:rPr>
          <w:rFonts w:ascii="Times New Roman" w:eastAsia="Calibri" w:hAnsi="Times New Roman" w:cs="Times New Roman"/>
          <w:color w:val="auto"/>
          <w:sz w:val="28"/>
          <w:szCs w:val="28"/>
          <w:lang w:val="ru-RU" w:eastAsia="en-US"/>
        </w:rPr>
        <w:t xml:space="preserve"> (Приложение 4)</w:t>
      </w:r>
      <w:r w:rsidRPr="00696D84">
        <w:rPr>
          <w:rFonts w:ascii="Times New Roman" w:eastAsia="Calibri" w:hAnsi="Times New Roman" w:cs="Times New Roman"/>
          <w:color w:val="auto"/>
          <w:sz w:val="28"/>
          <w:szCs w:val="28"/>
          <w:lang w:val="ru-RU" w:eastAsia="en-US"/>
        </w:rPr>
        <w:t>.</w:t>
      </w:r>
    </w:p>
    <w:p w14:paraId="24278B83" w14:textId="0293416E" w:rsidR="00713FEF" w:rsidRDefault="000562C8" w:rsidP="00713FEF">
      <w:pPr>
        <w:spacing w:line="276" w:lineRule="auto"/>
        <w:ind w:firstLine="709"/>
        <w:jc w:val="both"/>
        <w:rPr>
          <w:rFonts w:ascii="Times New Roman" w:eastAsia="Calibri"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В</w:t>
      </w:r>
      <w:r w:rsidR="00D1243D" w:rsidRPr="00520D7A">
        <w:rPr>
          <w:rFonts w:ascii="Times New Roman" w:eastAsia="Times New Roman" w:hAnsi="Times New Roman" w:cs="Times New Roman"/>
          <w:color w:val="auto"/>
          <w:sz w:val="28"/>
          <w:szCs w:val="28"/>
          <w:lang w:val="ru-RU" w:eastAsia="en-US"/>
        </w:rPr>
        <w:t xml:space="preserve"> Тбилисском районе </w:t>
      </w:r>
      <w:r w:rsidR="00D1243D" w:rsidRPr="00520D7A">
        <w:rPr>
          <w:rFonts w:ascii="Times New Roman" w:eastAsia="Times New Roman" w:hAnsi="Times New Roman" w:cs="Times New Roman"/>
          <w:sz w:val="28"/>
          <w:szCs w:val="28"/>
          <w:lang w:val="ru-RU" w:eastAsia="en-US"/>
        </w:rPr>
        <w:t>с 20</w:t>
      </w:r>
      <w:r w:rsidR="00285E3B">
        <w:rPr>
          <w:rFonts w:ascii="Times New Roman" w:eastAsia="Times New Roman" w:hAnsi="Times New Roman" w:cs="Times New Roman"/>
          <w:sz w:val="28"/>
          <w:szCs w:val="28"/>
          <w:lang w:val="ru-RU" w:eastAsia="en-US"/>
        </w:rPr>
        <w:t>1</w:t>
      </w:r>
      <w:r w:rsidR="00D1243D" w:rsidRPr="00520D7A">
        <w:rPr>
          <w:rFonts w:ascii="Times New Roman" w:eastAsia="Times New Roman" w:hAnsi="Times New Roman" w:cs="Times New Roman"/>
          <w:sz w:val="28"/>
          <w:szCs w:val="28"/>
          <w:lang w:val="ru-RU" w:eastAsia="en-US"/>
        </w:rPr>
        <w:t xml:space="preserve">0 по 2021 год </w:t>
      </w:r>
      <w:r>
        <w:rPr>
          <w:rFonts w:ascii="Times New Roman" w:eastAsia="Times New Roman" w:hAnsi="Times New Roman" w:cs="Times New Roman"/>
          <w:sz w:val="28"/>
          <w:szCs w:val="28"/>
          <w:lang w:val="ru-RU" w:eastAsia="en-US"/>
        </w:rPr>
        <w:t>количество</w:t>
      </w:r>
      <w:r w:rsidR="003307F3">
        <w:rPr>
          <w:rFonts w:ascii="Times New Roman" w:eastAsia="Times New Roman" w:hAnsi="Times New Roman" w:cs="Times New Roman"/>
          <w:sz w:val="28"/>
          <w:szCs w:val="28"/>
          <w:lang w:val="ru-RU" w:eastAsia="en-US"/>
        </w:rPr>
        <w:t xml:space="preserve">  </w:t>
      </w:r>
      <w:r w:rsidR="00D1243D" w:rsidRPr="00520D7A">
        <w:rPr>
          <w:rFonts w:ascii="Times New Roman" w:eastAsia="Times New Roman" w:hAnsi="Times New Roman" w:cs="Times New Roman"/>
          <w:sz w:val="28"/>
          <w:szCs w:val="28"/>
          <w:lang w:val="ru-RU" w:eastAsia="en-US"/>
        </w:rPr>
        <w:t>сельскохозяйственных организаций</w:t>
      </w:r>
      <w:r>
        <w:rPr>
          <w:rFonts w:ascii="Times New Roman" w:eastAsia="Times New Roman" w:hAnsi="Times New Roman" w:cs="Times New Roman"/>
          <w:sz w:val="28"/>
          <w:szCs w:val="28"/>
          <w:lang w:val="ru-RU" w:eastAsia="en-US"/>
        </w:rPr>
        <w:t xml:space="preserve"> остается неизменным и составляет 9 организаций</w:t>
      </w:r>
      <w:r w:rsidR="00D1243D" w:rsidRPr="00520D7A">
        <w:rPr>
          <w:rFonts w:ascii="Times New Roman" w:eastAsia="Times New Roman" w:hAnsi="Times New Roman" w:cs="Times New Roman"/>
          <w:sz w:val="28"/>
          <w:szCs w:val="28"/>
          <w:lang w:val="ru-RU" w:eastAsia="en-US"/>
        </w:rPr>
        <w:t>:</w:t>
      </w:r>
      <w:r w:rsidR="00D1243D" w:rsidRPr="00520D7A">
        <w:rPr>
          <w:rFonts w:ascii="Times New Roman" w:eastAsia="Times New Roman" w:hAnsi="Times New Roman" w:cs="Times New Roman"/>
          <w:color w:val="FF0000"/>
          <w:sz w:val="28"/>
          <w:szCs w:val="28"/>
          <w:lang w:val="ru-RU" w:eastAsia="en-US"/>
        </w:rPr>
        <w:t xml:space="preserve"> </w:t>
      </w:r>
      <w:r w:rsidR="00D1243D" w:rsidRPr="00520D7A">
        <w:rPr>
          <w:rFonts w:ascii="Times New Roman" w:eastAsia="Times New Roman" w:hAnsi="Times New Roman" w:cs="Times New Roman"/>
          <w:color w:val="auto"/>
          <w:sz w:val="28"/>
          <w:szCs w:val="28"/>
          <w:lang w:val="ru-RU" w:eastAsia="en-US"/>
        </w:rPr>
        <w:t>ЗАО им. Т.Г. Шевченко, ПАО Марьинское, ОАО «Кропоткинское»,</w:t>
      </w:r>
      <w:r w:rsidR="00D1243D" w:rsidRPr="009D6653">
        <w:rPr>
          <w:rFonts w:ascii="Times New Roman" w:eastAsia="Times New Roman" w:hAnsi="Times New Roman" w:cs="Times New Roman"/>
          <w:color w:val="000000" w:themeColor="text1"/>
          <w:sz w:val="28"/>
          <w:szCs w:val="28"/>
          <w:lang w:val="ru-RU" w:eastAsia="en-US"/>
        </w:rPr>
        <w:t xml:space="preserve"> </w:t>
      </w:r>
      <w:r w:rsidR="00D1243D" w:rsidRPr="00520D7A">
        <w:rPr>
          <w:rFonts w:ascii="Times New Roman" w:eastAsia="Calibri" w:hAnsi="Times New Roman" w:cs="Times New Roman"/>
          <w:color w:val="auto"/>
          <w:sz w:val="28"/>
          <w:szCs w:val="28"/>
          <w:lang w:val="ru-RU" w:eastAsia="en-US"/>
        </w:rPr>
        <w:t>ЗАО «</w:t>
      </w:r>
      <w:proofErr w:type="spellStart"/>
      <w:r w:rsidR="00D1243D" w:rsidRPr="00520D7A">
        <w:rPr>
          <w:rFonts w:ascii="Times New Roman" w:eastAsia="Calibri" w:hAnsi="Times New Roman" w:cs="Times New Roman"/>
          <w:color w:val="auto"/>
          <w:sz w:val="28"/>
          <w:szCs w:val="28"/>
          <w:lang w:val="ru-RU" w:eastAsia="en-US"/>
        </w:rPr>
        <w:t>Алексеетенгинское</w:t>
      </w:r>
      <w:proofErr w:type="spellEnd"/>
      <w:r w:rsidR="00D1243D" w:rsidRPr="00520D7A">
        <w:rPr>
          <w:rFonts w:ascii="Times New Roman" w:eastAsia="Calibri" w:hAnsi="Times New Roman" w:cs="Times New Roman"/>
          <w:color w:val="auto"/>
          <w:sz w:val="28"/>
          <w:szCs w:val="28"/>
          <w:lang w:val="ru-RU" w:eastAsia="en-US"/>
        </w:rPr>
        <w:t xml:space="preserve">», ЗАО </w:t>
      </w:r>
      <w:proofErr w:type="spellStart"/>
      <w:r w:rsidR="00D1243D" w:rsidRPr="00520D7A">
        <w:rPr>
          <w:rFonts w:ascii="Times New Roman" w:eastAsia="Calibri" w:hAnsi="Times New Roman" w:cs="Times New Roman"/>
          <w:color w:val="auto"/>
          <w:sz w:val="28"/>
          <w:szCs w:val="28"/>
          <w:lang w:val="ru-RU" w:eastAsia="en-US"/>
        </w:rPr>
        <w:t>племзверосовхоз</w:t>
      </w:r>
      <w:proofErr w:type="spellEnd"/>
      <w:r w:rsidR="00D1243D" w:rsidRPr="00520D7A">
        <w:rPr>
          <w:rFonts w:ascii="Times New Roman" w:eastAsia="Calibri" w:hAnsi="Times New Roman" w:cs="Times New Roman"/>
          <w:color w:val="auto"/>
          <w:sz w:val="28"/>
          <w:szCs w:val="28"/>
          <w:lang w:val="ru-RU" w:eastAsia="en-US"/>
        </w:rPr>
        <w:t xml:space="preserve"> «</w:t>
      </w:r>
      <w:proofErr w:type="spellStart"/>
      <w:r w:rsidR="00D1243D" w:rsidRPr="00520D7A">
        <w:rPr>
          <w:rFonts w:ascii="Times New Roman" w:eastAsia="Calibri" w:hAnsi="Times New Roman" w:cs="Times New Roman"/>
          <w:color w:val="auto"/>
          <w:sz w:val="28"/>
          <w:szCs w:val="28"/>
          <w:lang w:val="ru-RU" w:eastAsia="en-US"/>
        </w:rPr>
        <w:t>Северинский</w:t>
      </w:r>
      <w:proofErr w:type="spellEnd"/>
      <w:r w:rsidR="00D1243D" w:rsidRPr="00520D7A">
        <w:rPr>
          <w:rFonts w:ascii="Times New Roman" w:eastAsia="Calibri" w:hAnsi="Times New Roman" w:cs="Times New Roman"/>
          <w:color w:val="auto"/>
          <w:sz w:val="28"/>
          <w:szCs w:val="28"/>
          <w:lang w:val="ru-RU" w:eastAsia="en-US"/>
        </w:rPr>
        <w:t xml:space="preserve">», ООО «Восход», ЗАО «Агрофирма «Дружба», ООО «Заря», </w:t>
      </w:r>
      <w:r w:rsidR="00D1243D" w:rsidRPr="00520D7A">
        <w:rPr>
          <w:rFonts w:ascii="Times New Roman" w:eastAsia="Calibri" w:hAnsi="Times New Roman" w:cs="Times New Roman"/>
          <w:color w:val="auto"/>
          <w:sz w:val="28"/>
          <w:szCs w:val="28"/>
          <w:lang w:val="ru-RU" w:eastAsia="en-US"/>
        </w:rPr>
        <w:lastRenderedPageBreak/>
        <w:t>ООО «Тифлисский колос»</w:t>
      </w:r>
      <w:r w:rsidR="00BF54BA">
        <w:rPr>
          <w:rFonts w:ascii="Times New Roman" w:eastAsia="Calibri" w:hAnsi="Times New Roman" w:cs="Times New Roman"/>
          <w:color w:val="auto"/>
          <w:sz w:val="28"/>
          <w:szCs w:val="28"/>
          <w:lang w:val="ru-RU" w:eastAsia="en-US"/>
        </w:rPr>
        <w:t>.</w:t>
      </w:r>
      <w:r w:rsidR="00D1243D" w:rsidRPr="00520D7A">
        <w:rPr>
          <w:rFonts w:ascii="Times New Roman" w:eastAsia="Calibri" w:hAnsi="Times New Roman" w:cs="Times New Roman"/>
          <w:color w:val="auto"/>
          <w:sz w:val="28"/>
          <w:szCs w:val="28"/>
          <w:lang w:val="ru-RU" w:eastAsia="en-US"/>
        </w:rPr>
        <w:t xml:space="preserve"> </w:t>
      </w:r>
      <w:r w:rsidR="00AA3409">
        <w:rPr>
          <w:rFonts w:ascii="Times New Roman" w:eastAsia="Calibri" w:hAnsi="Times New Roman" w:cs="Times New Roman"/>
          <w:color w:val="auto"/>
          <w:sz w:val="28"/>
          <w:szCs w:val="28"/>
          <w:lang w:val="ru-RU" w:eastAsia="en-US"/>
        </w:rPr>
        <w:t xml:space="preserve">При этом численность работников этих организаций снижалась с 1487 работников в 2012 году до 1201 работника в </w:t>
      </w:r>
      <w:r w:rsidR="0012558E">
        <w:rPr>
          <w:rFonts w:ascii="Times New Roman" w:eastAsia="Calibri" w:hAnsi="Times New Roman" w:cs="Times New Roman"/>
          <w:color w:val="auto"/>
          <w:sz w:val="28"/>
          <w:szCs w:val="28"/>
          <w:lang w:val="ru-RU" w:eastAsia="en-US"/>
        </w:rPr>
        <w:t xml:space="preserve">  </w:t>
      </w:r>
      <w:r w:rsidR="00AA3409">
        <w:rPr>
          <w:rFonts w:ascii="Times New Roman" w:eastAsia="Calibri" w:hAnsi="Times New Roman" w:cs="Times New Roman"/>
          <w:color w:val="auto"/>
          <w:sz w:val="28"/>
          <w:szCs w:val="28"/>
          <w:lang w:val="ru-RU" w:eastAsia="en-US"/>
        </w:rPr>
        <w:t>2021 году.</w:t>
      </w:r>
    </w:p>
    <w:p w14:paraId="5A99EDF8" w14:textId="666BF774" w:rsidR="00713FEF" w:rsidRPr="00AD5962" w:rsidRDefault="00713FEF" w:rsidP="00713FEF">
      <w:pPr>
        <w:spacing w:line="276" w:lineRule="auto"/>
        <w:ind w:firstLine="709"/>
        <w:jc w:val="both"/>
        <w:rPr>
          <w:rFonts w:ascii="Times New Roman" w:eastAsia="Times New Roman" w:hAnsi="Times New Roman" w:cs="Times New Roman"/>
          <w:color w:val="auto"/>
          <w:sz w:val="28"/>
          <w:szCs w:val="28"/>
          <w:lang w:val="ru-RU"/>
        </w:rPr>
      </w:pPr>
      <w:r w:rsidRPr="00285E3B">
        <w:rPr>
          <w:rFonts w:ascii="Times New Roman" w:eastAsia="Times New Roman" w:hAnsi="Times New Roman" w:cs="Times New Roman"/>
          <w:color w:val="auto"/>
          <w:sz w:val="28"/>
          <w:szCs w:val="28"/>
          <w:lang w:val="ru-RU"/>
        </w:rPr>
        <w:t>Также</w:t>
      </w:r>
      <w:r w:rsidRPr="00696D84">
        <w:rPr>
          <w:rFonts w:ascii="Times New Roman" w:eastAsia="Times New Roman" w:hAnsi="Times New Roman" w:cs="Times New Roman"/>
          <w:color w:val="auto"/>
          <w:sz w:val="28"/>
          <w:szCs w:val="28"/>
          <w:lang w:val="ru-RU"/>
        </w:rPr>
        <w:t xml:space="preserve"> </w:t>
      </w:r>
      <w:r w:rsidR="003307F3" w:rsidRPr="00285E3B">
        <w:rPr>
          <w:rFonts w:ascii="Times New Roman" w:eastAsia="Times New Roman" w:hAnsi="Times New Roman" w:cs="Times New Roman"/>
          <w:color w:val="auto"/>
          <w:sz w:val="28"/>
          <w:szCs w:val="28"/>
          <w:lang w:val="ru-RU"/>
        </w:rPr>
        <w:t xml:space="preserve">для выполнения </w:t>
      </w:r>
      <w:r w:rsidR="00D242AD">
        <w:rPr>
          <w:rFonts w:ascii="Times New Roman" w:eastAsia="Times New Roman" w:hAnsi="Times New Roman" w:cs="Times New Roman"/>
          <w:bCs/>
          <w:color w:val="auto"/>
          <w:sz w:val="28"/>
          <w:szCs w:val="28"/>
          <w:lang w:val="ru-RU"/>
        </w:rPr>
        <w:t>основных</w:t>
      </w:r>
      <w:r w:rsidRPr="00696D84">
        <w:rPr>
          <w:rFonts w:ascii="Times New Roman" w:eastAsia="Times New Roman" w:hAnsi="Times New Roman" w:cs="Times New Roman"/>
          <w:bCs/>
          <w:color w:val="auto"/>
          <w:sz w:val="28"/>
          <w:szCs w:val="28"/>
          <w:lang w:val="ru-RU"/>
        </w:rPr>
        <w:t xml:space="preserve"> направлени</w:t>
      </w:r>
      <w:r w:rsidR="003307F3" w:rsidRPr="00285E3B">
        <w:rPr>
          <w:rFonts w:ascii="Times New Roman" w:eastAsia="Times New Roman" w:hAnsi="Times New Roman" w:cs="Times New Roman"/>
          <w:bCs/>
          <w:color w:val="auto"/>
          <w:sz w:val="28"/>
          <w:szCs w:val="28"/>
          <w:lang w:val="ru-RU"/>
        </w:rPr>
        <w:t>й</w:t>
      </w:r>
      <w:r w:rsidRPr="00696D84">
        <w:rPr>
          <w:rFonts w:ascii="Times New Roman" w:eastAsia="Times New Roman" w:hAnsi="Times New Roman" w:cs="Times New Roman"/>
          <w:bCs/>
          <w:color w:val="auto"/>
          <w:sz w:val="28"/>
          <w:szCs w:val="28"/>
          <w:lang w:val="ru-RU"/>
        </w:rPr>
        <w:t xml:space="preserve"> развития </w:t>
      </w:r>
      <w:r w:rsidRPr="00285E3B">
        <w:rPr>
          <w:rFonts w:ascii="Times New Roman" w:eastAsia="Times New Roman" w:hAnsi="Times New Roman" w:cs="Times New Roman"/>
          <w:bCs/>
          <w:color w:val="auto"/>
          <w:sz w:val="28"/>
          <w:szCs w:val="28"/>
          <w:lang w:val="ru-RU"/>
        </w:rPr>
        <w:t xml:space="preserve">сельского хозяйства </w:t>
      </w:r>
      <w:r w:rsidR="003307F3" w:rsidRPr="00285E3B">
        <w:rPr>
          <w:rFonts w:ascii="Times New Roman" w:eastAsia="Times New Roman" w:hAnsi="Times New Roman" w:cs="Times New Roman"/>
          <w:bCs/>
          <w:color w:val="auto"/>
          <w:sz w:val="28"/>
          <w:szCs w:val="28"/>
          <w:lang w:val="ru-RU"/>
        </w:rPr>
        <w:t>в Тбилисском районе развиваются крестьянск</w:t>
      </w:r>
      <w:r w:rsidR="00285E3B" w:rsidRPr="00285E3B">
        <w:rPr>
          <w:rFonts w:ascii="Times New Roman" w:eastAsia="Times New Roman" w:hAnsi="Times New Roman" w:cs="Times New Roman"/>
          <w:bCs/>
          <w:color w:val="auto"/>
          <w:sz w:val="28"/>
          <w:szCs w:val="28"/>
          <w:lang w:val="ru-RU"/>
        </w:rPr>
        <w:t>о-фермерские хозяйства (далее</w:t>
      </w:r>
      <w:r w:rsidR="00285E3B">
        <w:rPr>
          <w:rFonts w:ascii="Times New Roman" w:eastAsia="Times New Roman" w:hAnsi="Times New Roman" w:cs="Times New Roman"/>
          <w:bCs/>
          <w:color w:val="auto"/>
          <w:sz w:val="28"/>
          <w:szCs w:val="28"/>
          <w:lang w:val="ru-RU"/>
        </w:rPr>
        <w:t xml:space="preserve"> </w:t>
      </w:r>
      <w:r w:rsidR="00F05EE9">
        <w:rPr>
          <w:rFonts w:ascii="Times New Roman" w:eastAsia="Times New Roman" w:hAnsi="Times New Roman" w:cs="Times New Roman"/>
          <w:bCs/>
          <w:color w:val="auto"/>
          <w:sz w:val="28"/>
          <w:szCs w:val="28"/>
          <w:lang w:val="ru-RU"/>
        </w:rPr>
        <w:t>–</w:t>
      </w:r>
      <w:r w:rsidR="00285E3B" w:rsidRPr="00285E3B">
        <w:rPr>
          <w:rFonts w:ascii="Times New Roman" w:eastAsia="Times New Roman" w:hAnsi="Times New Roman" w:cs="Times New Roman"/>
          <w:bCs/>
          <w:color w:val="auto"/>
          <w:sz w:val="28"/>
          <w:szCs w:val="28"/>
          <w:lang w:val="ru-RU"/>
        </w:rPr>
        <w:t xml:space="preserve"> КФХ</w:t>
      </w:r>
      <w:r w:rsidR="00F05EE9">
        <w:rPr>
          <w:rFonts w:ascii="Times New Roman" w:eastAsia="Times New Roman" w:hAnsi="Times New Roman" w:cs="Times New Roman"/>
          <w:bCs/>
          <w:color w:val="auto"/>
          <w:sz w:val="28"/>
          <w:szCs w:val="28"/>
          <w:lang w:val="ru-RU"/>
        </w:rPr>
        <w:t xml:space="preserve"> (ИП)</w:t>
      </w:r>
      <w:r w:rsidR="00285E3B" w:rsidRPr="00285E3B">
        <w:rPr>
          <w:rFonts w:ascii="Times New Roman" w:eastAsia="Times New Roman" w:hAnsi="Times New Roman" w:cs="Times New Roman"/>
          <w:bCs/>
          <w:color w:val="auto"/>
          <w:sz w:val="28"/>
          <w:szCs w:val="28"/>
          <w:lang w:val="ru-RU"/>
        </w:rPr>
        <w:t xml:space="preserve">) и </w:t>
      </w:r>
      <w:r w:rsidRPr="00696D84">
        <w:rPr>
          <w:rFonts w:ascii="Times New Roman" w:eastAsia="Times New Roman" w:hAnsi="Times New Roman" w:cs="Times New Roman"/>
          <w:color w:val="auto"/>
          <w:sz w:val="28"/>
          <w:szCs w:val="28"/>
          <w:lang w:val="ru-RU"/>
        </w:rPr>
        <w:t>личны</w:t>
      </w:r>
      <w:r w:rsidR="00285E3B" w:rsidRPr="00285E3B">
        <w:rPr>
          <w:rFonts w:ascii="Times New Roman" w:eastAsia="Times New Roman" w:hAnsi="Times New Roman" w:cs="Times New Roman"/>
          <w:color w:val="auto"/>
          <w:sz w:val="28"/>
          <w:szCs w:val="28"/>
          <w:lang w:val="ru-RU"/>
        </w:rPr>
        <w:t>е</w:t>
      </w:r>
      <w:r w:rsidRPr="00696D84">
        <w:rPr>
          <w:rFonts w:ascii="Times New Roman" w:eastAsia="Times New Roman" w:hAnsi="Times New Roman" w:cs="Times New Roman"/>
          <w:color w:val="auto"/>
          <w:sz w:val="28"/>
          <w:szCs w:val="28"/>
          <w:lang w:val="ru-RU"/>
        </w:rPr>
        <w:t xml:space="preserve"> подсобны</w:t>
      </w:r>
      <w:r w:rsidR="00285E3B" w:rsidRPr="00285E3B">
        <w:rPr>
          <w:rFonts w:ascii="Times New Roman" w:eastAsia="Times New Roman" w:hAnsi="Times New Roman" w:cs="Times New Roman"/>
          <w:color w:val="auto"/>
          <w:sz w:val="28"/>
          <w:szCs w:val="28"/>
          <w:lang w:val="ru-RU"/>
        </w:rPr>
        <w:t>е</w:t>
      </w:r>
      <w:r w:rsidRPr="00696D84">
        <w:rPr>
          <w:rFonts w:ascii="Times New Roman" w:eastAsia="Times New Roman" w:hAnsi="Times New Roman" w:cs="Times New Roman"/>
          <w:color w:val="auto"/>
          <w:sz w:val="28"/>
          <w:szCs w:val="28"/>
          <w:lang w:val="ru-RU"/>
        </w:rPr>
        <w:t xml:space="preserve"> хозяйств</w:t>
      </w:r>
      <w:r w:rsidR="00285E3B" w:rsidRPr="00285E3B">
        <w:rPr>
          <w:rFonts w:ascii="Times New Roman" w:eastAsia="Times New Roman" w:hAnsi="Times New Roman" w:cs="Times New Roman"/>
          <w:color w:val="auto"/>
          <w:sz w:val="28"/>
          <w:szCs w:val="28"/>
          <w:lang w:val="ru-RU"/>
        </w:rPr>
        <w:t>а (далее</w:t>
      </w:r>
      <w:r w:rsidR="00285E3B">
        <w:rPr>
          <w:rFonts w:ascii="Times New Roman" w:eastAsia="Times New Roman" w:hAnsi="Times New Roman" w:cs="Times New Roman"/>
          <w:color w:val="auto"/>
          <w:sz w:val="28"/>
          <w:szCs w:val="28"/>
          <w:lang w:val="ru-RU"/>
        </w:rPr>
        <w:t xml:space="preserve"> </w:t>
      </w:r>
      <w:r w:rsidR="00285E3B" w:rsidRPr="00285E3B">
        <w:rPr>
          <w:rFonts w:ascii="Times New Roman" w:eastAsia="Times New Roman" w:hAnsi="Times New Roman" w:cs="Times New Roman"/>
          <w:color w:val="auto"/>
          <w:sz w:val="28"/>
          <w:szCs w:val="28"/>
          <w:lang w:val="ru-RU"/>
        </w:rPr>
        <w:t>-</w:t>
      </w:r>
      <w:r w:rsidR="00285E3B">
        <w:rPr>
          <w:rFonts w:ascii="Times New Roman" w:eastAsia="Times New Roman" w:hAnsi="Times New Roman" w:cs="Times New Roman"/>
          <w:color w:val="auto"/>
          <w:sz w:val="28"/>
          <w:szCs w:val="28"/>
          <w:lang w:val="ru-RU"/>
        </w:rPr>
        <w:t xml:space="preserve"> </w:t>
      </w:r>
      <w:r w:rsidR="00285E3B" w:rsidRPr="00285E3B">
        <w:rPr>
          <w:rFonts w:ascii="Times New Roman" w:eastAsia="Times New Roman" w:hAnsi="Times New Roman" w:cs="Times New Roman"/>
          <w:color w:val="auto"/>
          <w:sz w:val="28"/>
          <w:szCs w:val="28"/>
          <w:lang w:val="ru-RU"/>
        </w:rPr>
        <w:t>ЛПХ)</w:t>
      </w:r>
      <w:r w:rsidRPr="00696D84">
        <w:rPr>
          <w:rFonts w:ascii="Times New Roman" w:eastAsia="Times New Roman" w:hAnsi="Times New Roman" w:cs="Times New Roman"/>
          <w:color w:val="auto"/>
          <w:sz w:val="28"/>
          <w:szCs w:val="28"/>
          <w:lang w:val="ru-RU"/>
        </w:rPr>
        <w:t>.</w:t>
      </w:r>
    </w:p>
    <w:p w14:paraId="5E4B276C" w14:textId="4A97A782" w:rsidR="00713FEF" w:rsidRPr="00520D7A" w:rsidRDefault="00713FEF" w:rsidP="00713FEF">
      <w:pPr>
        <w:spacing w:line="276" w:lineRule="auto"/>
        <w:ind w:left="20" w:right="20" w:firstLine="740"/>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И</w:t>
      </w:r>
      <w:r w:rsidRPr="00520D7A">
        <w:rPr>
          <w:rFonts w:ascii="Times New Roman" w:eastAsia="Times New Roman" w:hAnsi="Times New Roman" w:cs="Times New Roman"/>
          <w:color w:val="auto"/>
          <w:sz w:val="28"/>
          <w:szCs w:val="28"/>
          <w:lang w:val="ru-RU" w:eastAsia="en-US"/>
        </w:rPr>
        <w:t>з предоставленных данных отдел</w:t>
      </w:r>
      <w:r w:rsidR="00F05EE9">
        <w:rPr>
          <w:rFonts w:ascii="Times New Roman" w:eastAsia="Times New Roman" w:hAnsi="Times New Roman" w:cs="Times New Roman"/>
          <w:color w:val="auto"/>
          <w:sz w:val="28"/>
          <w:szCs w:val="28"/>
          <w:lang w:val="ru-RU" w:eastAsia="en-US"/>
        </w:rPr>
        <w:t>ом</w:t>
      </w:r>
      <w:r w:rsidRPr="00520D7A">
        <w:rPr>
          <w:rFonts w:ascii="Times New Roman" w:eastAsia="Times New Roman" w:hAnsi="Times New Roman" w:cs="Times New Roman"/>
          <w:color w:val="auto"/>
          <w:sz w:val="28"/>
          <w:szCs w:val="28"/>
          <w:lang w:val="ru-RU" w:eastAsia="en-US"/>
        </w:rPr>
        <w:t xml:space="preserve"> сельского хозяйства администрации </w:t>
      </w:r>
      <w:r>
        <w:rPr>
          <w:rFonts w:ascii="Times New Roman" w:eastAsia="Times New Roman" w:hAnsi="Times New Roman" w:cs="Times New Roman"/>
          <w:color w:val="auto"/>
          <w:sz w:val="28"/>
          <w:szCs w:val="28"/>
          <w:lang w:val="ru-RU" w:eastAsia="en-US"/>
        </w:rPr>
        <w:t xml:space="preserve">МО </w:t>
      </w:r>
      <w:r w:rsidRPr="00520D7A">
        <w:rPr>
          <w:rFonts w:ascii="Times New Roman" w:eastAsia="Times New Roman" w:hAnsi="Times New Roman" w:cs="Times New Roman"/>
          <w:color w:val="auto"/>
          <w:sz w:val="28"/>
          <w:szCs w:val="28"/>
          <w:lang w:val="ru-RU" w:eastAsia="en-US"/>
        </w:rPr>
        <w:t xml:space="preserve">Тбилисский район </w:t>
      </w:r>
      <w:r>
        <w:rPr>
          <w:rFonts w:ascii="Times New Roman" w:eastAsia="Times New Roman" w:hAnsi="Times New Roman" w:cs="Times New Roman"/>
          <w:color w:val="auto"/>
          <w:sz w:val="28"/>
          <w:szCs w:val="28"/>
          <w:lang w:val="ru-RU" w:eastAsia="en-US"/>
        </w:rPr>
        <w:t>(</w:t>
      </w:r>
      <w:r w:rsidRPr="00520D7A">
        <w:rPr>
          <w:rFonts w:ascii="Times New Roman" w:eastAsia="Times New Roman" w:hAnsi="Times New Roman" w:cs="Times New Roman"/>
          <w:color w:val="auto"/>
          <w:sz w:val="28"/>
          <w:szCs w:val="28"/>
          <w:lang w:val="ru-RU" w:eastAsia="en-US"/>
        </w:rPr>
        <w:t>от 29.07.2022</w:t>
      </w:r>
      <w:r>
        <w:rPr>
          <w:rFonts w:ascii="Times New Roman" w:eastAsia="Times New Roman" w:hAnsi="Times New Roman" w:cs="Times New Roman"/>
          <w:color w:val="auto"/>
          <w:sz w:val="28"/>
          <w:szCs w:val="28"/>
          <w:lang w:val="ru-RU" w:eastAsia="en-US"/>
        </w:rPr>
        <w:t xml:space="preserve"> </w:t>
      </w:r>
      <w:r w:rsidRPr="00520D7A">
        <w:rPr>
          <w:rFonts w:ascii="Times New Roman" w:eastAsia="Times New Roman" w:hAnsi="Times New Roman" w:cs="Times New Roman"/>
          <w:color w:val="auto"/>
          <w:sz w:val="28"/>
          <w:szCs w:val="28"/>
          <w:lang w:val="ru-RU" w:eastAsia="en-US"/>
        </w:rPr>
        <w:t>г. № 2-02/746 и 04.08.2022</w:t>
      </w:r>
      <w:r>
        <w:rPr>
          <w:rFonts w:ascii="Times New Roman" w:eastAsia="Times New Roman" w:hAnsi="Times New Roman" w:cs="Times New Roman"/>
          <w:color w:val="auto"/>
          <w:sz w:val="28"/>
          <w:szCs w:val="28"/>
          <w:lang w:val="ru-RU" w:eastAsia="en-US"/>
        </w:rPr>
        <w:t xml:space="preserve"> </w:t>
      </w:r>
      <w:r w:rsidRPr="00520D7A">
        <w:rPr>
          <w:rFonts w:ascii="Times New Roman" w:eastAsia="Times New Roman" w:hAnsi="Times New Roman" w:cs="Times New Roman"/>
          <w:color w:val="auto"/>
          <w:sz w:val="28"/>
          <w:szCs w:val="28"/>
          <w:lang w:val="ru-RU" w:eastAsia="en-US"/>
        </w:rPr>
        <w:t>г. № 2-02/769)</w:t>
      </w:r>
      <w:r>
        <w:rPr>
          <w:rFonts w:ascii="Times New Roman" w:eastAsia="Times New Roman" w:hAnsi="Times New Roman" w:cs="Times New Roman"/>
          <w:color w:val="auto"/>
          <w:sz w:val="28"/>
          <w:szCs w:val="28"/>
          <w:lang w:val="ru-RU" w:eastAsia="en-US"/>
        </w:rPr>
        <w:t>, в</w:t>
      </w:r>
      <w:r w:rsidRPr="00520D7A">
        <w:rPr>
          <w:rFonts w:ascii="Times New Roman" w:eastAsia="Times New Roman" w:hAnsi="Times New Roman" w:cs="Times New Roman"/>
          <w:color w:val="auto"/>
          <w:sz w:val="28"/>
          <w:szCs w:val="28"/>
          <w:lang w:val="ru-RU" w:eastAsia="en-US"/>
        </w:rPr>
        <w:t xml:space="preserve"> Тбилисском районе с 20</w:t>
      </w:r>
      <w:r>
        <w:rPr>
          <w:rFonts w:ascii="Times New Roman" w:eastAsia="Times New Roman" w:hAnsi="Times New Roman" w:cs="Times New Roman"/>
          <w:color w:val="auto"/>
          <w:sz w:val="28"/>
          <w:szCs w:val="28"/>
          <w:lang w:val="ru-RU" w:eastAsia="en-US"/>
        </w:rPr>
        <w:t>1</w:t>
      </w:r>
      <w:r w:rsidRPr="00520D7A">
        <w:rPr>
          <w:rFonts w:ascii="Times New Roman" w:eastAsia="Times New Roman" w:hAnsi="Times New Roman" w:cs="Times New Roman"/>
          <w:color w:val="auto"/>
          <w:sz w:val="28"/>
          <w:szCs w:val="28"/>
          <w:lang w:val="ru-RU" w:eastAsia="en-US"/>
        </w:rPr>
        <w:t>0 по 2021 годы</w:t>
      </w:r>
      <w:r>
        <w:rPr>
          <w:rFonts w:ascii="Times New Roman" w:eastAsia="Times New Roman" w:hAnsi="Times New Roman" w:cs="Times New Roman"/>
          <w:color w:val="auto"/>
          <w:sz w:val="28"/>
          <w:szCs w:val="28"/>
          <w:lang w:val="ru-RU" w:eastAsia="en-US"/>
        </w:rPr>
        <w:t xml:space="preserve"> количество</w:t>
      </w:r>
      <w:r w:rsidRPr="00520D7A">
        <w:rPr>
          <w:rFonts w:ascii="Times New Roman" w:eastAsia="Times New Roman" w:hAnsi="Times New Roman" w:cs="Times New Roman"/>
          <w:color w:val="auto"/>
          <w:sz w:val="28"/>
          <w:szCs w:val="28"/>
          <w:lang w:val="ru-RU" w:eastAsia="en-US"/>
        </w:rPr>
        <w:t xml:space="preserve"> КФХ (ИП) и ЛПХ </w:t>
      </w:r>
      <w:r>
        <w:rPr>
          <w:rFonts w:ascii="Times New Roman" w:eastAsia="Times New Roman" w:hAnsi="Times New Roman" w:cs="Times New Roman"/>
          <w:color w:val="auto"/>
          <w:sz w:val="28"/>
          <w:szCs w:val="28"/>
          <w:lang w:val="ru-RU" w:eastAsia="en-US"/>
        </w:rPr>
        <w:t>представлена в</w:t>
      </w:r>
      <w:r w:rsidRPr="00520D7A">
        <w:rPr>
          <w:rFonts w:ascii="Times New Roman" w:eastAsia="Times New Roman" w:hAnsi="Times New Roman" w:cs="Times New Roman"/>
          <w:color w:val="auto"/>
          <w:sz w:val="28"/>
          <w:szCs w:val="28"/>
          <w:lang w:val="ru-RU" w:eastAsia="en-US"/>
        </w:rPr>
        <w:t xml:space="preserve"> </w:t>
      </w:r>
      <w:r w:rsidRPr="007620E4">
        <w:rPr>
          <w:rFonts w:ascii="Times New Roman" w:eastAsia="Times New Roman" w:hAnsi="Times New Roman" w:cs="Times New Roman"/>
          <w:color w:val="auto"/>
          <w:sz w:val="28"/>
          <w:szCs w:val="28"/>
          <w:lang w:val="ru-RU" w:eastAsia="en-US"/>
        </w:rPr>
        <w:t xml:space="preserve">таблице </w:t>
      </w:r>
      <w:r w:rsidR="00F05EE9" w:rsidRPr="007620E4">
        <w:rPr>
          <w:rFonts w:ascii="Times New Roman" w:eastAsia="Times New Roman" w:hAnsi="Times New Roman" w:cs="Times New Roman"/>
          <w:color w:val="auto"/>
          <w:sz w:val="28"/>
          <w:szCs w:val="28"/>
          <w:lang w:val="ru-RU" w:eastAsia="en-US"/>
        </w:rPr>
        <w:t>6</w:t>
      </w:r>
      <w:r w:rsidRPr="007620E4">
        <w:rPr>
          <w:rFonts w:ascii="Times New Roman" w:eastAsia="Times New Roman" w:hAnsi="Times New Roman" w:cs="Times New Roman"/>
          <w:color w:val="auto"/>
          <w:sz w:val="28"/>
          <w:szCs w:val="28"/>
          <w:lang w:val="ru-RU" w:eastAsia="en-US"/>
        </w:rPr>
        <w:t>:</w:t>
      </w:r>
    </w:p>
    <w:p w14:paraId="04343C65" w14:textId="77777777" w:rsidR="00713FEF" w:rsidRPr="007620E4" w:rsidRDefault="00713FEF" w:rsidP="00713FEF">
      <w:pPr>
        <w:spacing w:line="324" w:lineRule="exact"/>
        <w:ind w:left="20" w:right="20" w:firstLine="740"/>
        <w:jc w:val="both"/>
        <w:rPr>
          <w:rFonts w:ascii="Times New Roman" w:eastAsia="Times New Roman" w:hAnsi="Times New Roman" w:cs="Times New Roman"/>
          <w:color w:val="auto"/>
          <w:sz w:val="18"/>
          <w:szCs w:val="28"/>
          <w:lang w:val="ru-RU" w:eastAsia="en-US"/>
        </w:rPr>
      </w:pPr>
    </w:p>
    <w:p w14:paraId="36F860A8" w14:textId="64DD25EC" w:rsidR="00713FEF" w:rsidRDefault="00713FEF" w:rsidP="007620E4">
      <w:pPr>
        <w:spacing w:line="324" w:lineRule="exact"/>
        <w:ind w:left="7048" w:right="20" w:firstLine="740"/>
        <w:jc w:val="right"/>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Т</w:t>
      </w:r>
      <w:r w:rsidRPr="00520D7A">
        <w:rPr>
          <w:rFonts w:ascii="Times New Roman" w:eastAsia="Times New Roman" w:hAnsi="Times New Roman" w:cs="Times New Roman"/>
          <w:color w:val="auto"/>
          <w:sz w:val="28"/>
          <w:szCs w:val="28"/>
          <w:lang w:val="ru-RU" w:eastAsia="en-US"/>
        </w:rPr>
        <w:t xml:space="preserve">аблица </w:t>
      </w:r>
      <w:r w:rsidR="00F05EE9">
        <w:rPr>
          <w:rFonts w:ascii="Times New Roman" w:eastAsia="Times New Roman" w:hAnsi="Times New Roman" w:cs="Times New Roman"/>
          <w:color w:val="auto"/>
          <w:sz w:val="28"/>
          <w:szCs w:val="28"/>
          <w:lang w:val="ru-RU" w:eastAsia="en-US"/>
        </w:rPr>
        <w:t>6</w:t>
      </w:r>
    </w:p>
    <w:p w14:paraId="0145EFC2" w14:textId="77777777" w:rsidR="0049715B" w:rsidRDefault="0049715B" w:rsidP="0049715B">
      <w:pPr>
        <w:spacing w:line="324" w:lineRule="exact"/>
        <w:ind w:right="20"/>
        <w:jc w:val="center"/>
        <w:rPr>
          <w:rFonts w:ascii="Times New Roman" w:eastAsia="Times New Roman" w:hAnsi="Times New Roman" w:cs="Times New Roman"/>
          <w:color w:val="auto"/>
          <w:sz w:val="28"/>
          <w:szCs w:val="28"/>
          <w:lang w:val="ru-RU" w:eastAsia="en-US"/>
        </w:rPr>
      </w:pPr>
    </w:p>
    <w:p w14:paraId="0EDFDCA0" w14:textId="3D1F9FE5" w:rsidR="0049715B" w:rsidRDefault="0049715B" w:rsidP="0049715B">
      <w:pPr>
        <w:spacing w:line="324" w:lineRule="exact"/>
        <w:ind w:right="20"/>
        <w:jc w:val="center"/>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Количество</w:t>
      </w:r>
      <w:r w:rsidRPr="00520D7A">
        <w:rPr>
          <w:rFonts w:ascii="Times New Roman" w:eastAsia="Times New Roman" w:hAnsi="Times New Roman" w:cs="Times New Roman"/>
          <w:color w:val="auto"/>
          <w:sz w:val="28"/>
          <w:szCs w:val="28"/>
          <w:lang w:val="ru-RU" w:eastAsia="en-US"/>
        </w:rPr>
        <w:t xml:space="preserve"> КФХ (ИП) и ЛПХ</w:t>
      </w:r>
    </w:p>
    <w:p w14:paraId="29E47523" w14:textId="77777777" w:rsidR="007620E4" w:rsidRPr="00520D7A" w:rsidRDefault="007620E4" w:rsidP="007620E4">
      <w:pPr>
        <w:spacing w:line="324" w:lineRule="exact"/>
        <w:ind w:left="7048" w:right="20" w:firstLine="740"/>
        <w:jc w:val="right"/>
        <w:rPr>
          <w:rFonts w:ascii="Times New Roman" w:eastAsia="Times New Roman" w:hAnsi="Times New Roman" w:cs="Times New Roman"/>
          <w:color w:val="auto"/>
          <w:sz w:val="28"/>
          <w:szCs w:val="28"/>
          <w:lang w:val="ru-RU" w:eastAsia="en-US"/>
        </w:rPr>
      </w:pPr>
    </w:p>
    <w:tbl>
      <w:tblPr>
        <w:tblStyle w:val="2d"/>
        <w:tblW w:w="10017" w:type="dxa"/>
        <w:tblInd w:w="-383" w:type="dxa"/>
        <w:tblLayout w:type="fixed"/>
        <w:tblLook w:val="04A0" w:firstRow="1" w:lastRow="0" w:firstColumn="1" w:lastColumn="0" w:noHBand="0" w:noVBand="1"/>
      </w:tblPr>
      <w:tblGrid>
        <w:gridCol w:w="633"/>
        <w:gridCol w:w="2552"/>
        <w:gridCol w:w="1275"/>
        <w:gridCol w:w="1134"/>
        <w:gridCol w:w="1134"/>
        <w:gridCol w:w="993"/>
        <w:gridCol w:w="1134"/>
        <w:gridCol w:w="1162"/>
      </w:tblGrid>
      <w:tr w:rsidR="00713FEF" w:rsidRPr="007620E4" w14:paraId="391415A0" w14:textId="77777777" w:rsidTr="00E272FE">
        <w:tc>
          <w:tcPr>
            <w:tcW w:w="633" w:type="dxa"/>
          </w:tcPr>
          <w:p w14:paraId="71A0DE7A"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 п/п</w:t>
            </w:r>
          </w:p>
        </w:tc>
        <w:tc>
          <w:tcPr>
            <w:tcW w:w="2552" w:type="dxa"/>
          </w:tcPr>
          <w:p w14:paraId="4383D92B"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Наименование</w:t>
            </w:r>
          </w:p>
        </w:tc>
        <w:tc>
          <w:tcPr>
            <w:tcW w:w="1275" w:type="dxa"/>
          </w:tcPr>
          <w:p w14:paraId="342F215C"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2010г.</w:t>
            </w:r>
          </w:p>
        </w:tc>
        <w:tc>
          <w:tcPr>
            <w:tcW w:w="1134" w:type="dxa"/>
          </w:tcPr>
          <w:p w14:paraId="0F1F9EFE"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2019г.</w:t>
            </w:r>
          </w:p>
        </w:tc>
        <w:tc>
          <w:tcPr>
            <w:tcW w:w="1134" w:type="dxa"/>
          </w:tcPr>
          <w:p w14:paraId="4B231E36"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2020г.</w:t>
            </w:r>
          </w:p>
        </w:tc>
        <w:tc>
          <w:tcPr>
            <w:tcW w:w="993" w:type="dxa"/>
          </w:tcPr>
          <w:p w14:paraId="1D4AD057"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2021г.</w:t>
            </w:r>
          </w:p>
        </w:tc>
        <w:tc>
          <w:tcPr>
            <w:tcW w:w="1134" w:type="dxa"/>
          </w:tcPr>
          <w:p w14:paraId="5A276176" w14:textId="732A9C87" w:rsidR="00713FEF"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2020г./</w:t>
            </w:r>
            <w:r w:rsidR="007620E4" w:rsidRPr="007620E4">
              <w:rPr>
                <w:rFonts w:ascii="Times New Roman" w:eastAsia="Times New Roman" w:hAnsi="Times New Roman"/>
                <w:iCs/>
                <w:color w:val="auto"/>
                <w:szCs w:val="24"/>
                <w:shd w:val="clear" w:color="auto" w:fill="FFFFFF"/>
              </w:rPr>
              <w:t xml:space="preserve"> </w:t>
            </w:r>
            <w:r w:rsidRPr="007620E4">
              <w:rPr>
                <w:rFonts w:ascii="Times New Roman" w:eastAsia="Times New Roman" w:hAnsi="Times New Roman"/>
                <w:iCs/>
                <w:color w:val="auto"/>
                <w:szCs w:val="24"/>
                <w:shd w:val="clear" w:color="auto" w:fill="FFFFFF"/>
              </w:rPr>
              <w:t>2010г. (гр.5/ гр.3) %</w:t>
            </w:r>
          </w:p>
        </w:tc>
        <w:tc>
          <w:tcPr>
            <w:tcW w:w="1162" w:type="dxa"/>
          </w:tcPr>
          <w:p w14:paraId="645F4274" w14:textId="077A2002" w:rsidR="00713FEF" w:rsidRPr="007620E4" w:rsidRDefault="0012558E"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2021г./</w:t>
            </w:r>
            <w:r w:rsidR="007620E4" w:rsidRPr="007620E4">
              <w:rPr>
                <w:rFonts w:ascii="Times New Roman" w:eastAsia="Times New Roman" w:hAnsi="Times New Roman"/>
                <w:iCs/>
                <w:color w:val="auto"/>
                <w:szCs w:val="24"/>
                <w:shd w:val="clear" w:color="auto" w:fill="FFFFFF"/>
              </w:rPr>
              <w:t xml:space="preserve"> </w:t>
            </w:r>
            <w:r w:rsidRPr="007620E4">
              <w:rPr>
                <w:rFonts w:ascii="Times New Roman" w:eastAsia="Times New Roman" w:hAnsi="Times New Roman"/>
                <w:iCs/>
                <w:color w:val="auto"/>
                <w:szCs w:val="24"/>
                <w:shd w:val="clear" w:color="auto" w:fill="FFFFFF"/>
              </w:rPr>
              <w:t>2020г.</w:t>
            </w:r>
          </w:p>
          <w:p w14:paraId="33D2CD20" w14:textId="345584DB" w:rsidR="0012558E"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iCs/>
                <w:color w:val="auto"/>
                <w:szCs w:val="24"/>
                <w:shd w:val="clear" w:color="auto" w:fill="FFFFFF"/>
              </w:rPr>
              <w:t>(гр.6/ гр.5) %</w:t>
            </w:r>
          </w:p>
        </w:tc>
      </w:tr>
      <w:tr w:rsidR="00713FEF" w:rsidRPr="007620E4" w14:paraId="1F149CC3" w14:textId="77777777" w:rsidTr="00E272FE">
        <w:tc>
          <w:tcPr>
            <w:tcW w:w="633" w:type="dxa"/>
          </w:tcPr>
          <w:p w14:paraId="528E5C29"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w:t>
            </w:r>
          </w:p>
        </w:tc>
        <w:tc>
          <w:tcPr>
            <w:tcW w:w="2552" w:type="dxa"/>
          </w:tcPr>
          <w:p w14:paraId="3A728436"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2</w:t>
            </w:r>
          </w:p>
        </w:tc>
        <w:tc>
          <w:tcPr>
            <w:tcW w:w="1275" w:type="dxa"/>
          </w:tcPr>
          <w:p w14:paraId="5646D3FF"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3</w:t>
            </w:r>
          </w:p>
        </w:tc>
        <w:tc>
          <w:tcPr>
            <w:tcW w:w="1134" w:type="dxa"/>
          </w:tcPr>
          <w:p w14:paraId="763FC94E"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4</w:t>
            </w:r>
          </w:p>
        </w:tc>
        <w:tc>
          <w:tcPr>
            <w:tcW w:w="1134" w:type="dxa"/>
          </w:tcPr>
          <w:p w14:paraId="081AB637"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5</w:t>
            </w:r>
          </w:p>
        </w:tc>
        <w:tc>
          <w:tcPr>
            <w:tcW w:w="993" w:type="dxa"/>
          </w:tcPr>
          <w:p w14:paraId="03CD1FA5"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6</w:t>
            </w:r>
          </w:p>
        </w:tc>
        <w:tc>
          <w:tcPr>
            <w:tcW w:w="1134" w:type="dxa"/>
          </w:tcPr>
          <w:p w14:paraId="6F43B13D"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7</w:t>
            </w:r>
          </w:p>
        </w:tc>
        <w:tc>
          <w:tcPr>
            <w:tcW w:w="1162" w:type="dxa"/>
          </w:tcPr>
          <w:p w14:paraId="12F36920" w14:textId="77777777" w:rsidR="00713FEF" w:rsidRPr="007620E4" w:rsidRDefault="00713FEF" w:rsidP="00F529CC">
            <w:pPr>
              <w:spacing w:line="324" w:lineRule="exact"/>
              <w:ind w:right="20"/>
              <w:jc w:val="center"/>
              <w:rPr>
                <w:rFonts w:ascii="Times New Roman" w:eastAsia="Times New Roman" w:hAnsi="Times New Roman"/>
                <w:iCs/>
                <w:color w:val="auto"/>
                <w:szCs w:val="24"/>
                <w:shd w:val="clear" w:color="auto" w:fill="FFFFFF"/>
              </w:rPr>
            </w:pPr>
            <w:r w:rsidRPr="007620E4">
              <w:rPr>
                <w:rFonts w:ascii="Times New Roman" w:eastAsia="Times New Roman" w:hAnsi="Times New Roman"/>
                <w:iCs/>
                <w:color w:val="auto"/>
                <w:szCs w:val="24"/>
                <w:shd w:val="clear" w:color="auto" w:fill="FFFFFF"/>
              </w:rPr>
              <w:t>8</w:t>
            </w:r>
          </w:p>
        </w:tc>
      </w:tr>
      <w:tr w:rsidR="00713FEF" w:rsidRPr="007620E4" w14:paraId="48305EEF" w14:textId="77777777" w:rsidTr="00E272FE">
        <w:tc>
          <w:tcPr>
            <w:tcW w:w="633" w:type="dxa"/>
          </w:tcPr>
          <w:p w14:paraId="74CE97CA" w14:textId="77777777" w:rsidR="00713FEF" w:rsidRPr="007620E4" w:rsidRDefault="00713FEF" w:rsidP="00F529CC">
            <w:pPr>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w:t>
            </w:r>
          </w:p>
        </w:tc>
        <w:tc>
          <w:tcPr>
            <w:tcW w:w="2552" w:type="dxa"/>
          </w:tcPr>
          <w:p w14:paraId="34A20E01" w14:textId="77777777" w:rsidR="00713FEF" w:rsidRPr="007620E4" w:rsidRDefault="00713FEF" w:rsidP="00F529CC">
            <w:pPr>
              <w:ind w:right="20"/>
              <w:jc w:val="both"/>
              <w:rPr>
                <w:rFonts w:ascii="Times New Roman" w:eastAsia="Times New Roman" w:hAnsi="Times New Roman"/>
                <w:color w:val="auto"/>
                <w:szCs w:val="24"/>
              </w:rPr>
            </w:pPr>
            <w:r w:rsidRPr="007620E4">
              <w:rPr>
                <w:rFonts w:ascii="Times New Roman" w:eastAsia="Times New Roman" w:hAnsi="Times New Roman"/>
                <w:color w:val="auto"/>
                <w:szCs w:val="24"/>
              </w:rPr>
              <w:t>КФХ (ИП) (кол-во ед.)</w:t>
            </w:r>
          </w:p>
        </w:tc>
        <w:tc>
          <w:tcPr>
            <w:tcW w:w="1275" w:type="dxa"/>
          </w:tcPr>
          <w:p w14:paraId="48000C50"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362</w:t>
            </w:r>
          </w:p>
        </w:tc>
        <w:tc>
          <w:tcPr>
            <w:tcW w:w="1134" w:type="dxa"/>
          </w:tcPr>
          <w:p w14:paraId="44E52BA2"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319</w:t>
            </w:r>
          </w:p>
        </w:tc>
        <w:tc>
          <w:tcPr>
            <w:tcW w:w="1134" w:type="dxa"/>
          </w:tcPr>
          <w:p w14:paraId="26C7C623"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326</w:t>
            </w:r>
          </w:p>
        </w:tc>
        <w:tc>
          <w:tcPr>
            <w:tcW w:w="993" w:type="dxa"/>
          </w:tcPr>
          <w:p w14:paraId="5908EFD9"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324</w:t>
            </w:r>
          </w:p>
        </w:tc>
        <w:tc>
          <w:tcPr>
            <w:tcW w:w="1134" w:type="dxa"/>
          </w:tcPr>
          <w:p w14:paraId="46E64E72" w14:textId="24467F4B" w:rsidR="00713FEF"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90,0</w:t>
            </w:r>
          </w:p>
        </w:tc>
        <w:tc>
          <w:tcPr>
            <w:tcW w:w="1162" w:type="dxa"/>
          </w:tcPr>
          <w:p w14:paraId="0C5C3380" w14:textId="3F8E36B7" w:rsidR="00713FEF"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99,4</w:t>
            </w:r>
          </w:p>
        </w:tc>
      </w:tr>
      <w:tr w:rsidR="00713FEF" w:rsidRPr="007620E4" w14:paraId="21E93B52" w14:textId="77777777" w:rsidTr="00E272FE">
        <w:tc>
          <w:tcPr>
            <w:tcW w:w="633" w:type="dxa"/>
          </w:tcPr>
          <w:p w14:paraId="02B6E1D3" w14:textId="77777777" w:rsidR="00713FEF" w:rsidRPr="007620E4" w:rsidRDefault="00713FEF" w:rsidP="00F529CC">
            <w:pPr>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2</w:t>
            </w:r>
          </w:p>
        </w:tc>
        <w:tc>
          <w:tcPr>
            <w:tcW w:w="2552" w:type="dxa"/>
          </w:tcPr>
          <w:p w14:paraId="3D021DD1" w14:textId="77777777" w:rsidR="00713FEF" w:rsidRPr="007620E4" w:rsidRDefault="00713FEF" w:rsidP="00F529CC">
            <w:pPr>
              <w:ind w:right="20"/>
              <w:jc w:val="both"/>
              <w:rPr>
                <w:rFonts w:ascii="Times New Roman" w:eastAsia="Times New Roman" w:hAnsi="Times New Roman"/>
                <w:color w:val="auto"/>
                <w:szCs w:val="24"/>
              </w:rPr>
            </w:pPr>
            <w:r w:rsidRPr="007620E4">
              <w:rPr>
                <w:rFonts w:ascii="Times New Roman" w:eastAsia="Times New Roman" w:hAnsi="Times New Roman"/>
                <w:color w:val="auto"/>
                <w:szCs w:val="24"/>
              </w:rPr>
              <w:t>ЛПХ (кол-во ед.)</w:t>
            </w:r>
          </w:p>
        </w:tc>
        <w:tc>
          <w:tcPr>
            <w:tcW w:w="1275" w:type="dxa"/>
          </w:tcPr>
          <w:p w14:paraId="153E9D51"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18 421</w:t>
            </w:r>
          </w:p>
        </w:tc>
        <w:tc>
          <w:tcPr>
            <w:tcW w:w="1134" w:type="dxa"/>
          </w:tcPr>
          <w:p w14:paraId="1E25F45C"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17 943</w:t>
            </w:r>
          </w:p>
        </w:tc>
        <w:tc>
          <w:tcPr>
            <w:tcW w:w="1134" w:type="dxa"/>
          </w:tcPr>
          <w:p w14:paraId="311C2F49"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17 943</w:t>
            </w:r>
          </w:p>
        </w:tc>
        <w:tc>
          <w:tcPr>
            <w:tcW w:w="993" w:type="dxa"/>
          </w:tcPr>
          <w:p w14:paraId="214ED066" w14:textId="77777777" w:rsidR="00713FEF" w:rsidRPr="007620E4" w:rsidRDefault="00713FEF"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18 305</w:t>
            </w:r>
          </w:p>
        </w:tc>
        <w:tc>
          <w:tcPr>
            <w:tcW w:w="1134" w:type="dxa"/>
          </w:tcPr>
          <w:p w14:paraId="679D9A77" w14:textId="3B8905F7" w:rsidR="00713FEF"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97,4</w:t>
            </w:r>
          </w:p>
        </w:tc>
        <w:tc>
          <w:tcPr>
            <w:tcW w:w="1162" w:type="dxa"/>
          </w:tcPr>
          <w:p w14:paraId="243BB707" w14:textId="12B695B2" w:rsidR="00713FEF" w:rsidRPr="007620E4" w:rsidRDefault="0012558E" w:rsidP="00F529CC">
            <w:pPr>
              <w:spacing w:line="324" w:lineRule="exact"/>
              <w:ind w:right="20"/>
              <w:jc w:val="center"/>
              <w:rPr>
                <w:rFonts w:ascii="Times New Roman" w:eastAsia="Times New Roman" w:hAnsi="Times New Roman"/>
                <w:color w:val="auto"/>
                <w:szCs w:val="24"/>
              </w:rPr>
            </w:pPr>
            <w:r w:rsidRPr="007620E4">
              <w:rPr>
                <w:rFonts w:ascii="Times New Roman" w:eastAsia="Times New Roman" w:hAnsi="Times New Roman"/>
                <w:color w:val="auto"/>
                <w:szCs w:val="24"/>
              </w:rPr>
              <w:t>102,0</w:t>
            </w:r>
          </w:p>
        </w:tc>
      </w:tr>
    </w:tbl>
    <w:p w14:paraId="79983BB5" w14:textId="4C91347A" w:rsidR="00167950" w:rsidRDefault="00167950" w:rsidP="00167950">
      <w:pPr>
        <w:spacing w:line="276" w:lineRule="auto"/>
        <w:ind w:left="20" w:right="20" w:firstLine="688"/>
        <w:jc w:val="both"/>
        <w:rPr>
          <w:rFonts w:ascii="Times New Roman" w:eastAsia="Times New Roman" w:hAnsi="Times New Roman" w:cs="Times New Roman"/>
          <w:color w:val="auto"/>
          <w:sz w:val="28"/>
          <w:szCs w:val="28"/>
          <w:lang w:val="ru-RU" w:eastAsia="en-US"/>
        </w:rPr>
      </w:pPr>
      <w:r w:rsidRPr="00520D7A">
        <w:rPr>
          <w:rFonts w:ascii="Times New Roman" w:eastAsia="Times New Roman" w:hAnsi="Times New Roman" w:cs="Times New Roman"/>
          <w:color w:val="auto"/>
          <w:sz w:val="28"/>
          <w:szCs w:val="28"/>
          <w:lang w:val="ru-RU" w:eastAsia="en-US"/>
        </w:rPr>
        <w:t>Как видно из таблицы наблюдается снижение по</w:t>
      </w:r>
      <w:r>
        <w:rPr>
          <w:rFonts w:ascii="Times New Roman" w:eastAsia="Times New Roman" w:hAnsi="Times New Roman" w:cs="Times New Roman"/>
          <w:color w:val="auto"/>
          <w:sz w:val="28"/>
          <w:szCs w:val="28"/>
          <w:lang w:val="ru-RU" w:eastAsia="en-US"/>
        </w:rPr>
        <w:t xml:space="preserve"> количеству</w:t>
      </w:r>
      <w:r w:rsidRPr="00520D7A">
        <w:rPr>
          <w:rFonts w:ascii="Times New Roman" w:eastAsia="Times New Roman" w:hAnsi="Times New Roman" w:cs="Times New Roman"/>
          <w:color w:val="auto"/>
          <w:sz w:val="28"/>
          <w:szCs w:val="28"/>
          <w:lang w:val="ru-RU" w:eastAsia="en-US"/>
        </w:rPr>
        <w:t xml:space="preserve"> КФХ (ИП) в сравнении с 20</w:t>
      </w:r>
      <w:r>
        <w:rPr>
          <w:rFonts w:ascii="Times New Roman" w:eastAsia="Times New Roman" w:hAnsi="Times New Roman" w:cs="Times New Roman"/>
          <w:color w:val="auto"/>
          <w:sz w:val="28"/>
          <w:szCs w:val="28"/>
          <w:lang w:val="ru-RU" w:eastAsia="en-US"/>
        </w:rPr>
        <w:t>1</w:t>
      </w:r>
      <w:r w:rsidRPr="00520D7A">
        <w:rPr>
          <w:rFonts w:ascii="Times New Roman" w:eastAsia="Times New Roman" w:hAnsi="Times New Roman" w:cs="Times New Roman"/>
          <w:color w:val="auto"/>
          <w:sz w:val="28"/>
          <w:szCs w:val="28"/>
          <w:lang w:val="ru-RU" w:eastAsia="en-US"/>
        </w:rPr>
        <w:t>0</w:t>
      </w:r>
      <w:r>
        <w:rPr>
          <w:rFonts w:ascii="Times New Roman" w:eastAsia="Times New Roman" w:hAnsi="Times New Roman" w:cs="Times New Roman"/>
          <w:color w:val="auto"/>
          <w:sz w:val="28"/>
          <w:szCs w:val="28"/>
          <w:lang w:val="ru-RU" w:eastAsia="en-US"/>
        </w:rPr>
        <w:t xml:space="preserve"> </w:t>
      </w:r>
      <w:r w:rsidRPr="00520D7A">
        <w:rPr>
          <w:rFonts w:ascii="Times New Roman" w:eastAsia="Times New Roman" w:hAnsi="Times New Roman" w:cs="Times New Roman"/>
          <w:color w:val="auto"/>
          <w:sz w:val="28"/>
          <w:szCs w:val="28"/>
          <w:lang w:val="ru-RU" w:eastAsia="en-US"/>
        </w:rPr>
        <w:t>г. к уровню 202</w:t>
      </w:r>
      <w:r>
        <w:rPr>
          <w:rFonts w:ascii="Times New Roman" w:eastAsia="Times New Roman" w:hAnsi="Times New Roman" w:cs="Times New Roman"/>
          <w:color w:val="auto"/>
          <w:sz w:val="28"/>
          <w:szCs w:val="28"/>
          <w:lang w:val="ru-RU" w:eastAsia="en-US"/>
        </w:rPr>
        <w:t xml:space="preserve">0 </w:t>
      </w:r>
      <w:r w:rsidRPr="00520D7A">
        <w:rPr>
          <w:rFonts w:ascii="Times New Roman" w:eastAsia="Times New Roman" w:hAnsi="Times New Roman" w:cs="Times New Roman"/>
          <w:color w:val="auto"/>
          <w:sz w:val="28"/>
          <w:szCs w:val="28"/>
          <w:lang w:val="ru-RU" w:eastAsia="en-US"/>
        </w:rPr>
        <w:t>г. на 1</w:t>
      </w:r>
      <w:r>
        <w:rPr>
          <w:rFonts w:ascii="Times New Roman" w:eastAsia="Times New Roman" w:hAnsi="Times New Roman" w:cs="Times New Roman"/>
          <w:color w:val="auto"/>
          <w:sz w:val="28"/>
          <w:szCs w:val="28"/>
          <w:lang w:val="ru-RU" w:eastAsia="en-US"/>
        </w:rPr>
        <w:t>0</w:t>
      </w:r>
      <w:r w:rsidRPr="00520D7A">
        <w:rPr>
          <w:rFonts w:ascii="Times New Roman" w:eastAsia="Times New Roman" w:hAnsi="Times New Roman" w:cs="Times New Roman"/>
          <w:color w:val="auto"/>
          <w:sz w:val="28"/>
          <w:szCs w:val="28"/>
          <w:lang w:val="ru-RU" w:eastAsia="en-US"/>
        </w:rPr>
        <w:t>,</w:t>
      </w:r>
      <w:r>
        <w:rPr>
          <w:rFonts w:ascii="Times New Roman" w:eastAsia="Times New Roman" w:hAnsi="Times New Roman" w:cs="Times New Roman"/>
          <w:color w:val="auto"/>
          <w:sz w:val="28"/>
          <w:szCs w:val="28"/>
          <w:lang w:val="ru-RU" w:eastAsia="en-US"/>
        </w:rPr>
        <w:t xml:space="preserve">0 </w:t>
      </w:r>
      <w:r w:rsidRPr="00520D7A">
        <w:rPr>
          <w:rFonts w:ascii="Times New Roman" w:eastAsia="Times New Roman" w:hAnsi="Times New Roman" w:cs="Times New Roman"/>
          <w:color w:val="auto"/>
          <w:sz w:val="28"/>
          <w:szCs w:val="28"/>
          <w:lang w:val="ru-RU" w:eastAsia="en-US"/>
        </w:rPr>
        <w:t xml:space="preserve">%. </w:t>
      </w:r>
    </w:p>
    <w:p w14:paraId="7ACDA9A9" w14:textId="2BA94403" w:rsidR="00D1243D" w:rsidRPr="00285E3B" w:rsidRDefault="00167950" w:rsidP="00285E3B">
      <w:pPr>
        <w:spacing w:line="276" w:lineRule="auto"/>
        <w:ind w:left="20" w:right="20" w:firstLine="688"/>
        <w:jc w:val="both"/>
        <w:rPr>
          <w:rFonts w:ascii="Times New Roman" w:eastAsia="Times New Roman" w:hAnsi="Times New Roman" w:cs="Times New Roman"/>
          <w:color w:val="auto"/>
          <w:sz w:val="28"/>
          <w:szCs w:val="28"/>
          <w:lang w:val="ru-RU" w:eastAsia="en-US"/>
        </w:rPr>
      </w:pPr>
      <w:r w:rsidRPr="00520D7A">
        <w:rPr>
          <w:rFonts w:ascii="Times New Roman" w:eastAsia="Times New Roman" w:hAnsi="Times New Roman" w:cs="Times New Roman"/>
          <w:color w:val="auto"/>
          <w:sz w:val="28"/>
          <w:szCs w:val="28"/>
          <w:lang w:val="ru-RU" w:eastAsia="en-US"/>
        </w:rPr>
        <w:t>По ЛПХ за 20</w:t>
      </w:r>
      <w:r>
        <w:rPr>
          <w:rFonts w:ascii="Times New Roman" w:eastAsia="Times New Roman" w:hAnsi="Times New Roman" w:cs="Times New Roman"/>
          <w:color w:val="auto"/>
          <w:sz w:val="28"/>
          <w:szCs w:val="28"/>
          <w:lang w:val="ru-RU" w:eastAsia="en-US"/>
        </w:rPr>
        <w:t>1</w:t>
      </w:r>
      <w:r w:rsidRPr="00520D7A">
        <w:rPr>
          <w:rFonts w:ascii="Times New Roman" w:eastAsia="Times New Roman" w:hAnsi="Times New Roman" w:cs="Times New Roman"/>
          <w:color w:val="auto"/>
          <w:sz w:val="28"/>
          <w:szCs w:val="28"/>
          <w:lang w:val="ru-RU" w:eastAsia="en-US"/>
        </w:rPr>
        <w:t>0-202</w:t>
      </w:r>
      <w:r>
        <w:rPr>
          <w:rFonts w:ascii="Times New Roman" w:eastAsia="Times New Roman" w:hAnsi="Times New Roman" w:cs="Times New Roman"/>
          <w:color w:val="auto"/>
          <w:sz w:val="28"/>
          <w:szCs w:val="28"/>
          <w:lang w:val="ru-RU" w:eastAsia="en-US"/>
        </w:rPr>
        <w:t xml:space="preserve">0 </w:t>
      </w:r>
      <w:r w:rsidR="00D14CDE">
        <w:rPr>
          <w:rFonts w:ascii="Times New Roman" w:eastAsia="Times New Roman" w:hAnsi="Times New Roman" w:cs="Times New Roman"/>
          <w:color w:val="auto"/>
          <w:sz w:val="28"/>
          <w:szCs w:val="28"/>
          <w:lang w:val="ru-RU" w:eastAsia="en-US"/>
        </w:rPr>
        <w:t>г</w:t>
      </w:r>
      <w:r w:rsidRPr="00520D7A">
        <w:rPr>
          <w:rFonts w:ascii="Times New Roman" w:eastAsia="Times New Roman" w:hAnsi="Times New Roman" w:cs="Times New Roman"/>
          <w:color w:val="auto"/>
          <w:sz w:val="28"/>
          <w:szCs w:val="28"/>
          <w:lang w:val="ru-RU" w:eastAsia="en-US"/>
        </w:rPr>
        <w:t xml:space="preserve">г. наблюдается незначительное снижение </w:t>
      </w:r>
      <w:r w:rsidR="00A25D36">
        <w:rPr>
          <w:rFonts w:ascii="Times New Roman" w:eastAsia="Times New Roman" w:hAnsi="Times New Roman" w:cs="Times New Roman"/>
          <w:color w:val="auto"/>
          <w:sz w:val="28"/>
          <w:szCs w:val="28"/>
          <w:lang w:val="ru-RU" w:eastAsia="en-US"/>
        </w:rPr>
        <w:t xml:space="preserve">количества </w:t>
      </w:r>
      <w:r>
        <w:rPr>
          <w:rFonts w:ascii="Times New Roman" w:eastAsia="Times New Roman" w:hAnsi="Times New Roman" w:cs="Times New Roman"/>
          <w:color w:val="auto"/>
          <w:sz w:val="28"/>
          <w:szCs w:val="28"/>
          <w:lang w:val="ru-RU" w:eastAsia="en-US"/>
        </w:rPr>
        <w:t>на</w:t>
      </w:r>
      <w:r w:rsidRPr="00520D7A">
        <w:rPr>
          <w:rFonts w:ascii="Times New Roman" w:eastAsia="Times New Roman" w:hAnsi="Times New Roman" w:cs="Times New Roman"/>
          <w:color w:val="auto"/>
          <w:sz w:val="28"/>
          <w:szCs w:val="28"/>
          <w:lang w:val="ru-RU" w:eastAsia="en-US"/>
        </w:rPr>
        <w:t xml:space="preserve"> </w:t>
      </w:r>
      <w:r>
        <w:rPr>
          <w:rFonts w:ascii="Times New Roman" w:eastAsia="Times New Roman" w:hAnsi="Times New Roman" w:cs="Times New Roman"/>
          <w:color w:val="auto"/>
          <w:sz w:val="28"/>
          <w:szCs w:val="28"/>
          <w:lang w:val="ru-RU" w:eastAsia="en-US"/>
        </w:rPr>
        <w:t>2</w:t>
      </w:r>
      <w:r w:rsidRPr="00520D7A">
        <w:rPr>
          <w:rFonts w:ascii="Times New Roman" w:eastAsia="Times New Roman" w:hAnsi="Times New Roman" w:cs="Times New Roman"/>
          <w:color w:val="auto"/>
          <w:sz w:val="28"/>
          <w:szCs w:val="28"/>
          <w:lang w:val="ru-RU" w:eastAsia="en-US"/>
        </w:rPr>
        <w:t>,</w:t>
      </w:r>
      <w:r>
        <w:rPr>
          <w:rFonts w:ascii="Times New Roman" w:eastAsia="Times New Roman" w:hAnsi="Times New Roman" w:cs="Times New Roman"/>
          <w:color w:val="auto"/>
          <w:sz w:val="28"/>
          <w:szCs w:val="28"/>
          <w:lang w:val="ru-RU" w:eastAsia="en-US"/>
        </w:rPr>
        <w:t xml:space="preserve">6 </w:t>
      </w:r>
      <w:r w:rsidRPr="00520D7A">
        <w:rPr>
          <w:rFonts w:ascii="Times New Roman" w:eastAsia="Times New Roman" w:hAnsi="Times New Roman" w:cs="Times New Roman"/>
          <w:color w:val="auto"/>
          <w:sz w:val="28"/>
          <w:szCs w:val="28"/>
          <w:lang w:val="ru-RU" w:eastAsia="en-US"/>
        </w:rPr>
        <w:t xml:space="preserve">%. </w:t>
      </w:r>
      <w:r>
        <w:rPr>
          <w:rFonts w:ascii="Times New Roman" w:eastAsia="Times New Roman" w:hAnsi="Times New Roman" w:cs="Times New Roman"/>
          <w:color w:val="auto"/>
          <w:sz w:val="28"/>
          <w:szCs w:val="28"/>
          <w:lang w:val="ru-RU" w:eastAsia="en-US"/>
        </w:rPr>
        <w:t>За 2021 год</w:t>
      </w:r>
      <w:r w:rsidRPr="00520D7A">
        <w:rPr>
          <w:rFonts w:ascii="Times New Roman" w:eastAsia="Times New Roman" w:hAnsi="Times New Roman" w:cs="Times New Roman"/>
          <w:color w:val="auto"/>
          <w:sz w:val="28"/>
          <w:szCs w:val="28"/>
          <w:lang w:val="ru-RU" w:eastAsia="en-US"/>
        </w:rPr>
        <w:t xml:space="preserve"> ЛПХ составляют 18 </w:t>
      </w:r>
      <w:r>
        <w:rPr>
          <w:rFonts w:ascii="Times New Roman" w:eastAsia="Times New Roman" w:hAnsi="Times New Roman" w:cs="Times New Roman"/>
          <w:color w:val="auto"/>
          <w:sz w:val="28"/>
          <w:szCs w:val="28"/>
          <w:lang w:val="ru-RU" w:eastAsia="en-US"/>
        </w:rPr>
        <w:t>305</w:t>
      </w:r>
      <w:r w:rsidRPr="00520D7A">
        <w:rPr>
          <w:rFonts w:ascii="Times New Roman" w:eastAsia="Times New Roman" w:hAnsi="Times New Roman" w:cs="Times New Roman"/>
          <w:color w:val="auto"/>
          <w:sz w:val="28"/>
          <w:szCs w:val="28"/>
          <w:lang w:val="ru-RU" w:eastAsia="en-US"/>
        </w:rPr>
        <w:t xml:space="preserve"> единиц, что составляет 3</w:t>
      </w:r>
      <w:r>
        <w:rPr>
          <w:rFonts w:ascii="Times New Roman" w:eastAsia="Times New Roman" w:hAnsi="Times New Roman" w:cs="Times New Roman"/>
          <w:color w:val="auto"/>
          <w:sz w:val="28"/>
          <w:szCs w:val="28"/>
          <w:lang w:val="ru-RU" w:eastAsia="en-US"/>
        </w:rPr>
        <w:t>8</w:t>
      </w:r>
      <w:r w:rsidRPr="00520D7A">
        <w:rPr>
          <w:rFonts w:ascii="Times New Roman" w:eastAsia="Times New Roman" w:hAnsi="Times New Roman" w:cs="Times New Roman"/>
          <w:color w:val="auto"/>
          <w:sz w:val="28"/>
          <w:szCs w:val="28"/>
          <w:lang w:val="ru-RU" w:eastAsia="en-US"/>
        </w:rPr>
        <w:t>,</w:t>
      </w:r>
      <w:r>
        <w:rPr>
          <w:rFonts w:ascii="Times New Roman" w:eastAsia="Times New Roman" w:hAnsi="Times New Roman" w:cs="Times New Roman"/>
          <w:color w:val="auto"/>
          <w:sz w:val="28"/>
          <w:szCs w:val="28"/>
          <w:lang w:val="ru-RU" w:eastAsia="en-US"/>
        </w:rPr>
        <w:t xml:space="preserve">1 </w:t>
      </w:r>
      <w:r w:rsidRPr="00520D7A">
        <w:rPr>
          <w:rFonts w:ascii="Times New Roman" w:eastAsia="Times New Roman" w:hAnsi="Times New Roman" w:cs="Times New Roman"/>
          <w:color w:val="auto"/>
          <w:sz w:val="28"/>
          <w:szCs w:val="28"/>
          <w:lang w:val="ru-RU" w:eastAsia="en-US"/>
        </w:rPr>
        <w:t>% от населения в районе, которое по состоянию на 01.01.2022</w:t>
      </w:r>
      <w:r>
        <w:rPr>
          <w:rFonts w:ascii="Times New Roman" w:eastAsia="Times New Roman" w:hAnsi="Times New Roman" w:cs="Times New Roman"/>
          <w:color w:val="auto"/>
          <w:sz w:val="28"/>
          <w:szCs w:val="28"/>
          <w:lang w:val="ru-RU" w:eastAsia="en-US"/>
        </w:rPr>
        <w:t xml:space="preserve"> </w:t>
      </w:r>
      <w:r w:rsidRPr="00520D7A">
        <w:rPr>
          <w:rFonts w:ascii="Times New Roman" w:eastAsia="Times New Roman" w:hAnsi="Times New Roman" w:cs="Times New Roman"/>
          <w:color w:val="auto"/>
          <w:sz w:val="28"/>
          <w:szCs w:val="28"/>
          <w:lang w:val="ru-RU" w:eastAsia="en-US"/>
        </w:rPr>
        <w:t>г. составляет 48 008 тыс. человек.</w:t>
      </w:r>
    </w:p>
    <w:p w14:paraId="2A462AFB" w14:textId="62F2CBE7" w:rsidR="00D813E6" w:rsidRDefault="0055541C" w:rsidP="00285E3B">
      <w:pPr>
        <w:spacing w:line="276" w:lineRule="auto"/>
        <w:ind w:firstLine="708"/>
        <w:jc w:val="both"/>
        <w:rPr>
          <w:rFonts w:ascii="Times New Roman" w:eastAsia="Calibri" w:hAnsi="Times New Roman" w:cs="Times New Roman"/>
          <w:color w:val="auto"/>
          <w:sz w:val="28"/>
          <w:szCs w:val="28"/>
          <w:lang w:val="ru-RU" w:eastAsia="en-US"/>
        </w:rPr>
      </w:pPr>
      <w:r>
        <w:rPr>
          <w:rFonts w:ascii="Times New Roman" w:eastAsia="Calibri" w:hAnsi="Times New Roman" w:cs="Times New Roman"/>
          <w:color w:val="auto"/>
          <w:sz w:val="28"/>
          <w:szCs w:val="28"/>
          <w:lang w:val="ru-RU" w:eastAsia="en-US"/>
        </w:rPr>
        <w:t>О</w:t>
      </w:r>
      <w:r w:rsidR="0012558E" w:rsidRPr="00520D7A">
        <w:rPr>
          <w:rFonts w:ascii="Times New Roman" w:eastAsia="Calibri" w:hAnsi="Times New Roman" w:cs="Times New Roman"/>
          <w:color w:val="auto"/>
          <w:sz w:val="28"/>
          <w:szCs w:val="28"/>
          <w:lang w:val="ru-RU" w:eastAsia="en-US"/>
        </w:rPr>
        <w:t>бъем производства сельскохозяйственной продукции за 2007-2021 г</w:t>
      </w:r>
      <w:r w:rsidR="0012558E">
        <w:rPr>
          <w:rFonts w:ascii="Times New Roman" w:eastAsia="Calibri" w:hAnsi="Times New Roman" w:cs="Times New Roman"/>
          <w:color w:val="auto"/>
          <w:sz w:val="28"/>
          <w:szCs w:val="28"/>
          <w:lang w:val="ru-RU" w:eastAsia="en-US"/>
        </w:rPr>
        <w:t>г.</w:t>
      </w:r>
      <w:r>
        <w:rPr>
          <w:rFonts w:ascii="Times New Roman" w:eastAsia="Calibri" w:hAnsi="Times New Roman" w:cs="Times New Roman"/>
          <w:color w:val="auto"/>
          <w:sz w:val="28"/>
          <w:szCs w:val="28"/>
          <w:lang w:val="ru-RU" w:eastAsia="en-US"/>
        </w:rPr>
        <w:t>, с</w:t>
      </w:r>
      <w:r w:rsidR="00520D7A" w:rsidRPr="00520D7A">
        <w:rPr>
          <w:rFonts w:ascii="Times New Roman" w:eastAsia="Calibri" w:hAnsi="Times New Roman" w:cs="Times New Roman"/>
          <w:color w:val="auto"/>
          <w:sz w:val="28"/>
          <w:szCs w:val="28"/>
          <w:lang w:val="ru-RU" w:eastAsia="en-US"/>
        </w:rPr>
        <w:t xml:space="preserve">огласно отчетным данным отдела экономики </w:t>
      </w:r>
      <w:r>
        <w:rPr>
          <w:rFonts w:ascii="Times New Roman" w:eastAsia="Calibri" w:hAnsi="Times New Roman" w:cs="Times New Roman"/>
          <w:color w:val="auto"/>
          <w:sz w:val="28"/>
          <w:szCs w:val="28"/>
          <w:lang w:val="ru-RU" w:eastAsia="en-US"/>
        </w:rPr>
        <w:t xml:space="preserve">администрации МО </w:t>
      </w:r>
      <w:r w:rsidR="00001817">
        <w:rPr>
          <w:rFonts w:ascii="Times New Roman" w:eastAsia="Calibri" w:hAnsi="Times New Roman" w:cs="Times New Roman"/>
          <w:color w:val="auto"/>
          <w:sz w:val="28"/>
          <w:szCs w:val="28"/>
          <w:lang w:val="ru-RU" w:eastAsia="en-US"/>
        </w:rPr>
        <w:t>Тбилисского района</w:t>
      </w:r>
      <w:r w:rsidR="00520D7A" w:rsidRPr="00520D7A">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 xml:space="preserve">опубликованным на </w:t>
      </w:r>
      <w:r w:rsidR="00520D7A" w:rsidRPr="00520D7A">
        <w:rPr>
          <w:rFonts w:ascii="Times New Roman" w:eastAsia="Calibri" w:hAnsi="Times New Roman" w:cs="Times New Roman"/>
          <w:color w:val="auto"/>
          <w:sz w:val="28"/>
          <w:szCs w:val="28"/>
          <w:lang w:val="ru-RU" w:eastAsia="en-US"/>
        </w:rPr>
        <w:t>сай</w:t>
      </w:r>
      <w:r>
        <w:rPr>
          <w:rFonts w:ascii="Times New Roman" w:eastAsia="Calibri" w:hAnsi="Times New Roman" w:cs="Times New Roman"/>
          <w:color w:val="auto"/>
          <w:sz w:val="28"/>
          <w:szCs w:val="28"/>
          <w:lang w:val="ru-RU" w:eastAsia="en-US"/>
        </w:rPr>
        <w:t>те</w:t>
      </w:r>
      <w:r w:rsidR="007620E4">
        <w:rPr>
          <w:rFonts w:ascii="Times New Roman" w:eastAsia="Calibri" w:hAnsi="Times New Roman" w:cs="Times New Roman"/>
          <w:color w:val="auto"/>
          <w:sz w:val="28"/>
          <w:szCs w:val="28"/>
          <w:lang w:val="ru-RU" w:eastAsia="en-US"/>
        </w:rPr>
        <w:t xml:space="preserve"> </w:t>
      </w:r>
      <w:hyperlink r:id="rId15" w:history="1">
        <w:r w:rsidR="007620E4" w:rsidRPr="00F469CC">
          <w:rPr>
            <w:rStyle w:val="a3"/>
            <w:rFonts w:ascii="Times New Roman" w:eastAsia="Calibri" w:hAnsi="Times New Roman" w:cs="Times New Roman"/>
            <w:sz w:val="28"/>
            <w:szCs w:val="28"/>
            <w:lang w:val="ru-RU" w:eastAsia="en-US"/>
          </w:rPr>
          <w:t>https://www.adm-tbilisskaya.ru/about/dep_agriculture/</w:t>
        </w:r>
      </w:hyperlink>
      <w:r w:rsidR="00D1243D">
        <w:rPr>
          <w:rFonts w:ascii="Times New Roman" w:eastAsia="Calibri" w:hAnsi="Times New Roman" w:cs="Times New Roman"/>
          <w:color w:val="auto"/>
          <w:sz w:val="28"/>
          <w:szCs w:val="28"/>
          <w:lang w:val="ru-RU" w:eastAsia="en-US"/>
        </w:rPr>
        <w:t>,</w:t>
      </w:r>
      <w:r w:rsidR="007620E4">
        <w:rPr>
          <w:rFonts w:ascii="Times New Roman" w:eastAsia="Calibri" w:hAnsi="Times New Roman" w:cs="Times New Roman"/>
          <w:color w:val="auto"/>
          <w:sz w:val="28"/>
          <w:szCs w:val="28"/>
          <w:lang w:val="ru-RU" w:eastAsia="en-US"/>
        </w:rPr>
        <w:t xml:space="preserve"> </w:t>
      </w:r>
      <w:r w:rsidR="00520D7A" w:rsidRPr="00520D7A">
        <w:rPr>
          <w:rFonts w:ascii="Times New Roman" w:eastAsia="Calibri" w:hAnsi="Times New Roman" w:cs="Times New Roman"/>
          <w:color w:val="auto"/>
          <w:sz w:val="28"/>
          <w:szCs w:val="28"/>
          <w:lang w:val="ru-RU" w:eastAsia="en-US"/>
        </w:rPr>
        <w:t xml:space="preserve"> приведен в </w:t>
      </w:r>
      <w:r w:rsidR="00520D7A" w:rsidRPr="007620E4">
        <w:rPr>
          <w:rFonts w:ascii="Times New Roman" w:eastAsia="Calibri" w:hAnsi="Times New Roman" w:cs="Times New Roman"/>
          <w:color w:val="auto"/>
          <w:sz w:val="28"/>
          <w:szCs w:val="28"/>
          <w:lang w:val="ru-RU" w:eastAsia="en-US"/>
        </w:rPr>
        <w:t xml:space="preserve">таблице </w:t>
      </w:r>
      <w:r w:rsidR="00D14CDE" w:rsidRPr="007620E4">
        <w:rPr>
          <w:rFonts w:ascii="Times New Roman" w:eastAsia="Calibri" w:hAnsi="Times New Roman" w:cs="Times New Roman"/>
          <w:color w:val="auto"/>
          <w:sz w:val="28"/>
          <w:szCs w:val="28"/>
          <w:lang w:val="ru-RU" w:eastAsia="en-US"/>
        </w:rPr>
        <w:t>7</w:t>
      </w:r>
      <w:r w:rsidR="00520D7A" w:rsidRPr="007620E4">
        <w:rPr>
          <w:rFonts w:ascii="Times New Roman" w:eastAsia="Calibri" w:hAnsi="Times New Roman" w:cs="Times New Roman"/>
          <w:color w:val="auto"/>
          <w:sz w:val="28"/>
          <w:szCs w:val="28"/>
          <w:lang w:val="ru-RU" w:eastAsia="en-US"/>
        </w:rPr>
        <w:t>:</w:t>
      </w:r>
    </w:p>
    <w:p w14:paraId="4A5AF780" w14:textId="6A2433E0" w:rsidR="009945C6" w:rsidRPr="009274DD" w:rsidRDefault="009945C6" w:rsidP="007620E4">
      <w:pPr>
        <w:jc w:val="center"/>
        <w:rPr>
          <w:rFonts w:ascii="Times New Roman" w:eastAsia="Calibri" w:hAnsi="Times New Roman" w:cs="Times New Roman"/>
          <w:color w:val="auto"/>
          <w:sz w:val="28"/>
          <w:szCs w:val="28"/>
          <w:lang w:val="ru-RU" w:eastAsia="en-US"/>
        </w:rPr>
      </w:pPr>
    </w:p>
    <w:tbl>
      <w:tblPr>
        <w:tblpPr w:leftFromText="180" w:rightFromText="180" w:vertAnchor="text" w:tblpX="-914" w:tblpY="466"/>
        <w:tblW w:w="0" w:type="auto"/>
        <w:tblLook w:val="0000" w:firstRow="0" w:lastRow="0" w:firstColumn="0" w:lastColumn="0" w:noHBand="0" w:noVBand="0"/>
      </w:tblPr>
      <w:tblGrid>
        <w:gridCol w:w="324"/>
      </w:tblGrid>
      <w:tr w:rsidR="00B87586" w:rsidRPr="009274DD" w14:paraId="2FCC92B0" w14:textId="77777777" w:rsidTr="001F57CD">
        <w:trPr>
          <w:trHeight w:val="510"/>
        </w:trPr>
        <w:tc>
          <w:tcPr>
            <w:tcW w:w="324" w:type="dxa"/>
          </w:tcPr>
          <w:p w14:paraId="16615A29" w14:textId="77777777" w:rsidR="00B87586" w:rsidRPr="009274DD" w:rsidRDefault="00B87586" w:rsidP="00B87586">
            <w:pPr>
              <w:spacing w:after="160" w:line="259" w:lineRule="auto"/>
              <w:jc w:val="center"/>
              <w:rPr>
                <w:rFonts w:ascii="Times New Roman" w:eastAsia="Calibri" w:hAnsi="Times New Roman" w:cs="Times New Roman"/>
                <w:color w:val="auto"/>
                <w:sz w:val="28"/>
                <w:szCs w:val="28"/>
                <w:lang w:val="ru-RU" w:eastAsia="en-US"/>
              </w:rPr>
            </w:pPr>
          </w:p>
        </w:tc>
      </w:tr>
    </w:tbl>
    <w:p w14:paraId="3D55C08B" w14:textId="711D897B" w:rsidR="00520D7A" w:rsidRDefault="00520D7A" w:rsidP="00520D7A">
      <w:pPr>
        <w:spacing w:after="160" w:line="259" w:lineRule="auto"/>
        <w:ind w:left="7080" w:firstLine="708"/>
        <w:jc w:val="center"/>
        <w:rPr>
          <w:rFonts w:ascii="Times New Roman" w:eastAsia="Calibri" w:hAnsi="Times New Roman" w:cs="Times New Roman"/>
          <w:color w:val="auto"/>
          <w:sz w:val="28"/>
          <w:szCs w:val="28"/>
          <w:lang w:val="ru-RU" w:eastAsia="en-US"/>
        </w:rPr>
      </w:pPr>
      <w:r w:rsidRPr="009274DD">
        <w:rPr>
          <w:rFonts w:ascii="Times New Roman" w:eastAsia="Calibri" w:hAnsi="Times New Roman" w:cs="Times New Roman"/>
          <w:color w:val="auto"/>
          <w:sz w:val="28"/>
          <w:szCs w:val="28"/>
          <w:lang w:val="ru-RU" w:eastAsia="en-US"/>
        </w:rPr>
        <w:t xml:space="preserve">Таблица </w:t>
      </w:r>
      <w:r w:rsidR="00D14CDE" w:rsidRPr="009274DD">
        <w:rPr>
          <w:rFonts w:ascii="Times New Roman" w:eastAsia="Calibri" w:hAnsi="Times New Roman" w:cs="Times New Roman"/>
          <w:color w:val="auto"/>
          <w:sz w:val="28"/>
          <w:szCs w:val="28"/>
          <w:lang w:val="ru-RU" w:eastAsia="en-US"/>
        </w:rPr>
        <w:t>7</w:t>
      </w:r>
    </w:p>
    <w:p w14:paraId="2EF7C5D0" w14:textId="726C816C" w:rsidR="00E272FE" w:rsidRPr="009274DD" w:rsidRDefault="00E272FE" w:rsidP="00E272FE">
      <w:pPr>
        <w:spacing w:after="160" w:line="259" w:lineRule="auto"/>
        <w:jc w:val="center"/>
        <w:rPr>
          <w:rFonts w:ascii="Times New Roman" w:eastAsia="Calibri" w:hAnsi="Times New Roman" w:cs="Times New Roman"/>
          <w:color w:val="auto"/>
          <w:sz w:val="28"/>
          <w:szCs w:val="28"/>
          <w:lang w:val="ru-RU" w:eastAsia="en-US"/>
        </w:rPr>
      </w:pPr>
      <w:r w:rsidRPr="009274DD">
        <w:rPr>
          <w:rFonts w:ascii="Times New Roman" w:eastAsia="Calibri" w:hAnsi="Times New Roman" w:cs="Times New Roman"/>
          <w:color w:val="auto"/>
          <w:sz w:val="28"/>
          <w:szCs w:val="28"/>
          <w:lang w:val="ru-RU" w:eastAsia="en-US"/>
        </w:rPr>
        <w:t>Объем продукции собственного производства сельхозтоваропроизводителей предусмотренные Стратегией СЭР-2020</w:t>
      </w:r>
    </w:p>
    <w:tbl>
      <w:tblPr>
        <w:tblStyle w:val="2d"/>
        <w:tblW w:w="10349" w:type="dxa"/>
        <w:tblInd w:w="-856" w:type="dxa"/>
        <w:tblLayout w:type="fixed"/>
        <w:tblLook w:val="04A0" w:firstRow="1" w:lastRow="0" w:firstColumn="1" w:lastColumn="0" w:noHBand="0" w:noVBand="1"/>
      </w:tblPr>
      <w:tblGrid>
        <w:gridCol w:w="424"/>
        <w:gridCol w:w="2837"/>
        <w:gridCol w:w="992"/>
        <w:gridCol w:w="1134"/>
        <w:gridCol w:w="1134"/>
        <w:gridCol w:w="993"/>
        <w:gridCol w:w="1134"/>
        <w:gridCol w:w="850"/>
        <w:gridCol w:w="851"/>
      </w:tblGrid>
      <w:tr w:rsidR="003D54A6" w:rsidRPr="009274DD" w14:paraId="740F61D9" w14:textId="77777777" w:rsidTr="003D54A6">
        <w:trPr>
          <w:trHeight w:val="610"/>
        </w:trPr>
        <w:tc>
          <w:tcPr>
            <w:tcW w:w="424" w:type="dxa"/>
            <w:vMerge w:val="restart"/>
          </w:tcPr>
          <w:p w14:paraId="1DC870BC" w14:textId="77777777" w:rsidR="003D54A6" w:rsidRPr="009274DD" w:rsidRDefault="003D54A6" w:rsidP="00520D7A">
            <w:pPr>
              <w:rPr>
                <w:rFonts w:ascii="Times New Roman" w:hAnsi="Times New Roman"/>
                <w:color w:val="auto"/>
                <w:sz w:val="20"/>
                <w:szCs w:val="20"/>
              </w:rPr>
            </w:pPr>
            <w:r w:rsidRPr="009274DD">
              <w:rPr>
                <w:rFonts w:ascii="Times New Roman" w:hAnsi="Times New Roman"/>
                <w:color w:val="auto"/>
                <w:sz w:val="20"/>
                <w:szCs w:val="20"/>
              </w:rPr>
              <w:t>№</w:t>
            </w:r>
          </w:p>
          <w:p w14:paraId="2D99A6C7" w14:textId="77777777" w:rsidR="003D54A6" w:rsidRPr="009274DD" w:rsidRDefault="003D54A6" w:rsidP="00520D7A">
            <w:pPr>
              <w:rPr>
                <w:rFonts w:ascii="Times New Roman" w:hAnsi="Times New Roman"/>
                <w:color w:val="auto"/>
                <w:sz w:val="20"/>
                <w:szCs w:val="20"/>
              </w:rPr>
            </w:pPr>
            <w:r w:rsidRPr="009274DD">
              <w:rPr>
                <w:rFonts w:ascii="Times New Roman" w:hAnsi="Times New Roman"/>
                <w:color w:val="auto"/>
                <w:sz w:val="20"/>
                <w:szCs w:val="20"/>
              </w:rPr>
              <w:t>п/п</w:t>
            </w:r>
          </w:p>
        </w:tc>
        <w:tc>
          <w:tcPr>
            <w:tcW w:w="2837" w:type="dxa"/>
            <w:vMerge w:val="restart"/>
            <w:vAlign w:val="center"/>
          </w:tcPr>
          <w:p w14:paraId="381F4F38" w14:textId="77777777" w:rsidR="003D54A6" w:rsidRPr="009274DD" w:rsidRDefault="003D54A6" w:rsidP="00520D7A">
            <w:pPr>
              <w:rPr>
                <w:rFonts w:ascii="Times New Roman" w:hAnsi="Times New Roman"/>
                <w:color w:val="auto"/>
                <w:sz w:val="20"/>
                <w:szCs w:val="20"/>
              </w:rPr>
            </w:pPr>
            <w:r w:rsidRPr="009274DD">
              <w:rPr>
                <w:rFonts w:ascii="Times New Roman" w:hAnsi="Times New Roman"/>
                <w:color w:val="auto"/>
                <w:sz w:val="20"/>
                <w:szCs w:val="20"/>
              </w:rPr>
              <w:t xml:space="preserve"> Наименование показателя</w:t>
            </w:r>
          </w:p>
          <w:p w14:paraId="7A9FE8E5" w14:textId="2A5C5A4E" w:rsidR="003D54A6" w:rsidRPr="009274DD" w:rsidRDefault="003D54A6" w:rsidP="00520D7A">
            <w:pPr>
              <w:rPr>
                <w:rFonts w:ascii="Times New Roman" w:hAnsi="Times New Roman"/>
                <w:color w:val="auto"/>
                <w:sz w:val="20"/>
                <w:szCs w:val="20"/>
              </w:rPr>
            </w:pPr>
          </w:p>
        </w:tc>
        <w:tc>
          <w:tcPr>
            <w:tcW w:w="992" w:type="dxa"/>
            <w:vMerge w:val="restart"/>
            <w:vAlign w:val="center"/>
          </w:tcPr>
          <w:p w14:paraId="63B699C4" w14:textId="41DCC342"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2010г</w:t>
            </w:r>
          </w:p>
        </w:tc>
        <w:tc>
          <w:tcPr>
            <w:tcW w:w="2268" w:type="dxa"/>
            <w:gridSpan w:val="2"/>
            <w:vAlign w:val="center"/>
          </w:tcPr>
          <w:p w14:paraId="022D9FA2" w14:textId="7A45B1C7" w:rsidR="003D54A6" w:rsidRPr="009274DD" w:rsidRDefault="003D54A6" w:rsidP="009945C6">
            <w:pPr>
              <w:rPr>
                <w:rFonts w:ascii="Times New Roman" w:hAnsi="Times New Roman"/>
                <w:color w:val="auto"/>
                <w:sz w:val="20"/>
                <w:szCs w:val="20"/>
              </w:rPr>
            </w:pPr>
            <w:r w:rsidRPr="009274DD">
              <w:rPr>
                <w:rFonts w:ascii="Times New Roman" w:hAnsi="Times New Roman"/>
                <w:color w:val="auto"/>
                <w:sz w:val="20"/>
                <w:szCs w:val="20"/>
              </w:rPr>
              <w:t xml:space="preserve">          2018г.</w:t>
            </w:r>
          </w:p>
        </w:tc>
        <w:tc>
          <w:tcPr>
            <w:tcW w:w="2127" w:type="dxa"/>
            <w:gridSpan w:val="2"/>
            <w:vAlign w:val="center"/>
          </w:tcPr>
          <w:p w14:paraId="786921BE" w14:textId="54D5B127" w:rsidR="003D54A6" w:rsidRPr="009274DD" w:rsidRDefault="003D54A6" w:rsidP="009945C6">
            <w:pPr>
              <w:rPr>
                <w:rFonts w:ascii="Times New Roman" w:hAnsi="Times New Roman"/>
                <w:color w:val="auto"/>
                <w:sz w:val="20"/>
                <w:szCs w:val="20"/>
              </w:rPr>
            </w:pPr>
            <w:r w:rsidRPr="009274DD">
              <w:rPr>
                <w:rFonts w:ascii="Times New Roman" w:hAnsi="Times New Roman"/>
                <w:color w:val="auto"/>
                <w:sz w:val="20"/>
                <w:szCs w:val="20"/>
              </w:rPr>
              <w:t xml:space="preserve">        2019г.</w:t>
            </w:r>
          </w:p>
        </w:tc>
        <w:tc>
          <w:tcPr>
            <w:tcW w:w="850" w:type="dxa"/>
            <w:vMerge w:val="restart"/>
            <w:vAlign w:val="center"/>
          </w:tcPr>
          <w:p w14:paraId="6435EC95" w14:textId="7A746A33" w:rsidR="003D54A6" w:rsidRPr="009274DD" w:rsidRDefault="00CE399A" w:rsidP="009945C6">
            <w:pPr>
              <w:rPr>
                <w:rFonts w:ascii="Times New Roman" w:hAnsi="Times New Roman"/>
                <w:color w:val="auto"/>
                <w:sz w:val="20"/>
                <w:szCs w:val="20"/>
              </w:rPr>
            </w:pPr>
            <w:r w:rsidRPr="00CE399A">
              <w:rPr>
                <w:rFonts w:ascii="Times New Roman" w:hAnsi="Times New Roman"/>
                <w:color w:val="auto"/>
                <w:sz w:val="20"/>
                <w:szCs w:val="20"/>
              </w:rPr>
              <w:t>2019г</w:t>
            </w:r>
            <w:r w:rsidR="003D54A6" w:rsidRPr="009274DD">
              <w:rPr>
                <w:rFonts w:ascii="Times New Roman" w:hAnsi="Times New Roman"/>
                <w:color w:val="auto"/>
                <w:sz w:val="20"/>
                <w:szCs w:val="20"/>
              </w:rPr>
              <w:t xml:space="preserve">    </w:t>
            </w:r>
            <w:r>
              <w:rPr>
                <w:rFonts w:ascii="Times New Roman" w:hAnsi="Times New Roman"/>
                <w:color w:val="auto"/>
                <w:sz w:val="20"/>
                <w:szCs w:val="20"/>
              </w:rPr>
              <w:t>(гр.7/ гр.3)</w:t>
            </w:r>
            <w:r w:rsidRPr="009274DD">
              <w:rPr>
                <w:rFonts w:ascii="Times New Roman" w:hAnsi="Times New Roman"/>
                <w:color w:val="auto"/>
                <w:sz w:val="20"/>
                <w:szCs w:val="20"/>
              </w:rPr>
              <w:t xml:space="preserve"> %</w:t>
            </w:r>
          </w:p>
        </w:tc>
        <w:tc>
          <w:tcPr>
            <w:tcW w:w="851" w:type="dxa"/>
            <w:vMerge w:val="restart"/>
            <w:vAlign w:val="center"/>
          </w:tcPr>
          <w:p w14:paraId="7C99CC68" w14:textId="7BD6B7E2" w:rsidR="003D54A6" w:rsidRPr="009274DD" w:rsidRDefault="003D54A6" w:rsidP="00B87586">
            <w:pPr>
              <w:rPr>
                <w:rFonts w:ascii="Times New Roman" w:hAnsi="Times New Roman"/>
                <w:color w:val="auto"/>
                <w:sz w:val="20"/>
                <w:szCs w:val="20"/>
              </w:rPr>
            </w:pPr>
            <w:r w:rsidRPr="009274DD">
              <w:rPr>
                <w:rFonts w:ascii="Times New Roman" w:hAnsi="Times New Roman"/>
                <w:color w:val="auto"/>
                <w:sz w:val="20"/>
                <w:szCs w:val="20"/>
              </w:rPr>
              <w:t xml:space="preserve">2019г./2010г. </w:t>
            </w:r>
            <w:r w:rsidR="00CE399A">
              <w:rPr>
                <w:rFonts w:ascii="Times New Roman" w:hAnsi="Times New Roman"/>
                <w:color w:val="auto"/>
                <w:sz w:val="20"/>
                <w:szCs w:val="20"/>
              </w:rPr>
              <w:t xml:space="preserve">(гр.7/ гр.3) </w:t>
            </w:r>
            <w:r w:rsidRPr="009274DD">
              <w:rPr>
                <w:rFonts w:ascii="Times New Roman" w:hAnsi="Times New Roman"/>
                <w:color w:val="auto"/>
                <w:sz w:val="20"/>
                <w:szCs w:val="20"/>
              </w:rPr>
              <w:t>%</w:t>
            </w:r>
          </w:p>
        </w:tc>
      </w:tr>
      <w:tr w:rsidR="003D54A6" w:rsidRPr="009274DD" w14:paraId="663799B3" w14:textId="77777777" w:rsidTr="003D54A6">
        <w:trPr>
          <w:trHeight w:val="203"/>
        </w:trPr>
        <w:tc>
          <w:tcPr>
            <w:tcW w:w="424" w:type="dxa"/>
            <w:vMerge/>
          </w:tcPr>
          <w:p w14:paraId="2C37D71A" w14:textId="77777777" w:rsidR="003D54A6" w:rsidRPr="009274DD" w:rsidRDefault="003D54A6" w:rsidP="00520D7A">
            <w:pPr>
              <w:rPr>
                <w:rFonts w:ascii="Times New Roman" w:hAnsi="Times New Roman"/>
                <w:color w:val="auto"/>
                <w:sz w:val="20"/>
                <w:szCs w:val="20"/>
              </w:rPr>
            </w:pPr>
          </w:p>
        </w:tc>
        <w:tc>
          <w:tcPr>
            <w:tcW w:w="2837" w:type="dxa"/>
            <w:vMerge/>
            <w:vAlign w:val="center"/>
          </w:tcPr>
          <w:p w14:paraId="7543C0F5" w14:textId="77777777" w:rsidR="003D54A6" w:rsidRPr="009274DD" w:rsidRDefault="003D54A6" w:rsidP="00520D7A">
            <w:pPr>
              <w:rPr>
                <w:rFonts w:ascii="Times New Roman" w:hAnsi="Times New Roman"/>
                <w:color w:val="auto"/>
                <w:sz w:val="20"/>
                <w:szCs w:val="20"/>
              </w:rPr>
            </w:pPr>
          </w:p>
        </w:tc>
        <w:tc>
          <w:tcPr>
            <w:tcW w:w="992" w:type="dxa"/>
            <w:vMerge/>
            <w:vAlign w:val="center"/>
          </w:tcPr>
          <w:p w14:paraId="434E5FE7" w14:textId="77777777" w:rsidR="003D54A6" w:rsidRPr="009274DD" w:rsidRDefault="003D54A6" w:rsidP="00520D7A">
            <w:pPr>
              <w:jc w:val="center"/>
              <w:rPr>
                <w:rFonts w:ascii="Times New Roman" w:hAnsi="Times New Roman"/>
                <w:color w:val="auto"/>
                <w:sz w:val="20"/>
                <w:szCs w:val="20"/>
              </w:rPr>
            </w:pPr>
          </w:p>
        </w:tc>
        <w:tc>
          <w:tcPr>
            <w:tcW w:w="1134" w:type="dxa"/>
            <w:vAlign w:val="center"/>
          </w:tcPr>
          <w:p w14:paraId="30C20626" w14:textId="0B67B9B6" w:rsidR="003D54A6" w:rsidRPr="009274DD" w:rsidRDefault="003D54A6" w:rsidP="00520D7A">
            <w:pPr>
              <w:rPr>
                <w:rFonts w:ascii="Times New Roman" w:hAnsi="Times New Roman"/>
                <w:color w:val="auto"/>
                <w:sz w:val="20"/>
                <w:szCs w:val="20"/>
              </w:rPr>
            </w:pPr>
            <w:r w:rsidRPr="009274DD">
              <w:rPr>
                <w:rFonts w:ascii="Times New Roman" w:hAnsi="Times New Roman"/>
                <w:color w:val="auto"/>
                <w:sz w:val="20"/>
                <w:szCs w:val="20"/>
              </w:rPr>
              <w:t>план</w:t>
            </w:r>
          </w:p>
        </w:tc>
        <w:tc>
          <w:tcPr>
            <w:tcW w:w="1134" w:type="dxa"/>
            <w:vAlign w:val="center"/>
          </w:tcPr>
          <w:p w14:paraId="1E72A27E" w14:textId="743C687F" w:rsidR="003D54A6" w:rsidRPr="009274DD" w:rsidRDefault="003D54A6" w:rsidP="00520D7A">
            <w:pPr>
              <w:rPr>
                <w:rFonts w:ascii="Times New Roman" w:hAnsi="Times New Roman"/>
                <w:color w:val="auto"/>
                <w:sz w:val="20"/>
                <w:szCs w:val="20"/>
              </w:rPr>
            </w:pPr>
            <w:r w:rsidRPr="009274DD">
              <w:rPr>
                <w:rFonts w:ascii="Times New Roman" w:hAnsi="Times New Roman"/>
                <w:color w:val="auto"/>
                <w:sz w:val="20"/>
                <w:szCs w:val="20"/>
              </w:rPr>
              <w:t>факт</w:t>
            </w:r>
          </w:p>
        </w:tc>
        <w:tc>
          <w:tcPr>
            <w:tcW w:w="993" w:type="dxa"/>
            <w:vAlign w:val="center"/>
          </w:tcPr>
          <w:p w14:paraId="2ED08894" w14:textId="4F8C168C"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план</w:t>
            </w:r>
          </w:p>
        </w:tc>
        <w:tc>
          <w:tcPr>
            <w:tcW w:w="1134" w:type="dxa"/>
            <w:vAlign w:val="center"/>
          </w:tcPr>
          <w:p w14:paraId="11145036" w14:textId="08377E5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факт</w:t>
            </w:r>
          </w:p>
        </w:tc>
        <w:tc>
          <w:tcPr>
            <w:tcW w:w="850" w:type="dxa"/>
            <w:vMerge/>
            <w:vAlign w:val="center"/>
          </w:tcPr>
          <w:p w14:paraId="5355F52B" w14:textId="77777777" w:rsidR="003D54A6" w:rsidRPr="009274DD" w:rsidRDefault="003D54A6" w:rsidP="00520D7A">
            <w:pPr>
              <w:jc w:val="center"/>
              <w:rPr>
                <w:rFonts w:ascii="Times New Roman" w:hAnsi="Times New Roman"/>
                <w:color w:val="auto"/>
                <w:sz w:val="20"/>
                <w:szCs w:val="20"/>
              </w:rPr>
            </w:pPr>
          </w:p>
        </w:tc>
        <w:tc>
          <w:tcPr>
            <w:tcW w:w="851" w:type="dxa"/>
            <w:vMerge/>
            <w:vAlign w:val="center"/>
          </w:tcPr>
          <w:p w14:paraId="23AB4C63" w14:textId="77777777" w:rsidR="003D54A6" w:rsidRPr="009274DD" w:rsidRDefault="003D54A6" w:rsidP="00520D7A">
            <w:pPr>
              <w:jc w:val="center"/>
              <w:rPr>
                <w:rFonts w:ascii="Times New Roman" w:hAnsi="Times New Roman"/>
                <w:color w:val="auto"/>
                <w:sz w:val="20"/>
                <w:szCs w:val="20"/>
              </w:rPr>
            </w:pPr>
          </w:p>
        </w:tc>
      </w:tr>
      <w:tr w:rsidR="003D54A6" w:rsidRPr="009274DD" w14:paraId="77BE128C" w14:textId="77777777" w:rsidTr="003D54A6">
        <w:tc>
          <w:tcPr>
            <w:tcW w:w="424" w:type="dxa"/>
          </w:tcPr>
          <w:p w14:paraId="0D29B79F"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1</w:t>
            </w:r>
          </w:p>
        </w:tc>
        <w:tc>
          <w:tcPr>
            <w:tcW w:w="2837" w:type="dxa"/>
          </w:tcPr>
          <w:p w14:paraId="147616EC"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2</w:t>
            </w:r>
          </w:p>
        </w:tc>
        <w:tc>
          <w:tcPr>
            <w:tcW w:w="992" w:type="dxa"/>
          </w:tcPr>
          <w:p w14:paraId="115A0C24"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3</w:t>
            </w:r>
          </w:p>
        </w:tc>
        <w:tc>
          <w:tcPr>
            <w:tcW w:w="1134" w:type="dxa"/>
          </w:tcPr>
          <w:p w14:paraId="46908197"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4</w:t>
            </w:r>
          </w:p>
        </w:tc>
        <w:tc>
          <w:tcPr>
            <w:tcW w:w="1134" w:type="dxa"/>
          </w:tcPr>
          <w:p w14:paraId="30C866C2"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5</w:t>
            </w:r>
          </w:p>
        </w:tc>
        <w:tc>
          <w:tcPr>
            <w:tcW w:w="993" w:type="dxa"/>
          </w:tcPr>
          <w:p w14:paraId="131ADF58"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6</w:t>
            </w:r>
          </w:p>
        </w:tc>
        <w:tc>
          <w:tcPr>
            <w:tcW w:w="1134" w:type="dxa"/>
          </w:tcPr>
          <w:p w14:paraId="08F6F5A9"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7</w:t>
            </w:r>
          </w:p>
        </w:tc>
        <w:tc>
          <w:tcPr>
            <w:tcW w:w="850" w:type="dxa"/>
          </w:tcPr>
          <w:p w14:paraId="053AFAD6"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8</w:t>
            </w:r>
          </w:p>
        </w:tc>
        <w:tc>
          <w:tcPr>
            <w:tcW w:w="851" w:type="dxa"/>
          </w:tcPr>
          <w:p w14:paraId="42B59E30"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9</w:t>
            </w:r>
          </w:p>
        </w:tc>
      </w:tr>
      <w:tr w:rsidR="003D54A6" w:rsidRPr="00520D7A" w14:paraId="78F691BA" w14:textId="77777777" w:rsidTr="003D54A6">
        <w:tc>
          <w:tcPr>
            <w:tcW w:w="424" w:type="dxa"/>
          </w:tcPr>
          <w:p w14:paraId="51DA88BB" w14:textId="77777777" w:rsidR="003D54A6" w:rsidRPr="009274DD" w:rsidRDefault="003D54A6" w:rsidP="00520D7A">
            <w:pPr>
              <w:jc w:val="center"/>
              <w:rPr>
                <w:rFonts w:ascii="Times New Roman" w:hAnsi="Times New Roman"/>
                <w:color w:val="auto"/>
                <w:sz w:val="20"/>
                <w:szCs w:val="20"/>
              </w:rPr>
            </w:pPr>
            <w:r w:rsidRPr="009274DD">
              <w:rPr>
                <w:rFonts w:ascii="Times New Roman" w:hAnsi="Times New Roman"/>
                <w:color w:val="auto"/>
                <w:sz w:val="20"/>
                <w:szCs w:val="20"/>
              </w:rPr>
              <w:t>1</w:t>
            </w:r>
          </w:p>
        </w:tc>
        <w:tc>
          <w:tcPr>
            <w:tcW w:w="2837" w:type="dxa"/>
          </w:tcPr>
          <w:p w14:paraId="47BC6226" w14:textId="14575342"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 xml:space="preserve">Объем продукции собственного производства всех сельхозтоваропроизводителей (млн. </w:t>
            </w:r>
            <w:proofErr w:type="spellStart"/>
            <w:r w:rsidRPr="009274DD">
              <w:rPr>
                <w:rFonts w:ascii="Times New Roman" w:hAnsi="Times New Roman"/>
                <w:color w:val="auto"/>
                <w:sz w:val="20"/>
                <w:szCs w:val="20"/>
              </w:rPr>
              <w:t>руб</w:t>
            </w:r>
            <w:proofErr w:type="spellEnd"/>
            <w:r w:rsidRPr="009274DD">
              <w:rPr>
                <w:rFonts w:ascii="Times New Roman" w:hAnsi="Times New Roman"/>
                <w:color w:val="auto"/>
                <w:sz w:val="20"/>
                <w:szCs w:val="20"/>
              </w:rPr>
              <w:t>)</w:t>
            </w:r>
          </w:p>
        </w:tc>
        <w:tc>
          <w:tcPr>
            <w:tcW w:w="992" w:type="dxa"/>
          </w:tcPr>
          <w:p w14:paraId="210E1B15" w14:textId="00FA0503"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4 299,7</w:t>
            </w:r>
          </w:p>
        </w:tc>
        <w:tc>
          <w:tcPr>
            <w:tcW w:w="1134" w:type="dxa"/>
          </w:tcPr>
          <w:p w14:paraId="3531AED9" w14:textId="2496E973"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6 830,9</w:t>
            </w:r>
          </w:p>
        </w:tc>
        <w:tc>
          <w:tcPr>
            <w:tcW w:w="1134" w:type="dxa"/>
          </w:tcPr>
          <w:p w14:paraId="4E0D99D7" w14:textId="7675FC65"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10 302,1</w:t>
            </w:r>
          </w:p>
        </w:tc>
        <w:tc>
          <w:tcPr>
            <w:tcW w:w="993" w:type="dxa"/>
          </w:tcPr>
          <w:p w14:paraId="7AD3B33B" w14:textId="53E1C137"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7 303,3</w:t>
            </w:r>
          </w:p>
        </w:tc>
        <w:tc>
          <w:tcPr>
            <w:tcW w:w="1134" w:type="dxa"/>
          </w:tcPr>
          <w:p w14:paraId="268FCE61" w14:textId="6637019B"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10 435,6</w:t>
            </w:r>
          </w:p>
        </w:tc>
        <w:tc>
          <w:tcPr>
            <w:tcW w:w="850" w:type="dxa"/>
          </w:tcPr>
          <w:p w14:paraId="75ED2119" w14:textId="1BAF02C6" w:rsidR="003D54A6" w:rsidRPr="009274DD"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142,8</w:t>
            </w:r>
          </w:p>
        </w:tc>
        <w:tc>
          <w:tcPr>
            <w:tcW w:w="851" w:type="dxa"/>
          </w:tcPr>
          <w:p w14:paraId="251BAF53" w14:textId="7261D427" w:rsidR="003D54A6" w:rsidRPr="00520D7A" w:rsidRDefault="003D54A6" w:rsidP="00520D7A">
            <w:pPr>
              <w:jc w:val="both"/>
              <w:rPr>
                <w:rFonts w:ascii="Times New Roman" w:hAnsi="Times New Roman"/>
                <w:color w:val="auto"/>
                <w:sz w:val="20"/>
                <w:szCs w:val="20"/>
              </w:rPr>
            </w:pPr>
            <w:r w:rsidRPr="009274DD">
              <w:rPr>
                <w:rFonts w:ascii="Times New Roman" w:hAnsi="Times New Roman"/>
                <w:color w:val="auto"/>
                <w:sz w:val="20"/>
                <w:szCs w:val="20"/>
              </w:rPr>
              <w:t>242,7</w:t>
            </w:r>
          </w:p>
        </w:tc>
      </w:tr>
    </w:tbl>
    <w:p w14:paraId="67653748" w14:textId="2885002D" w:rsidR="003069BF" w:rsidRDefault="003069BF" w:rsidP="003069BF">
      <w:pPr>
        <w:spacing w:line="259" w:lineRule="auto"/>
        <w:ind w:firstLine="708"/>
        <w:jc w:val="both"/>
        <w:rPr>
          <w:rFonts w:ascii="Times New Roman" w:eastAsia="Calibri" w:hAnsi="Times New Roman" w:cs="Times New Roman"/>
          <w:color w:val="auto"/>
          <w:sz w:val="28"/>
          <w:szCs w:val="28"/>
          <w:lang w:val="ru-RU" w:eastAsia="en-US"/>
        </w:rPr>
      </w:pPr>
      <w:r w:rsidRPr="00520D7A">
        <w:rPr>
          <w:rFonts w:ascii="Times New Roman" w:eastAsia="Times New Roman" w:hAnsi="Times New Roman" w:cs="Times New Roman"/>
          <w:color w:val="auto"/>
          <w:sz w:val="28"/>
          <w:szCs w:val="28"/>
          <w:lang w:val="ru-RU" w:eastAsia="en-US"/>
        </w:rPr>
        <w:lastRenderedPageBreak/>
        <w:t xml:space="preserve">По </w:t>
      </w:r>
      <w:r>
        <w:rPr>
          <w:rFonts w:ascii="Times New Roman" w:eastAsia="Times New Roman" w:hAnsi="Times New Roman" w:cs="Times New Roman"/>
          <w:color w:val="auto"/>
          <w:sz w:val="28"/>
          <w:szCs w:val="28"/>
          <w:lang w:val="ru-RU" w:eastAsia="en-US"/>
        </w:rPr>
        <w:t>данным анализа выполнения</w:t>
      </w:r>
      <w:r w:rsidRPr="00520D7A">
        <w:rPr>
          <w:rFonts w:ascii="Times New Roman" w:eastAsia="Times New Roman" w:hAnsi="Times New Roman" w:cs="Times New Roman"/>
          <w:color w:val="auto"/>
          <w:sz w:val="28"/>
          <w:szCs w:val="28"/>
          <w:lang w:val="ru-RU" w:eastAsia="en-US"/>
        </w:rPr>
        <w:t xml:space="preserve"> стратегического планирования </w:t>
      </w:r>
      <w:r>
        <w:rPr>
          <w:rFonts w:ascii="Times New Roman" w:eastAsia="Times New Roman" w:hAnsi="Times New Roman" w:cs="Times New Roman"/>
          <w:color w:val="auto"/>
          <w:sz w:val="28"/>
          <w:szCs w:val="28"/>
          <w:lang w:val="ru-RU" w:eastAsia="en-US"/>
        </w:rPr>
        <w:t xml:space="preserve">до </w:t>
      </w:r>
      <w:r w:rsidR="00D14CDE">
        <w:rPr>
          <w:rFonts w:ascii="Times New Roman" w:eastAsia="Times New Roman" w:hAnsi="Times New Roman" w:cs="Times New Roman"/>
          <w:color w:val="auto"/>
          <w:sz w:val="28"/>
          <w:szCs w:val="28"/>
          <w:lang w:val="ru-RU" w:eastAsia="en-US"/>
        </w:rPr>
        <w:t xml:space="preserve">        </w:t>
      </w:r>
      <w:r>
        <w:rPr>
          <w:rFonts w:ascii="Times New Roman" w:eastAsia="Times New Roman" w:hAnsi="Times New Roman" w:cs="Times New Roman"/>
          <w:color w:val="auto"/>
          <w:sz w:val="28"/>
          <w:szCs w:val="28"/>
          <w:lang w:val="ru-RU" w:eastAsia="en-US"/>
        </w:rPr>
        <w:t xml:space="preserve">2020 года </w:t>
      </w:r>
      <w:r w:rsidRPr="00520D7A">
        <w:rPr>
          <w:rFonts w:ascii="Times New Roman" w:eastAsia="Times New Roman" w:hAnsi="Times New Roman" w:cs="Times New Roman"/>
          <w:color w:val="auto"/>
          <w:sz w:val="28"/>
          <w:szCs w:val="28"/>
          <w:lang w:val="ru-RU" w:eastAsia="en-US"/>
        </w:rPr>
        <w:t>в</w:t>
      </w:r>
      <w:r>
        <w:rPr>
          <w:rFonts w:ascii="Times New Roman" w:eastAsia="Times New Roman" w:hAnsi="Times New Roman" w:cs="Times New Roman"/>
          <w:color w:val="auto"/>
          <w:sz w:val="28"/>
          <w:szCs w:val="28"/>
          <w:lang w:val="ru-RU" w:eastAsia="en-US"/>
        </w:rPr>
        <w:t xml:space="preserve"> Тбилисском</w:t>
      </w:r>
      <w:r w:rsidRPr="00520D7A">
        <w:rPr>
          <w:rFonts w:ascii="Times New Roman" w:eastAsia="Times New Roman" w:hAnsi="Times New Roman" w:cs="Times New Roman"/>
          <w:color w:val="auto"/>
          <w:sz w:val="28"/>
          <w:szCs w:val="28"/>
          <w:lang w:val="ru-RU" w:eastAsia="en-US"/>
        </w:rPr>
        <w:t xml:space="preserve"> районе, наблюдается положительная динамика, рост объем</w:t>
      </w:r>
      <w:r w:rsidR="00DF3678">
        <w:rPr>
          <w:rFonts w:ascii="Times New Roman" w:eastAsia="Times New Roman" w:hAnsi="Times New Roman" w:cs="Times New Roman"/>
          <w:color w:val="auto"/>
          <w:sz w:val="28"/>
          <w:szCs w:val="28"/>
          <w:lang w:val="ru-RU" w:eastAsia="en-US"/>
        </w:rPr>
        <w:t>а</w:t>
      </w:r>
      <w:r w:rsidRPr="003069BF">
        <w:rPr>
          <w:rFonts w:ascii="Times New Roman" w:eastAsia="Calibri" w:hAnsi="Times New Roman" w:cs="Times New Roman"/>
          <w:color w:val="auto"/>
          <w:sz w:val="28"/>
          <w:szCs w:val="28"/>
          <w:lang w:val="ru-RU" w:eastAsia="en-US"/>
        </w:rPr>
        <w:t xml:space="preserve"> </w:t>
      </w:r>
      <w:r w:rsidRPr="00520D7A">
        <w:rPr>
          <w:rFonts w:ascii="Times New Roman" w:eastAsia="Calibri" w:hAnsi="Times New Roman" w:cs="Times New Roman"/>
          <w:color w:val="auto"/>
          <w:sz w:val="28"/>
          <w:szCs w:val="28"/>
          <w:lang w:val="ru-RU" w:eastAsia="en-US"/>
        </w:rPr>
        <w:t>производства сельскохозяйственной продукции за период 20</w:t>
      </w:r>
      <w:r>
        <w:rPr>
          <w:rFonts w:ascii="Times New Roman" w:eastAsia="Calibri" w:hAnsi="Times New Roman" w:cs="Times New Roman"/>
          <w:color w:val="auto"/>
          <w:sz w:val="28"/>
          <w:szCs w:val="28"/>
          <w:lang w:val="ru-RU" w:eastAsia="en-US"/>
        </w:rPr>
        <w:t>1</w:t>
      </w:r>
      <w:r w:rsidRPr="00520D7A">
        <w:rPr>
          <w:rFonts w:ascii="Times New Roman" w:eastAsia="Calibri" w:hAnsi="Times New Roman" w:cs="Times New Roman"/>
          <w:color w:val="auto"/>
          <w:sz w:val="28"/>
          <w:szCs w:val="28"/>
          <w:lang w:val="ru-RU" w:eastAsia="en-US"/>
        </w:rPr>
        <w:t>0-20</w:t>
      </w:r>
      <w:r>
        <w:rPr>
          <w:rFonts w:ascii="Times New Roman" w:eastAsia="Calibri" w:hAnsi="Times New Roman" w:cs="Times New Roman"/>
          <w:color w:val="auto"/>
          <w:sz w:val="28"/>
          <w:szCs w:val="28"/>
          <w:lang w:val="ru-RU" w:eastAsia="en-US"/>
        </w:rPr>
        <w:t>19</w:t>
      </w:r>
      <w:r w:rsidRPr="00520D7A">
        <w:rPr>
          <w:rFonts w:ascii="Times New Roman" w:eastAsia="Calibri" w:hAnsi="Times New Roman" w:cs="Times New Roman"/>
          <w:color w:val="auto"/>
          <w:sz w:val="28"/>
          <w:szCs w:val="28"/>
          <w:lang w:val="ru-RU" w:eastAsia="en-US"/>
        </w:rPr>
        <w:t xml:space="preserve"> г</w:t>
      </w:r>
      <w:r w:rsidR="00D14CDE">
        <w:rPr>
          <w:rFonts w:ascii="Times New Roman" w:eastAsia="Calibri" w:hAnsi="Times New Roman" w:cs="Times New Roman"/>
          <w:color w:val="auto"/>
          <w:sz w:val="28"/>
          <w:szCs w:val="28"/>
          <w:lang w:val="ru-RU" w:eastAsia="en-US"/>
        </w:rPr>
        <w:t>г.</w:t>
      </w:r>
      <w:r w:rsidRPr="00520D7A">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вырос на 6 135,9</w:t>
      </w:r>
      <w:r w:rsidRPr="00520D7A">
        <w:rPr>
          <w:rFonts w:ascii="Times New Roman" w:eastAsia="Calibri" w:hAnsi="Times New Roman" w:cs="Times New Roman"/>
          <w:color w:val="auto"/>
          <w:sz w:val="28"/>
          <w:szCs w:val="28"/>
          <w:lang w:val="ru-RU" w:eastAsia="en-US"/>
        </w:rPr>
        <w:t xml:space="preserve"> млн. руб.</w:t>
      </w:r>
      <w:r>
        <w:rPr>
          <w:rFonts w:ascii="Times New Roman" w:eastAsia="Calibri" w:hAnsi="Times New Roman" w:cs="Times New Roman"/>
          <w:color w:val="auto"/>
          <w:sz w:val="28"/>
          <w:szCs w:val="28"/>
          <w:lang w:val="ru-RU" w:eastAsia="en-US"/>
        </w:rPr>
        <w:t xml:space="preserve"> или 142,7 %</w:t>
      </w:r>
      <w:r w:rsidR="0055541C">
        <w:rPr>
          <w:rFonts w:ascii="Times New Roman" w:eastAsia="Calibri" w:hAnsi="Times New Roman" w:cs="Times New Roman"/>
          <w:color w:val="auto"/>
          <w:sz w:val="28"/>
          <w:szCs w:val="28"/>
          <w:lang w:val="ru-RU" w:eastAsia="en-US"/>
        </w:rPr>
        <w:t xml:space="preserve"> к 2010 году.</w:t>
      </w:r>
    </w:p>
    <w:p w14:paraId="68B75914" w14:textId="67F031F2" w:rsidR="008A052B" w:rsidRDefault="008A052B" w:rsidP="004E7B49">
      <w:pPr>
        <w:shd w:val="clear" w:color="auto" w:fill="FFFFFF" w:themeFill="background1"/>
        <w:spacing w:line="276" w:lineRule="auto"/>
        <w:ind w:firstLine="708"/>
        <w:jc w:val="both"/>
        <w:rPr>
          <w:rFonts w:ascii="Times New Roman" w:eastAsia="Calibri" w:hAnsi="Times New Roman" w:cs="Times New Roman"/>
          <w:color w:val="auto"/>
          <w:sz w:val="28"/>
          <w:szCs w:val="28"/>
          <w:lang w:val="ru-RU" w:eastAsia="en-US"/>
        </w:rPr>
      </w:pPr>
      <w:bookmarkStart w:id="29" w:name="_Hlk115426889"/>
      <w:r>
        <w:rPr>
          <w:rFonts w:ascii="Times New Roman" w:eastAsia="Calibri" w:hAnsi="Times New Roman" w:cs="Times New Roman"/>
          <w:color w:val="auto"/>
          <w:sz w:val="28"/>
          <w:szCs w:val="28"/>
          <w:lang w:val="ru-RU" w:eastAsia="en-US"/>
        </w:rPr>
        <w:t>Однако</w:t>
      </w:r>
      <w:r w:rsidR="00EC4BB2">
        <w:rPr>
          <w:rFonts w:ascii="Times New Roman" w:eastAsia="Calibri" w:hAnsi="Times New Roman" w:cs="Times New Roman"/>
          <w:color w:val="auto"/>
          <w:sz w:val="28"/>
          <w:szCs w:val="28"/>
          <w:lang w:val="ru-RU" w:eastAsia="en-US"/>
        </w:rPr>
        <w:t>,</w:t>
      </w:r>
      <w:r>
        <w:rPr>
          <w:rFonts w:ascii="Times New Roman" w:eastAsia="Calibri" w:hAnsi="Times New Roman" w:cs="Times New Roman"/>
          <w:color w:val="auto"/>
          <w:sz w:val="28"/>
          <w:szCs w:val="28"/>
          <w:lang w:val="ru-RU" w:eastAsia="en-US"/>
        </w:rPr>
        <w:t xml:space="preserve"> администрацией</w:t>
      </w:r>
      <w:r w:rsidR="00EC4BB2">
        <w:rPr>
          <w:rFonts w:ascii="Times New Roman" w:eastAsia="Calibri" w:hAnsi="Times New Roman" w:cs="Times New Roman"/>
          <w:color w:val="auto"/>
          <w:sz w:val="28"/>
          <w:szCs w:val="28"/>
          <w:lang w:val="ru-RU" w:eastAsia="en-US"/>
        </w:rPr>
        <w:t xml:space="preserve"> Тбилисского</w:t>
      </w:r>
      <w:r>
        <w:rPr>
          <w:rFonts w:ascii="Times New Roman" w:eastAsia="Calibri" w:hAnsi="Times New Roman" w:cs="Times New Roman"/>
          <w:color w:val="auto"/>
          <w:sz w:val="28"/>
          <w:szCs w:val="28"/>
          <w:lang w:val="ru-RU" w:eastAsia="en-US"/>
        </w:rPr>
        <w:t xml:space="preserve"> района не обеспечена реализация основных стратегических направлений – развитие животноводства</w:t>
      </w:r>
      <w:r w:rsidR="00EC4BB2">
        <w:rPr>
          <w:rFonts w:ascii="Times New Roman" w:eastAsia="Calibri" w:hAnsi="Times New Roman" w:cs="Times New Roman"/>
          <w:color w:val="auto"/>
          <w:sz w:val="28"/>
          <w:szCs w:val="28"/>
          <w:lang w:val="ru-RU" w:eastAsia="en-US"/>
        </w:rPr>
        <w:t xml:space="preserve"> (поголовье свиней) и производство яиц. Стратегией СЭР-2020 поголовье свиней на </w:t>
      </w:r>
      <w:r w:rsidR="00D14CDE">
        <w:rPr>
          <w:rFonts w:ascii="Times New Roman" w:eastAsia="Calibri" w:hAnsi="Times New Roman" w:cs="Times New Roman"/>
          <w:color w:val="auto"/>
          <w:sz w:val="28"/>
          <w:szCs w:val="28"/>
          <w:lang w:val="ru-RU" w:eastAsia="en-US"/>
        </w:rPr>
        <w:t xml:space="preserve">      </w:t>
      </w:r>
      <w:r w:rsidR="00EC4BB2">
        <w:rPr>
          <w:rFonts w:ascii="Times New Roman" w:eastAsia="Calibri" w:hAnsi="Times New Roman" w:cs="Times New Roman"/>
          <w:color w:val="auto"/>
          <w:sz w:val="28"/>
          <w:szCs w:val="28"/>
          <w:lang w:val="ru-RU" w:eastAsia="en-US"/>
        </w:rPr>
        <w:t>2010 год планировалось</w:t>
      </w:r>
      <w:r w:rsidR="00DF126D">
        <w:rPr>
          <w:rFonts w:ascii="Times New Roman" w:eastAsia="Calibri" w:hAnsi="Times New Roman" w:cs="Times New Roman"/>
          <w:color w:val="auto"/>
          <w:sz w:val="28"/>
          <w:szCs w:val="28"/>
          <w:lang w:val="ru-RU" w:eastAsia="en-US"/>
        </w:rPr>
        <w:t xml:space="preserve"> </w:t>
      </w:r>
      <w:r w:rsidR="00DF126D" w:rsidRPr="00CE399A">
        <w:rPr>
          <w:rFonts w:ascii="Times New Roman" w:eastAsia="Calibri" w:hAnsi="Times New Roman" w:cs="Times New Roman"/>
          <w:color w:val="auto"/>
          <w:sz w:val="28"/>
          <w:szCs w:val="28"/>
          <w:lang w:val="ru-RU" w:eastAsia="en-US"/>
        </w:rPr>
        <w:t>в количестве 14 504 голов, фактическое поголовье в 2019 году отсутствовало</w:t>
      </w:r>
      <w:r w:rsidR="007620E4">
        <w:rPr>
          <w:rFonts w:ascii="Times New Roman" w:eastAsia="Calibri" w:hAnsi="Times New Roman" w:cs="Times New Roman"/>
          <w:color w:val="auto"/>
          <w:sz w:val="28"/>
          <w:szCs w:val="28"/>
          <w:lang w:val="ru-RU" w:eastAsia="en-US"/>
        </w:rPr>
        <w:t>. В</w:t>
      </w:r>
      <w:r w:rsidR="009274DD" w:rsidRPr="00CE399A">
        <w:rPr>
          <w:rFonts w:ascii="Times New Roman" w:eastAsia="Calibri" w:hAnsi="Times New Roman" w:cs="Times New Roman"/>
          <w:color w:val="auto"/>
          <w:sz w:val="28"/>
          <w:szCs w:val="28"/>
          <w:lang w:val="ru-RU" w:eastAsia="en-US"/>
        </w:rPr>
        <w:t xml:space="preserve"> связи с выполнением ограничительных мероприятий по ликвидации АЧС в Тбилисском районе</w:t>
      </w:r>
      <w:r w:rsidR="007620E4">
        <w:rPr>
          <w:rFonts w:ascii="Times New Roman" w:eastAsia="Calibri" w:hAnsi="Times New Roman" w:cs="Times New Roman"/>
          <w:color w:val="auto"/>
          <w:sz w:val="28"/>
          <w:szCs w:val="28"/>
          <w:lang w:val="ru-RU" w:eastAsia="en-US"/>
        </w:rPr>
        <w:t xml:space="preserve"> </w:t>
      </w:r>
      <w:r w:rsidR="007620E4" w:rsidRPr="00CE399A">
        <w:rPr>
          <w:rFonts w:ascii="Times New Roman" w:eastAsia="Calibri" w:hAnsi="Times New Roman" w:cs="Times New Roman"/>
          <w:color w:val="auto"/>
          <w:sz w:val="28"/>
          <w:szCs w:val="28"/>
          <w:lang w:val="ru-RU" w:eastAsia="en-US"/>
        </w:rPr>
        <w:t>поголовье свиней</w:t>
      </w:r>
      <w:r w:rsidR="009274DD" w:rsidRPr="00CE399A">
        <w:rPr>
          <w:rFonts w:ascii="Times New Roman" w:eastAsia="Calibri" w:hAnsi="Times New Roman" w:cs="Times New Roman"/>
          <w:color w:val="auto"/>
          <w:sz w:val="28"/>
          <w:szCs w:val="28"/>
          <w:lang w:val="ru-RU" w:eastAsia="en-US"/>
        </w:rPr>
        <w:t xml:space="preserve"> ликвидировано.</w:t>
      </w:r>
      <w:r w:rsidR="009274DD" w:rsidRPr="007620E4">
        <w:rPr>
          <w:rFonts w:ascii="Times New Roman" w:eastAsia="Calibri" w:hAnsi="Times New Roman" w:cs="Times New Roman"/>
          <w:color w:val="auto"/>
          <w:sz w:val="28"/>
          <w:szCs w:val="28"/>
          <w:lang w:val="ru-RU" w:eastAsia="en-US"/>
        </w:rPr>
        <w:t xml:space="preserve"> </w:t>
      </w:r>
      <w:r w:rsidR="00DF126D">
        <w:rPr>
          <w:rFonts w:ascii="Times New Roman" w:eastAsia="Calibri" w:hAnsi="Times New Roman" w:cs="Times New Roman"/>
          <w:color w:val="auto"/>
          <w:sz w:val="28"/>
          <w:szCs w:val="28"/>
          <w:lang w:val="ru-RU" w:eastAsia="en-US"/>
        </w:rPr>
        <w:t xml:space="preserve">Производство яиц на 2010 год предусматривалось </w:t>
      </w:r>
      <w:r w:rsidR="007620E4">
        <w:rPr>
          <w:rFonts w:ascii="Times New Roman" w:eastAsia="Calibri" w:hAnsi="Times New Roman" w:cs="Times New Roman"/>
          <w:color w:val="auto"/>
          <w:sz w:val="28"/>
          <w:szCs w:val="28"/>
          <w:lang w:val="ru-RU" w:eastAsia="en-US"/>
        </w:rPr>
        <w:t xml:space="preserve">                                 </w:t>
      </w:r>
      <w:r w:rsidR="00DF126D">
        <w:rPr>
          <w:rFonts w:ascii="Times New Roman" w:eastAsia="Calibri" w:hAnsi="Times New Roman" w:cs="Times New Roman"/>
          <w:color w:val="auto"/>
          <w:sz w:val="28"/>
          <w:szCs w:val="28"/>
          <w:lang w:val="ru-RU" w:eastAsia="en-US"/>
        </w:rPr>
        <w:t>33,</w:t>
      </w:r>
      <w:r w:rsidR="00D14CDE">
        <w:rPr>
          <w:rFonts w:ascii="Times New Roman" w:eastAsia="Calibri" w:hAnsi="Times New Roman" w:cs="Times New Roman"/>
          <w:color w:val="auto"/>
          <w:sz w:val="28"/>
          <w:szCs w:val="28"/>
          <w:lang w:val="ru-RU" w:eastAsia="en-US"/>
        </w:rPr>
        <w:t>7</w:t>
      </w:r>
      <w:r w:rsidR="00DF126D">
        <w:rPr>
          <w:rFonts w:ascii="Times New Roman" w:eastAsia="Calibri" w:hAnsi="Times New Roman" w:cs="Times New Roman"/>
          <w:color w:val="auto"/>
          <w:sz w:val="28"/>
          <w:szCs w:val="28"/>
          <w:lang w:val="ru-RU" w:eastAsia="en-US"/>
        </w:rPr>
        <w:t xml:space="preserve"> млн. шт</w:t>
      </w:r>
      <w:r w:rsidR="0085014B">
        <w:rPr>
          <w:rFonts w:ascii="Times New Roman" w:eastAsia="Calibri" w:hAnsi="Times New Roman" w:cs="Times New Roman"/>
          <w:color w:val="auto"/>
          <w:sz w:val="28"/>
          <w:szCs w:val="28"/>
          <w:lang w:val="ru-RU" w:eastAsia="en-US"/>
        </w:rPr>
        <w:t>.</w:t>
      </w:r>
      <w:r w:rsidR="00DF126D">
        <w:rPr>
          <w:rFonts w:ascii="Times New Roman" w:eastAsia="Calibri" w:hAnsi="Times New Roman" w:cs="Times New Roman"/>
          <w:color w:val="auto"/>
          <w:sz w:val="28"/>
          <w:szCs w:val="28"/>
          <w:lang w:val="ru-RU" w:eastAsia="en-US"/>
        </w:rPr>
        <w:t>, фактическое производство за 2019 год составило 18,6 млн. шт</w:t>
      </w:r>
      <w:r w:rsidR="00DF126D" w:rsidRPr="00CE399A">
        <w:rPr>
          <w:rFonts w:ascii="Times New Roman" w:eastAsia="Calibri" w:hAnsi="Times New Roman" w:cs="Times New Roman"/>
          <w:color w:val="auto"/>
          <w:sz w:val="28"/>
          <w:szCs w:val="28"/>
          <w:lang w:val="ru-RU" w:eastAsia="en-US"/>
        </w:rPr>
        <w:t>.</w:t>
      </w:r>
      <w:r w:rsidR="009274DD" w:rsidRPr="00CE399A">
        <w:t xml:space="preserve"> </w:t>
      </w:r>
      <w:r w:rsidR="009274DD" w:rsidRPr="00B224A5">
        <w:rPr>
          <w:rFonts w:ascii="Times New Roman" w:eastAsia="Calibri" w:hAnsi="Times New Roman" w:cs="Times New Roman"/>
          <w:color w:val="auto"/>
          <w:sz w:val="28"/>
          <w:szCs w:val="28"/>
          <w:lang w:val="ru-RU" w:eastAsia="en-US"/>
        </w:rPr>
        <w:t xml:space="preserve">за счет </w:t>
      </w:r>
      <w:r w:rsidR="00CE399A" w:rsidRPr="00B224A5">
        <w:rPr>
          <w:rFonts w:ascii="Times New Roman" w:eastAsia="Calibri" w:hAnsi="Times New Roman" w:cs="Times New Roman"/>
          <w:color w:val="auto"/>
          <w:sz w:val="28"/>
          <w:szCs w:val="28"/>
          <w:lang w:val="ru-RU" w:eastAsia="en-US"/>
        </w:rPr>
        <w:t>уменьшения</w:t>
      </w:r>
      <w:r w:rsidR="009274DD" w:rsidRPr="00B224A5">
        <w:rPr>
          <w:rFonts w:ascii="Times New Roman" w:eastAsia="Calibri" w:hAnsi="Times New Roman" w:cs="Times New Roman"/>
          <w:color w:val="auto"/>
          <w:sz w:val="28"/>
          <w:szCs w:val="28"/>
          <w:lang w:val="ru-RU" w:eastAsia="en-US"/>
        </w:rPr>
        <w:t xml:space="preserve"> туров посадки птицы </w:t>
      </w:r>
      <w:r w:rsidR="00CE399A" w:rsidRPr="00B224A5">
        <w:rPr>
          <w:rFonts w:ascii="Times New Roman" w:eastAsia="Calibri" w:hAnsi="Times New Roman" w:cs="Times New Roman"/>
          <w:color w:val="auto"/>
          <w:sz w:val="28"/>
          <w:szCs w:val="28"/>
          <w:lang w:val="ru-RU" w:eastAsia="en-US"/>
        </w:rPr>
        <w:t xml:space="preserve">яичной породы </w:t>
      </w:r>
      <w:r w:rsidR="009274DD" w:rsidRPr="00B224A5">
        <w:rPr>
          <w:rFonts w:ascii="Times New Roman" w:eastAsia="Calibri" w:hAnsi="Times New Roman" w:cs="Times New Roman"/>
          <w:color w:val="auto"/>
          <w:sz w:val="28"/>
          <w:szCs w:val="28"/>
          <w:lang w:val="ru-RU" w:eastAsia="en-US"/>
        </w:rPr>
        <w:t>на птицефабрике «Тбилисская» АО фирма Агрокомплекс им. Н.И. Ткачева</w:t>
      </w:r>
      <w:r w:rsidR="009274DD" w:rsidRPr="004E7B49">
        <w:rPr>
          <w:rFonts w:ascii="Times New Roman" w:eastAsia="Calibri" w:hAnsi="Times New Roman" w:cs="Times New Roman"/>
          <w:color w:val="auto"/>
          <w:sz w:val="28"/>
          <w:szCs w:val="28"/>
          <w:lang w:val="ru-RU" w:eastAsia="en-US"/>
        </w:rPr>
        <w:t xml:space="preserve"> </w:t>
      </w:r>
      <w:bookmarkEnd w:id="29"/>
      <w:r w:rsidR="004C3DFF" w:rsidRPr="004E7B49">
        <w:rPr>
          <w:rFonts w:ascii="Times New Roman" w:eastAsia="Calibri" w:hAnsi="Times New Roman" w:cs="Times New Roman"/>
          <w:color w:val="auto"/>
          <w:sz w:val="28"/>
          <w:szCs w:val="28"/>
          <w:lang w:val="ru-RU" w:eastAsia="en-US"/>
        </w:rPr>
        <w:t>(Прило</w:t>
      </w:r>
      <w:r w:rsidR="004C3DFF" w:rsidRPr="00CE399A">
        <w:rPr>
          <w:rFonts w:ascii="Times New Roman" w:eastAsia="Calibri" w:hAnsi="Times New Roman" w:cs="Times New Roman"/>
          <w:color w:val="auto"/>
          <w:sz w:val="28"/>
          <w:szCs w:val="28"/>
          <w:lang w:val="ru-RU" w:eastAsia="en-US"/>
        </w:rPr>
        <w:t>жение № 4)</w:t>
      </w:r>
      <w:r w:rsidR="00CE399A" w:rsidRPr="00CE399A">
        <w:rPr>
          <w:rFonts w:ascii="Times New Roman" w:eastAsia="Calibri" w:hAnsi="Times New Roman" w:cs="Times New Roman"/>
          <w:color w:val="auto"/>
          <w:sz w:val="28"/>
          <w:szCs w:val="28"/>
          <w:lang w:val="ru-RU" w:eastAsia="en-US"/>
        </w:rPr>
        <w:t>.</w:t>
      </w:r>
    </w:p>
    <w:p w14:paraId="60C189CA" w14:textId="1FFB7C70" w:rsidR="00DF3C69" w:rsidRDefault="007620E4" w:rsidP="00C83511">
      <w:pPr>
        <w:spacing w:line="276" w:lineRule="auto"/>
        <w:ind w:left="20" w:right="20" w:firstLine="740"/>
        <w:jc w:val="both"/>
        <w:rPr>
          <w:rFonts w:ascii="Times New Roman" w:hAnsi="Times New Roman" w:cs="Times New Roman"/>
          <w:sz w:val="28"/>
          <w:szCs w:val="28"/>
          <w:lang w:val="ru-RU"/>
        </w:rPr>
      </w:pPr>
      <w:r w:rsidRPr="009D2ED7">
        <w:rPr>
          <w:rFonts w:ascii="Times New Roman" w:hAnsi="Times New Roman" w:cs="Times New Roman"/>
          <w:sz w:val="28"/>
          <w:szCs w:val="28"/>
          <w:lang w:val="ru-RU"/>
        </w:rPr>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sidR="00DF3C69">
        <w:rPr>
          <w:rFonts w:ascii="Times New Roman" w:hAnsi="Times New Roman" w:cs="Times New Roman"/>
          <w:sz w:val="28"/>
          <w:lang w:val="ru-RU"/>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w:t>
      </w:r>
      <w:r>
        <w:rPr>
          <w:rFonts w:ascii="Times New Roman" w:hAnsi="Times New Roman" w:cs="Times New Roman"/>
          <w:sz w:val="28"/>
          <w:szCs w:val="28"/>
          <w:lang w:val="ru-RU"/>
        </w:rPr>
        <w:t>05</w:t>
      </w:r>
      <w:r w:rsidRPr="009D2ED7">
        <w:rPr>
          <w:rFonts w:ascii="Times New Roman" w:hAnsi="Times New Roman" w:cs="Times New Roman"/>
          <w:sz w:val="28"/>
          <w:szCs w:val="28"/>
          <w:lang w:val="ru-RU"/>
        </w:rPr>
        <w:t>.10.2015 г. № 9</w:t>
      </w:r>
      <w:r>
        <w:rPr>
          <w:rFonts w:ascii="Times New Roman" w:hAnsi="Times New Roman" w:cs="Times New Roman"/>
          <w:sz w:val="28"/>
          <w:szCs w:val="28"/>
          <w:lang w:val="ru-RU"/>
        </w:rPr>
        <w:t>4</w:t>
      </w:r>
      <w:r w:rsidRPr="009D2ED7">
        <w:rPr>
          <w:rFonts w:ascii="Times New Roman" w:hAnsi="Times New Roman" w:cs="Times New Roman"/>
          <w:sz w:val="28"/>
          <w:szCs w:val="28"/>
          <w:lang w:val="ru-RU"/>
        </w:rPr>
        <w:t xml:space="preserve"> </w:t>
      </w:r>
      <w:r w:rsidRPr="00845E58">
        <w:rPr>
          <w:rFonts w:ascii="Times New Roman" w:hAnsi="Times New Roman" w:cs="Times New Roman"/>
          <w:color w:val="auto"/>
          <w:sz w:val="28"/>
          <w:szCs w:val="28"/>
          <w:lang w:val="ru-RU"/>
        </w:rPr>
        <w:t>«</w:t>
      </w:r>
      <w:r w:rsidR="00DF3C69" w:rsidRPr="00DF3C69">
        <w:rPr>
          <w:rFonts w:ascii="Times New Roman" w:hAnsi="Times New Roman" w:cs="Times New Roman"/>
          <w:color w:val="auto"/>
          <w:sz w:val="28"/>
          <w:szCs w:val="38"/>
        </w:rPr>
        <w:t>Об утверждении </w:t>
      </w:r>
      <w:r w:rsidR="00DF3C69" w:rsidRPr="00DF3C69">
        <w:rPr>
          <w:rStyle w:val="aff"/>
          <w:rFonts w:ascii="Times New Roman" w:hAnsi="Times New Roman" w:cs="Times New Roman"/>
          <w:i w:val="0"/>
          <w:iCs w:val="0"/>
          <w:color w:val="auto"/>
          <w:sz w:val="28"/>
          <w:szCs w:val="38"/>
        </w:rPr>
        <w:t>государственной</w:t>
      </w:r>
      <w:r w:rsidR="00DF3C69" w:rsidRPr="00DF3C69">
        <w:rPr>
          <w:rFonts w:ascii="Times New Roman" w:hAnsi="Times New Roman" w:cs="Times New Roman"/>
          <w:color w:val="auto"/>
          <w:sz w:val="28"/>
          <w:szCs w:val="38"/>
        </w:rPr>
        <w:t> </w:t>
      </w:r>
      <w:r w:rsidR="00DF3C69" w:rsidRPr="00DF3C69">
        <w:rPr>
          <w:rStyle w:val="aff"/>
          <w:rFonts w:ascii="Times New Roman" w:hAnsi="Times New Roman" w:cs="Times New Roman"/>
          <w:i w:val="0"/>
          <w:iCs w:val="0"/>
          <w:color w:val="auto"/>
          <w:sz w:val="28"/>
          <w:szCs w:val="38"/>
        </w:rPr>
        <w:t>программы</w:t>
      </w:r>
      <w:r w:rsidR="00DF3C69" w:rsidRPr="00DF3C69">
        <w:rPr>
          <w:rFonts w:ascii="Times New Roman" w:hAnsi="Times New Roman" w:cs="Times New Roman"/>
          <w:color w:val="auto"/>
          <w:sz w:val="28"/>
          <w:szCs w:val="38"/>
        </w:rPr>
        <w:t> </w:t>
      </w:r>
      <w:r w:rsidR="00DF3C69" w:rsidRPr="00DF3C69">
        <w:rPr>
          <w:rStyle w:val="aff"/>
          <w:rFonts w:ascii="Times New Roman" w:hAnsi="Times New Roman" w:cs="Times New Roman"/>
          <w:i w:val="0"/>
          <w:iCs w:val="0"/>
          <w:color w:val="auto"/>
          <w:sz w:val="28"/>
          <w:szCs w:val="38"/>
        </w:rPr>
        <w:t>Краснодарского</w:t>
      </w:r>
      <w:r w:rsidR="00DF3C69" w:rsidRPr="00DF3C69">
        <w:rPr>
          <w:rFonts w:ascii="Times New Roman" w:hAnsi="Times New Roman" w:cs="Times New Roman"/>
          <w:color w:val="auto"/>
          <w:sz w:val="28"/>
          <w:szCs w:val="38"/>
        </w:rPr>
        <w:t> </w:t>
      </w:r>
      <w:r w:rsidR="00DF3C69" w:rsidRPr="00DF3C69">
        <w:rPr>
          <w:rStyle w:val="aff"/>
          <w:rFonts w:ascii="Times New Roman" w:hAnsi="Times New Roman" w:cs="Times New Roman"/>
          <w:i w:val="0"/>
          <w:iCs w:val="0"/>
          <w:color w:val="auto"/>
          <w:sz w:val="28"/>
          <w:szCs w:val="38"/>
        </w:rPr>
        <w:t>края</w:t>
      </w:r>
      <w:r w:rsidR="00DF3C69" w:rsidRPr="00DF3C69">
        <w:rPr>
          <w:rFonts w:ascii="Times New Roman" w:hAnsi="Times New Roman" w:cs="Times New Roman"/>
          <w:color w:val="auto"/>
          <w:sz w:val="28"/>
          <w:szCs w:val="38"/>
        </w:rPr>
        <w:t> </w:t>
      </w:r>
      <w:r w:rsidR="00DF3C69">
        <w:rPr>
          <w:rFonts w:ascii="Times New Roman" w:hAnsi="Times New Roman" w:cs="Times New Roman"/>
          <w:color w:val="auto"/>
          <w:sz w:val="28"/>
          <w:szCs w:val="38"/>
          <w:lang w:val="ru-RU"/>
        </w:rPr>
        <w:t>«</w:t>
      </w:r>
      <w:r w:rsidR="00DF3C69">
        <w:rPr>
          <w:rFonts w:ascii="Times New Roman" w:hAnsi="Times New Roman" w:cs="Times New Roman"/>
          <w:sz w:val="28"/>
          <w:lang w:val="ru-RU"/>
        </w:rPr>
        <w:t>Развитие сельского хозяйства и регулирование рынков сельскохозяйственной продукции, сырья и продовольствия</w:t>
      </w:r>
      <w:r w:rsidRPr="00845E58">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муниципальных программ по</w:t>
      </w:r>
      <w:r w:rsidR="00DF3C69">
        <w:rPr>
          <w:rFonts w:ascii="Times New Roman" w:hAnsi="Times New Roman" w:cs="Times New Roman"/>
          <w:sz w:val="28"/>
          <w:szCs w:val="28"/>
          <w:lang w:val="ru-RU"/>
        </w:rPr>
        <w:t xml:space="preserve"> п</w:t>
      </w:r>
      <w:r w:rsidR="00DF3C69" w:rsidRPr="00DF3C69">
        <w:rPr>
          <w:rFonts w:ascii="Times New Roman" w:hAnsi="Times New Roman" w:cs="Times New Roman"/>
          <w:sz w:val="28"/>
          <w:szCs w:val="28"/>
          <w:lang w:val="ru-RU"/>
        </w:rPr>
        <w:t>оддержк</w:t>
      </w:r>
      <w:r w:rsidR="00DF3C69">
        <w:rPr>
          <w:rFonts w:ascii="Times New Roman" w:hAnsi="Times New Roman" w:cs="Times New Roman"/>
          <w:sz w:val="28"/>
          <w:szCs w:val="28"/>
          <w:lang w:val="ru-RU"/>
        </w:rPr>
        <w:t>е</w:t>
      </w:r>
      <w:r w:rsidR="00DF3C69" w:rsidRPr="00DF3C69">
        <w:rPr>
          <w:rFonts w:ascii="Times New Roman" w:hAnsi="Times New Roman" w:cs="Times New Roman"/>
          <w:sz w:val="28"/>
          <w:szCs w:val="28"/>
          <w:lang w:val="ru-RU"/>
        </w:rPr>
        <w:t xml:space="preserve">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сельскохозяйственным потребительским кооперативам</w:t>
      </w:r>
      <w:r w:rsidR="00DF3C69">
        <w:rPr>
          <w:rFonts w:ascii="Times New Roman" w:hAnsi="Times New Roman" w:cs="Times New Roman"/>
          <w:sz w:val="28"/>
          <w:szCs w:val="28"/>
          <w:lang w:val="ru-RU"/>
        </w:rPr>
        <w:t>.</w:t>
      </w:r>
    </w:p>
    <w:p w14:paraId="4D117952" w14:textId="3C63DBCC" w:rsidR="00DF3678" w:rsidRDefault="00DF3C69" w:rsidP="00DF3C69">
      <w:pPr>
        <w:spacing w:line="276" w:lineRule="auto"/>
        <w:ind w:left="20" w:right="20" w:firstLine="740"/>
        <w:jc w:val="both"/>
        <w:rPr>
          <w:rFonts w:ascii="Times New Roman" w:eastAsia="Times New Roman" w:hAnsi="Times New Roman" w:cs="Times New Roman"/>
          <w:color w:val="auto"/>
          <w:sz w:val="28"/>
          <w:szCs w:val="28"/>
          <w:lang w:val="ru-RU" w:eastAsia="en-US"/>
        </w:rPr>
      </w:pPr>
      <w:r w:rsidRPr="00DF3C69">
        <w:rPr>
          <w:rFonts w:ascii="Times New Roman" w:hAnsi="Times New Roman" w:cs="Times New Roman"/>
          <w:sz w:val="28"/>
          <w:szCs w:val="28"/>
          <w:lang w:val="ru-RU"/>
        </w:rPr>
        <w:t>В анализируемом периоде (201</w:t>
      </w:r>
      <w:r>
        <w:rPr>
          <w:rFonts w:ascii="Times New Roman" w:hAnsi="Times New Roman" w:cs="Times New Roman"/>
          <w:sz w:val="28"/>
          <w:szCs w:val="28"/>
          <w:lang w:val="ru-RU"/>
        </w:rPr>
        <w:t>9</w:t>
      </w:r>
      <w:r w:rsidRPr="00DF3C69">
        <w:rPr>
          <w:rFonts w:ascii="Times New Roman" w:hAnsi="Times New Roman" w:cs="Times New Roman"/>
          <w:sz w:val="28"/>
          <w:szCs w:val="28"/>
          <w:lang w:val="ru-RU"/>
        </w:rPr>
        <w:t xml:space="preserve"> -</w:t>
      </w:r>
      <w:r w:rsidR="00054D6F">
        <w:rPr>
          <w:rFonts w:ascii="Times New Roman" w:hAnsi="Times New Roman" w:cs="Times New Roman"/>
          <w:sz w:val="28"/>
          <w:szCs w:val="28"/>
          <w:lang w:val="ru-RU"/>
        </w:rPr>
        <w:t xml:space="preserve"> </w:t>
      </w:r>
      <w:r w:rsidR="00054D6F" w:rsidRPr="00DF3C69">
        <w:rPr>
          <w:rFonts w:ascii="Times New Roman" w:hAnsi="Times New Roman" w:cs="Times New Roman"/>
          <w:sz w:val="28"/>
          <w:szCs w:val="28"/>
          <w:lang w:val="ru-RU"/>
        </w:rPr>
        <w:t>1-е полугодие</w:t>
      </w:r>
      <w:r w:rsidRPr="00DF3C69">
        <w:rPr>
          <w:rFonts w:ascii="Times New Roman" w:hAnsi="Times New Roman" w:cs="Times New Roman"/>
          <w:sz w:val="28"/>
          <w:szCs w:val="28"/>
          <w:lang w:val="ru-RU"/>
        </w:rPr>
        <w:t xml:space="preserve"> 20</w:t>
      </w:r>
      <w:r>
        <w:rPr>
          <w:rFonts w:ascii="Times New Roman" w:hAnsi="Times New Roman" w:cs="Times New Roman"/>
          <w:sz w:val="28"/>
          <w:szCs w:val="28"/>
          <w:lang w:val="ru-RU"/>
        </w:rPr>
        <w:t>22</w:t>
      </w:r>
      <w:r w:rsidRPr="00DF3C69">
        <w:rPr>
          <w:rFonts w:ascii="Times New Roman" w:hAnsi="Times New Roman" w:cs="Times New Roman"/>
          <w:sz w:val="28"/>
          <w:szCs w:val="28"/>
          <w:lang w:val="ru-RU"/>
        </w:rPr>
        <w:t xml:space="preserve"> гг.) в бюджет МО Тбилисский район поступил</w:t>
      </w:r>
      <w:r>
        <w:rPr>
          <w:rFonts w:ascii="Times New Roman" w:hAnsi="Times New Roman" w:cs="Times New Roman"/>
          <w:sz w:val="28"/>
          <w:szCs w:val="28"/>
          <w:lang w:val="ru-RU"/>
        </w:rPr>
        <w:t xml:space="preserve">и субсидия </w:t>
      </w:r>
      <w:r w:rsidR="00520D7A" w:rsidRPr="00C83511">
        <w:rPr>
          <w:rFonts w:ascii="Times New Roman" w:eastAsia="Times New Roman" w:hAnsi="Times New Roman" w:cs="Times New Roman"/>
          <w:color w:val="auto"/>
          <w:sz w:val="28"/>
          <w:szCs w:val="28"/>
          <w:lang w:val="ru-RU" w:eastAsia="en-US"/>
        </w:rPr>
        <w:t>на возмещение части затрат (молоко, мясо КРС, строительство теплиц, приобретение сельскохозяйственных животных)</w:t>
      </w:r>
      <w:r>
        <w:rPr>
          <w:rFonts w:ascii="Times New Roman" w:eastAsia="Times New Roman" w:hAnsi="Times New Roman" w:cs="Times New Roman"/>
          <w:color w:val="auto"/>
          <w:sz w:val="28"/>
          <w:szCs w:val="28"/>
          <w:lang w:val="ru-RU" w:eastAsia="en-US"/>
        </w:rPr>
        <w:t xml:space="preserve">, </w:t>
      </w:r>
      <w:r w:rsidRPr="00DF3C69">
        <w:rPr>
          <w:rFonts w:ascii="Times New Roman" w:hAnsi="Times New Roman" w:cs="Times New Roman"/>
          <w:sz w:val="28"/>
          <w:szCs w:val="28"/>
          <w:lang w:val="ru-RU"/>
        </w:rPr>
        <w:t>в том числе:</w:t>
      </w:r>
    </w:p>
    <w:p w14:paraId="622FFD4C" w14:textId="0EE1C549" w:rsidR="00DF3C69" w:rsidRPr="00DE090A" w:rsidRDefault="00DF3C69" w:rsidP="00DF3C69">
      <w:pPr>
        <w:pStyle w:val="9"/>
        <w:spacing w:after="0" w:line="276" w:lineRule="auto"/>
        <w:ind w:left="23" w:right="40" w:firstLine="692"/>
        <w:jc w:val="both"/>
        <w:rPr>
          <w:sz w:val="28"/>
          <w:szCs w:val="28"/>
          <w:lang w:val="ru-RU"/>
        </w:rPr>
      </w:pPr>
      <w:r w:rsidRPr="00DE090A">
        <w:rPr>
          <w:sz w:val="28"/>
          <w:szCs w:val="28"/>
          <w:lang w:val="ru-RU"/>
        </w:rPr>
        <w:t xml:space="preserve">2019 </w:t>
      </w:r>
      <w:r>
        <w:rPr>
          <w:sz w:val="28"/>
          <w:szCs w:val="28"/>
          <w:lang w:val="ru-RU"/>
        </w:rPr>
        <w:t>–</w:t>
      </w:r>
      <w:r w:rsidRPr="00DE090A">
        <w:rPr>
          <w:sz w:val="28"/>
          <w:szCs w:val="28"/>
          <w:lang w:val="ru-RU"/>
        </w:rPr>
        <w:t xml:space="preserve"> </w:t>
      </w:r>
      <w:r>
        <w:rPr>
          <w:sz w:val="28"/>
          <w:szCs w:val="28"/>
          <w:lang w:val="ru-RU"/>
        </w:rPr>
        <w:t>20 310,8</w:t>
      </w:r>
      <w:r w:rsidRPr="00DE090A">
        <w:rPr>
          <w:sz w:val="28"/>
          <w:szCs w:val="28"/>
          <w:lang w:val="ru-RU"/>
        </w:rPr>
        <w:t xml:space="preserve"> тыс. руб. (исполнение </w:t>
      </w:r>
      <w:r>
        <w:rPr>
          <w:sz w:val="28"/>
          <w:szCs w:val="28"/>
          <w:lang w:val="ru-RU"/>
        </w:rPr>
        <w:t>100,0</w:t>
      </w:r>
      <w:r w:rsidRPr="00DE090A">
        <w:rPr>
          <w:sz w:val="28"/>
          <w:szCs w:val="28"/>
          <w:lang w:val="ru-RU"/>
        </w:rPr>
        <w:t xml:space="preserve"> %);</w:t>
      </w:r>
    </w:p>
    <w:p w14:paraId="66154504" w14:textId="5639811F" w:rsidR="00DF3C69" w:rsidRPr="00DE090A" w:rsidRDefault="00DF3C69" w:rsidP="00DF3C69">
      <w:pPr>
        <w:pStyle w:val="9"/>
        <w:spacing w:after="0" w:line="276" w:lineRule="auto"/>
        <w:ind w:left="23" w:right="40" w:firstLine="692"/>
        <w:jc w:val="both"/>
        <w:rPr>
          <w:sz w:val="28"/>
          <w:szCs w:val="28"/>
          <w:lang w:val="ru-RU"/>
        </w:rPr>
      </w:pPr>
      <w:r w:rsidRPr="00DE090A">
        <w:rPr>
          <w:sz w:val="28"/>
          <w:szCs w:val="28"/>
          <w:lang w:val="ru-RU"/>
        </w:rPr>
        <w:t xml:space="preserve">2020 </w:t>
      </w:r>
      <w:r>
        <w:rPr>
          <w:sz w:val="28"/>
          <w:szCs w:val="28"/>
          <w:lang w:val="ru-RU"/>
        </w:rPr>
        <w:t>–</w:t>
      </w:r>
      <w:r w:rsidRPr="00DE090A">
        <w:rPr>
          <w:sz w:val="28"/>
          <w:szCs w:val="28"/>
          <w:lang w:val="ru-RU"/>
        </w:rPr>
        <w:t xml:space="preserve"> </w:t>
      </w:r>
      <w:r>
        <w:rPr>
          <w:sz w:val="28"/>
          <w:szCs w:val="28"/>
          <w:lang w:val="ru-RU"/>
        </w:rPr>
        <w:t>21 430,0</w:t>
      </w:r>
      <w:r w:rsidRPr="00DE090A">
        <w:rPr>
          <w:sz w:val="28"/>
          <w:szCs w:val="28"/>
          <w:lang w:val="ru-RU"/>
        </w:rPr>
        <w:t xml:space="preserve"> тыс. руб. (исполнение 100,0 %);</w:t>
      </w:r>
    </w:p>
    <w:p w14:paraId="5905A6AF" w14:textId="4FEC8149" w:rsidR="00DF3C69" w:rsidRPr="00DE090A" w:rsidRDefault="00DF3C69" w:rsidP="00DF3C69">
      <w:pPr>
        <w:pStyle w:val="9"/>
        <w:spacing w:after="0" w:line="276" w:lineRule="auto"/>
        <w:ind w:left="23" w:right="40" w:firstLine="692"/>
        <w:jc w:val="both"/>
        <w:rPr>
          <w:sz w:val="28"/>
          <w:szCs w:val="28"/>
          <w:lang w:val="ru-RU"/>
        </w:rPr>
      </w:pPr>
      <w:r w:rsidRPr="00DE090A">
        <w:rPr>
          <w:sz w:val="28"/>
          <w:szCs w:val="28"/>
          <w:lang w:val="ru-RU"/>
        </w:rPr>
        <w:t>20</w:t>
      </w:r>
      <w:r>
        <w:rPr>
          <w:sz w:val="28"/>
          <w:szCs w:val="28"/>
          <w:lang w:val="ru-RU"/>
        </w:rPr>
        <w:t xml:space="preserve">21 </w:t>
      </w:r>
      <w:r w:rsidRPr="00D97FE9">
        <w:rPr>
          <w:sz w:val="28"/>
          <w:szCs w:val="28"/>
          <w:lang w:val="ru-RU"/>
        </w:rPr>
        <w:t>–</w:t>
      </w:r>
      <w:r>
        <w:rPr>
          <w:sz w:val="28"/>
          <w:szCs w:val="28"/>
          <w:lang w:val="ru-RU"/>
        </w:rPr>
        <w:t xml:space="preserve"> 11 650,0</w:t>
      </w:r>
      <w:r w:rsidRPr="00DE090A">
        <w:rPr>
          <w:sz w:val="28"/>
          <w:szCs w:val="28"/>
          <w:lang w:val="ru-RU"/>
        </w:rPr>
        <w:t xml:space="preserve"> тыс. руб. (исполнение 100,0 %);</w:t>
      </w:r>
    </w:p>
    <w:p w14:paraId="06C5829A" w14:textId="5DF404FD" w:rsidR="00DF3C69" w:rsidRPr="00DF3C69" w:rsidRDefault="00DF3C69" w:rsidP="00DF3C69">
      <w:pPr>
        <w:spacing w:line="276" w:lineRule="auto"/>
        <w:ind w:left="20" w:right="20" w:firstLine="689"/>
        <w:jc w:val="both"/>
        <w:rPr>
          <w:rFonts w:ascii="Times New Roman" w:hAnsi="Times New Roman" w:cs="Times New Roman"/>
          <w:sz w:val="28"/>
          <w:szCs w:val="28"/>
        </w:rPr>
      </w:pPr>
      <w:r w:rsidRPr="00DF3C69">
        <w:rPr>
          <w:rFonts w:ascii="Times New Roman" w:hAnsi="Times New Roman" w:cs="Times New Roman"/>
          <w:sz w:val="28"/>
          <w:szCs w:val="28"/>
          <w:lang w:val="ru-RU"/>
        </w:rPr>
        <w:t>1-е полугодие 2022 – 18 366,4 тыс. руб.</w:t>
      </w:r>
      <w:r w:rsidR="00054D6F">
        <w:rPr>
          <w:rFonts w:ascii="Times New Roman" w:hAnsi="Times New Roman" w:cs="Times New Roman"/>
          <w:sz w:val="28"/>
          <w:szCs w:val="28"/>
          <w:lang w:val="ru-RU"/>
        </w:rPr>
        <w:t xml:space="preserve"> </w:t>
      </w:r>
      <w:r w:rsidR="00054D6F" w:rsidRPr="00054D6F">
        <w:rPr>
          <w:rFonts w:ascii="Times New Roman" w:hAnsi="Times New Roman" w:cs="Times New Roman"/>
          <w:sz w:val="28"/>
          <w:szCs w:val="28"/>
          <w:lang w:val="ru-RU"/>
        </w:rPr>
        <w:t xml:space="preserve">(исполнение </w:t>
      </w:r>
      <w:r w:rsidR="00054D6F">
        <w:rPr>
          <w:rFonts w:ascii="Times New Roman" w:hAnsi="Times New Roman" w:cs="Times New Roman"/>
          <w:sz w:val="28"/>
          <w:szCs w:val="28"/>
          <w:lang w:val="ru-RU"/>
        </w:rPr>
        <w:t>45,4</w:t>
      </w:r>
      <w:r w:rsidR="00054D6F" w:rsidRPr="00054D6F">
        <w:rPr>
          <w:rFonts w:ascii="Times New Roman" w:hAnsi="Times New Roman" w:cs="Times New Roman"/>
          <w:sz w:val="28"/>
          <w:szCs w:val="28"/>
          <w:lang w:val="ru-RU"/>
        </w:rPr>
        <w:t xml:space="preserve"> %)</w:t>
      </w:r>
      <w:r w:rsidR="00054D6F">
        <w:rPr>
          <w:rFonts w:ascii="Times New Roman" w:hAnsi="Times New Roman" w:cs="Times New Roman"/>
          <w:sz w:val="28"/>
          <w:szCs w:val="28"/>
          <w:lang w:val="ru-RU"/>
        </w:rPr>
        <w:t>.</w:t>
      </w:r>
    </w:p>
    <w:p w14:paraId="17D2B603" w14:textId="21C87D9E" w:rsidR="00520D7A" w:rsidRDefault="00DF3678"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п</w:t>
      </w:r>
      <w:proofErr w:type="spellStart"/>
      <w:r w:rsidRPr="00DF3678">
        <w:rPr>
          <w:rFonts w:ascii="Times New Roman" w:hAnsi="Times New Roman" w:cs="Times New Roman"/>
          <w:sz w:val="28"/>
          <w:szCs w:val="28"/>
        </w:rPr>
        <w:t>ринят</w:t>
      </w:r>
      <w:proofErr w:type="spellEnd"/>
      <w:r>
        <w:rPr>
          <w:rFonts w:ascii="Times New Roman" w:hAnsi="Times New Roman" w:cs="Times New Roman"/>
          <w:sz w:val="28"/>
          <w:szCs w:val="28"/>
          <w:lang w:val="ru-RU"/>
        </w:rPr>
        <w:t>ой</w:t>
      </w:r>
      <w:r w:rsidRPr="00DF3678">
        <w:rPr>
          <w:rFonts w:ascii="Times New Roman" w:hAnsi="Times New Roman" w:cs="Times New Roman"/>
          <w:sz w:val="28"/>
          <w:szCs w:val="28"/>
          <w:lang w:val="ru-RU"/>
        </w:rPr>
        <w:t xml:space="preserve"> решением Совета МО Тбилисский район</w:t>
      </w:r>
      <w:r w:rsidRPr="00DF3678">
        <w:rPr>
          <w:rStyle w:val="1a"/>
          <w:rFonts w:eastAsia="Arial Unicode MS"/>
          <w:i w:val="0"/>
          <w:iCs w:val="0"/>
          <w:sz w:val="28"/>
          <w:szCs w:val="28"/>
          <w:lang w:val="ru-RU"/>
        </w:rPr>
        <w:t xml:space="preserve"> от</w:t>
      </w:r>
      <w:r w:rsidRPr="00DF3678">
        <w:rPr>
          <w:rStyle w:val="1a"/>
          <w:rFonts w:eastAsia="Arial Unicode MS"/>
          <w:sz w:val="28"/>
          <w:szCs w:val="28"/>
          <w:lang w:val="ru-RU"/>
        </w:rPr>
        <w:t xml:space="preserve"> </w:t>
      </w:r>
      <w:r w:rsidRPr="00DF3678">
        <w:rPr>
          <w:rFonts w:ascii="Times New Roman" w:hAnsi="Times New Roman" w:cs="Times New Roman"/>
          <w:sz w:val="28"/>
          <w:szCs w:val="28"/>
          <w:lang w:val="ru-RU"/>
        </w:rPr>
        <w:t xml:space="preserve">28.05.2020 г. </w:t>
      </w:r>
      <w:r>
        <w:rPr>
          <w:rFonts w:ascii="Times New Roman" w:hAnsi="Times New Roman" w:cs="Times New Roman"/>
          <w:sz w:val="28"/>
          <w:szCs w:val="28"/>
          <w:lang w:val="ru-RU"/>
        </w:rPr>
        <w:t xml:space="preserve">         </w:t>
      </w:r>
      <w:r w:rsidRPr="00DF3678">
        <w:rPr>
          <w:rStyle w:val="1a"/>
          <w:rFonts w:eastAsia="Arial Unicode MS"/>
          <w:i w:val="0"/>
          <w:iCs w:val="0"/>
          <w:sz w:val="28"/>
          <w:szCs w:val="28"/>
          <w:lang w:val="ru-RU"/>
        </w:rPr>
        <w:t xml:space="preserve">№ 646 </w:t>
      </w:r>
      <w:r w:rsidRPr="00DF3678">
        <w:rPr>
          <w:rFonts w:ascii="Times New Roman" w:hAnsi="Times New Roman" w:cs="Times New Roman"/>
          <w:sz w:val="28"/>
          <w:szCs w:val="28"/>
          <w:lang w:val="ru-RU"/>
        </w:rPr>
        <w:t>Стратеги</w:t>
      </w:r>
      <w:r>
        <w:rPr>
          <w:rFonts w:ascii="Times New Roman" w:hAnsi="Times New Roman" w:cs="Times New Roman"/>
          <w:sz w:val="28"/>
          <w:szCs w:val="28"/>
          <w:lang w:val="ru-RU"/>
        </w:rPr>
        <w:t>и</w:t>
      </w:r>
      <w:r w:rsidRPr="00DF3678">
        <w:rPr>
          <w:rFonts w:ascii="Times New Roman" w:hAnsi="Times New Roman" w:cs="Times New Roman"/>
          <w:sz w:val="28"/>
          <w:szCs w:val="28"/>
          <w:lang w:val="ru-RU"/>
        </w:rPr>
        <w:t xml:space="preserve"> СЭР-2030</w:t>
      </w:r>
      <w:r>
        <w:rPr>
          <w:rFonts w:ascii="Times New Roman" w:hAnsi="Times New Roman" w:cs="Times New Roman"/>
          <w:sz w:val="28"/>
          <w:szCs w:val="28"/>
          <w:lang w:val="ru-RU"/>
        </w:rPr>
        <w:t xml:space="preserve"> нашли отражение все цели и задачи предусмотренные Стратегией СЭР-2020</w:t>
      </w:r>
      <w:r w:rsidR="00DA35A2">
        <w:rPr>
          <w:rFonts w:ascii="Times New Roman" w:hAnsi="Times New Roman" w:cs="Times New Roman"/>
          <w:sz w:val="28"/>
          <w:szCs w:val="28"/>
          <w:lang w:val="ru-RU"/>
        </w:rPr>
        <w:t>: создание условий для устойчивого развития сельского хозяйства, ускорение темпов роста сельскохозяйственного производства обеспечивающие потребности населения и предприяти</w:t>
      </w:r>
      <w:r w:rsidR="003A4D20">
        <w:rPr>
          <w:rFonts w:ascii="Times New Roman" w:hAnsi="Times New Roman" w:cs="Times New Roman"/>
          <w:sz w:val="28"/>
          <w:szCs w:val="28"/>
          <w:lang w:val="ru-RU"/>
        </w:rPr>
        <w:t>й</w:t>
      </w:r>
      <w:r w:rsidR="00DA35A2">
        <w:rPr>
          <w:rFonts w:ascii="Times New Roman" w:hAnsi="Times New Roman" w:cs="Times New Roman"/>
          <w:sz w:val="28"/>
          <w:szCs w:val="28"/>
          <w:lang w:val="ru-RU"/>
        </w:rPr>
        <w:t xml:space="preserve"> </w:t>
      </w:r>
      <w:r w:rsidR="00DA35A2">
        <w:rPr>
          <w:rFonts w:ascii="Times New Roman" w:hAnsi="Times New Roman" w:cs="Times New Roman"/>
          <w:sz w:val="28"/>
          <w:szCs w:val="28"/>
          <w:lang w:val="ru-RU"/>
        </w:rPr>
        <w:lastRenderedPageBreak/>
        <w:t>перерабатывающей промышленности Тбилисского района в основных видах сельскохозяйственной продукции.</w:t>
      </w:r>
    </w:p>
    <w:p w14:paraId="15C50EA7" w14:textId="21B5F90B" w:rsidR="00965CB7" w:rsidRDefault="00965CB7"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Стратегией СЭР-2030 </w:t>
      </w:r>
      <w:r w:rsidR="00730AFF">
        <w:rPr>
          <w:rFonts w:ascii="Times New Roman" w:hAnsi="Times New Roman" w:cs="Times New Roman"/>
          <w:sz w:val="28"/>
          <w:szCs w:val="28"/>
          <w:lang w:val="ru-RU"/>
        </w:rPr>
        <w:t>поставлена задача достичь к 2030 году:</w:t>
      </w:r>
    </w:p>
    <w:p w14:paraId="72D79910" w14:textId="38D6580E" w:rsidR="00F508DF" w:rsidRDefault="00F508DF"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730AFF">
        <w:rPr>
          <w:rFonts w:ascii="Times New Roman" w:hAnsi="Times New Roman" w:cs="Times New Roman"/>
          <w:sz w:val="28"/>
          <w:szCs w:val="28"/>
          <w:lang w:val="ru-RU"/>
        </w:rPr>
        <w:t>бъем продукции сельского хозяйства</w:t>
      </w:r>
      <w:r>
        <w:rPr>
          <w:rFonts w:ascii="Times New Roman" w:hAnsi="Times New Roman" w:cs="Times New Roman"/>
          <w:sz w:val="28"/>
          <w:szCs w:val="28"/>
          <w:lang w:val="ru-RU"/>
        </w:rPr>
        <w:t xml:space="preserve"> всех форм собственности </w:t>
      </w:r>
      <w:r w:rsidR="00F7543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14:paraId="2F466F6B" w14:textId="030FF94C" w:rsidR="00730AFF" w:rsidRDefault="00F508DF"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13 460 млн. руб.;</w:t>
      </w:r>
    </w:p>
    <w:p w14:paraId="5D1FF189" w14:textId="66A50EE7" w:rsidR="00730AFF" w:rsidRDefault="00730AFF"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производство зерна </w:t>
      </w:r>
      <w:r w:rsidR="003A4D20">
        <w:rPr>
          <w:rFonts w:ascii="Times New Roman" w:hAnsi="Times New Roman" w:cs="Times New Roman"/>
          <w:sz w:val="28"/>
          <w:szCs w:val="28"/>
          <w:lang w:val="ru-RU"/>
        </w:rPr>
        <w:t xml:space="preserve">- </w:t>
      </w:r>
      <w:r>
        <w:rPr>
          <w:rFonts w:ascii="Times New Roman" w:hAnsi="Times New Roman" w:cs="Times New Roman"/>
          <w:sz w:val="28"/>
          <w:szCs w:val="28"/>
          <w:lang w:val="ru-RU"/>
        </w:rPr>
        <w:t>336,8 тыс. тонн;</w:t>
      </w:r>
    </w:p>
    <w:p w14:paraId="5CFEE62D" w14:textId="7287F85A" w:rsidR="00730AFF" w:rsidRDefault="00730AFF"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производство овощей </w:t>
      </w:r>
      <w:r w:rsidR="003A4D20">
        <w:rPr>
          <w:rFonts w:ascii="Times New Roman" w:hAnsi="Times New Roman" w:cs="Times New Roman"/>
          <w:sz w:val="28"/>
          <w:szCs w:val="28"/>
          <w:lang w:val="ru-RU"/>
        </w:rPr>
        <w:t xml:space="preserve">- </w:t>
      </w:r>
      <w:r>
        <w:rPr>
          <w:rFonts w:ascii="Times New Roman" w:hAnsi="Times New Roman" w:cs="Times New Roman"/>
          <w:sz w:val="28"/>
          <w:szCs w:val="28"/>
          <w:lang w:val="ru-RU"/>
        </w:rPr>
        <w:t>8,5 тыс. тонн;</w:t>
      </w:r>
    </w:p>
    <w:p w14:paraId="501D621D" w14:textId="34AEFFBD" w:rsidR="00730AFF" w:rsidRDefault="00730AFF" w:rsidP="00864132">
      <w:pPr>
        <w:spacing w:line="276" w:lineRule="auto"/>
        <w:ind w:right="2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производство мяса скота и птицы </w:t>
      </w:r>
      <w:r w:rsidR="003A4D20">
        <w:rPr>
          <w:rFonts w:ascii="Times New Roman" w:hAnsi="Times New Roman" w:cs="Times New Roman"/>
          <w:sz w:val="28"/>
          <w:szCs w:val="28"/>
          <w:lang w:val="ru-RU"/>
        </w:rPr>
        <w:t>-</w:t>
      </w:r>
      <w:r>
        <w:rPr>
          <w:rFonts w:ascii="Times New Roman" w:hAnsi="Times New Roman" w:cs="Times New Roman"/>
          <w:sz w:val="28"/>
          <w:szCs w:val="28"/>
          <w:lang w:val="ru-RU"/>
        </w:rPr>
        <w:t xml:space="preserve"> 44,6 тыс. тонн;</w:t>
      </w:r>
    </w:p>
    <w:p w14:paraId="14B6F33C" w14:textId="6E8C9FCA" w:rsidR="00730AFF" w:rsidRDefault="00730AFF" w:rsidP="00864132">
      <w:pPr>
        <w:spacing w:line="276" w:lineRule="auto"/>
        <w:ind w:right="20" w:firstLine="708"/>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 xml:space="preserve">производство молока </w:t>
      </w:r>
      <w:r w:rsidR="003A4D20">
        <w:rPr>
          <w:rFonts w:ascii="Times New Roman" w:eastAsia="Times New Roman" w:hAnsi="Times New Roman" w:cs="Times New Roman"/>
          <w:color w:val="auto"/>
          <w:sz w:val="28"/>
          <w:szCs w:val="28"/>
          <w:lang w:val="ru-RU" w:eastAsia="en-US"/>
        </w:rPr>
        <w:t xml:space="preserve">- </w:t>
      </w:r>
      <w:r>
        <w:rPr>
          <w:rFonts w:ascii="Times New Roman" w:eastAsia="Times New Roman" w:hAnsi="Times New Roman" w:cs="Times New Roman"/>
          <w:color w:val="auto"/>
          <w:sz w:val="28"/>
          <w:szCs w:val="28"/>
          <w:lang w:val="ru-RU" w:eastAsia="en-US"/>
        </w:rPr>
        <w:t>66</w:t>
      </w:r>
      <w:r w:rsidR="003A4D20">
        <w:rPr>
          <w:rFonts w:ascii="Times New Roman" w:eastAsia="Times New Roman" w:hAnsi="Times New Roman" w:cs="Times New Roman"/>
          <w:color w:val="auto"/>
          <w:sz w:val="28"/>
          <w:szCs w:val="28"/>
          <w:lang w:val="ru-RU" w:eastAsia="en-US"/>
        </w:rPr>
        <w:t>,0</w:t>
      </w:r>
      <w:r>
        <w:rPr>
          <w:rFonts w:ascii="Times New Roman" w:eastAsia="Times New Roman" w:hAnsi="Times New Roman" w:cs="Times New Roman"/>
          <w:color w:val="auto"/>
          <w:sz w:val="28"/>
          <w:szCs w:val="28"/>
          <w:lang w:val="ru-RU" w:eastAsia="en-US"/>
        </w:rPr>
        <w:t xml:space="preserve"> тыс. тонн.</w:t>
      </w:r>
    </w:p>
    <w:p w14:paraId="2CD136BE" w14:textId="76593A6A" w:rsidR="00520D7A" w:rsidRPr="00520D7A" w:rsidRDefault="00520D7A" w:rsidP="00864132">
      <w:pPr>
        <w:spacing w:line="276" w:lineRule="auto"/>
        <w:ind w:firstLine="708"/>
        <w:jc w:val="both"/>
        <w:rPr>
          <w:rFonts w:ascii="Times New Roman" w:eastAsia="Times New Roman" w:hAnsi="Times New Roman" w:cs="Times New Roman"/>
          <w:color w:val="auto"/>
          <w:sz w:val="28"/>
          <w:szCs w:val="28"/>
          <w:lang w:val="ru-RU" w:eastAsia="en-US"/>
        </w:rPr>
      </w:pPr>
      <w:r w:rsidRPr="00520D7A">
        <w:rPr>
          <w:rFonts w:ascii="Times New Roman" w:eastAsia="Times New Roman" w:hAnsi="Times New Roman" w:cs="Times New Roman"/>
          <w:color w:val="auto"/>
          <w:sz w:val="28"/>
          <w:szCs w:val="28"/>
          <w:lang w:val="ru-RU" w:eastAsia="en-US"/>
        </w:rPr>
        <w:t>Такие показател</w:t>
      </w:r>
      <w:r w:rsidR="008B55A0">
        <w:rPr>
          <w:rFonts w:ascii="Times New Roman" w:eastAsia="Times New Roman" w:hAnsi="Times New Roman" w:cs="Times New Roman"/>
          <w:color w:val="auto"/>
          <w:sz w:val="28"/>
          <w:szCs w:val="28"/>
          <w:lang w:val="ru-RU" w:eastAsia="en-US"/>
        </w:rPr>
        <w:t>и</w:t>
      </w:r>
      <w:r w:rsidRPr="00520D7A">
        <w:rPr>
          <w:rFonts w:ascii="Times New Roman" w:eastAsia="Times New Roman" w:hAnsi="Times New Roman" w:cs="Times New Roman"/>
          <w:color w:val="auto"/>
          <w:sz w:val="28"/>
          <w:szCs w:val="28"/>
          <w:lang w:val="ru-RU" w:eastAsia="en-US"/>
        </w:rPr>
        <w:t xml:space="preserve"> </w:t>
      </w:r>
      <w:r w:rsidR="00F508DF">
        <w:rPr>
          <w:rFonts w:ascii="Times New Roman" w:eastAsia="Times New Roman" w:hAnsi="Times New Roman" w:cs="Times New Roman"/>
          <w:color w:val="auto"/>
          <w:sz w:val="28"/>
          <w:szCs w:val="28"/>
          <w:lang w:val="ru-RU" w:eastAsia="en-US"/>
        </w:rPr>
        <w:t xml:space="preserve">могут быть достигнуты </w:t>
      </w:r>
      <w:r w:rsidRPr="00520D7A">
        <w:rPr>
          <w:rFonts w:ascii="Times New Roman" w:eastAsia="Times New Roman" w:hAnsi="Times New Roman" w:cs="Times New Roman"/>
          <w:color w:val="auto"/>
          <w:sz w:val="28"/>
          <w:szCs w:val="28"/>
          <w:lang w:val="ru-RU" w:eastAsia="en-US"/>
        </w:rPr>
        <w:t>за счет введения современных технологий</w:t>
      </w:r>
      <w:r w:rsidR="00F508DF">
        <w:rPr>
          <w:rFonts w:ascii="Times New Roman" w:eastAsia="Times New Roman" w:hAnsi="Times New Roman" w:cs="Times New Roman"/>
          <w:color w:val="auto"/>
          <w:sz w:val="28"/>
          <w:szCs w:val="28"/>
          <w:lang w:val="ru-RU" w:eastAsia="en-US"/>
        </w:rPr>
        <w:t>, п</w:t>
      </w:r>
      <w:r w:rsidR="00F508DF" w:rsidRPr="00520D7A">
        <w:rPr>
          <w:rFonts w:ascii="Times New Roman" w:eastAsia="Times New Roman" w:hAnsi="Times New Roman" w:cs="Times New Roman"/>
          <w:color w:val="auto"/>
          <w:sz w:val="28"/>
          <w:szCs w:val="28"/>
          <w:lang w:val="ru-RU" w:eastAsia="en-US"/>
        </w:rPr>
        <w:t>овыше</w:t>
      </w:r>
      <w:r w:rsidR="00F508DF">
        <w:rPr>
          <w:rFonts w:ascii="Times New Roman" w:eastAsia="Times New Roman" w:hAnsi="Times New Roman" w:cs="Times New Roman"/>
          <w:color w:val="auto"/>
          <w:sz w:val="28"/>
          <w:szCs w:val="28"/>
          <w:lang w:val="ru-RU" w:eastAsia="en-US"/>
        </w:rPr>
        <w:t>ни</w:t>
      </w:r>
      <w:r w:rsidR="00F508DF" w:rsidRPr="00520D7A">
        <w:rPr>
          <w:rFonts w:ascii="Times New Roman" w:eastAsia="Times New Roman" w:hAnsi="Times New Roman" w:cs="Times New Roman"/>
          <w:color w:val="auto"/>
          <w:sz w:val="28"/>
          <w:szCs w:val="28"/>
          <w:lang w:val="ru-RU" w:eastAsia="en-US"/>
        </w:rPr>
        <w:t xml:space="preserve">я </w:t>
      </w:r>
      <w:r w:rsidRPr="00520D7A">
        <w:rPr>
          <w:rFonts w:ascii="Times New Roman" w:eastAsia="Times New Roman" w:hAnsi="Times New Roman" w:cs="Times New Roman"/>
          <w:color w:val="auto"/>
          <w:sz w:val="28"/>
          <w:szCs w:val="28"/>
          <w:lang w:val="ru-RU" w:eastAsia="en-US"/>
        </w:rPr>
        <w:t>продуктивност</w:t>
      </w:r>
      <w:r w:rsidR="00F508DF">
        <w:rPr>
          <w:rFonts w:ascii="Times New Roman" w:eastAsia="Times New Roman" w:hAnsi="Times New Roman" w:cs="Times New Roman"/>
          <w:color w:val="auto"/>
          <w:sz w:val="28"/>
          <w:szCs w:val="28"/>
          <w:lang w:val="ru-RU" w:eastAsia="en-US"/>
        </w:rPr>
        <w:t>и</w:t>
      </w:r>
      <w:r w:rsidRPr="00520D7A">
        <w:rPr>
          <w:rFonts w:ascii="Times New Roman" w:eastAsia="Times New Roman" w:hAnsi="Times New Roman" w:cs="Times New Roman"/>
          <w:color w:val="auto"/>
          <w:sz w:val="28"/>
          <w:szCs w:val="28"/>
          <w:lang w:val="ru-RU" w:eastAsia="en-US"/>
        </w:rPr>
        <w:t xml:space="preserve"> скота и сохранност</w:t>
      </w:r>
      <w:r w:rsidR="00F508DF">
        <w:rPr>
          <w:rFonts w:ascii="Times New Roman" w:eastAsia="Times New Roman" w:hAnsi="Times New Roman" w:cs="Times New Roman"/>
          <w:color w:val="auto"/>
          <w:sz w:val="28"/>
          <w:szCs w:val="28"/>
          <w:lang w:val="ru-RU" w:eastAsia="en-US"/>
        </w:rPr>
        <w:t>и</w:t>
      </w:r>
      <w:r w:rsidRPr="00520D7A">
        <w:rPr>
          <w:rFonts w:ascii="Times New Roman" w:eastAsia="Times New Roman" w:hAnsi="Times New Roman" w:cs="Times New Roman"/>
          <w:color w:val="auto"/>
          <w:sz w:val="28"/>
          <w:szCs w:val="28"/>
          <w:lang w:val="ru-RU" w:eastAsia="en-US"/>
        </w:rPr>
        <w:t xml:space="preserve"> молодняка. Для стабильности роста производства продукции растен</w:t>
      </w:r>
      <w:r w:rsidR="008B55A0">
        <w:rPr>
          <w:rFonts w:ascii="Times New Roman" w:eastAsia="Times New Roman" w:hAnsi="Times New Roman" w:cs="Times New Roman"/>
          <w:color w:val="auto"/>
          <w:sz w:val="28"/>
          <w:szCs w:val="28"/>
          <w:lang w:val="ru-RU" w:eastAsia="en-US"/>
        </w:rPr>
        <w:t>ие</w:t>
      </w:r>
      <w:r w:rsidRPr="00520D7A">
        <w:rPr>
          <w:rFonts w:ascii="Times New Roman" w:eastAsia="Times New Roman" w:hAnsi="Times New Roman" w:cs="Times New Roman"/>
          <w:color w:val="auto"/>
          <w:sz w:val="28"/>
          <w:szCs w:val="28"/>
          <w:lang w:val="ru-RU" w:eastAsia="en-US"/>
        </w:rPr>
        <w:t xml:space="preserve">водства, </w:t>
      </w:r>
      <w:proofErr w:type="spellStart"/>
      <w:r w:rsidR="00F508DF">
        <w:rPr>
          <w:rFonts w:ascii="Times New Roman" w:eastAsia="Times New Roman" w:hAnsi="Times New Roman" w:cs="Times New Roman"/>
          <w:color w:val="auto"/>
          <w:sz w:val="28"/>
          <w:szCs w:val="28"/>
          <w:lang w:val="ru-RU" w:eastAsia="en-US"/>
        </w:rPr>
        <w:t>небходимо</w:t>
      </w:r>
      <w:proofErr w:type="spellEnd"/>
      <w:r w:rsidR="00F508DF">
        <w:rPr>
          <w:rFonts w:ascii="Times New Roman" w:eastAsia="Times New Roman" w:hAnsi="Times New Roman" w:cs="Times New Roman"/>
          <w:color w:val="auto"/>
          <w:sz w:val="28"/>
          <w:szCs w:val="28"/>
          <w:lang w:val="ru-RU" w:eastAsia="en-US"/>
        </w:rPr>
        <w:t xml:space="preserve"> </w:t>
      </w:r>
      <w:r w:rsidR="00F508DF" w:rsidRPr="00520D7A">
        <w:rPr>
          <w:rFonts w:ascii="Times New Roman" w:eastAsia="Times New Roman" w:hAnsi="Times New Roman" w:cs="Times New Roman"/>
          <w:color w:val="auto"/>
          <w:sz w:val="28"/>
          <w:szCs w:val="28"/>
          <w:lang w:val="ru-RU" w:eastAsia="en-US"/>
        </w:rPr>
        <w:t>внедр</w:t>
      </w:r>
      <w:r w:rsidR="00F508DF">
        <w:rPr>
          <w:rFonts w:ascii="Times New Roman" w:eastAsia="Times New Roman" w:hAnsi="Times New Roman" w:cs="Times New Roman"/>
          <w:color w:val="auto"/>
          <w:sz w:val="28"/>
          <w:szCs w:val="28"/>
          <w:lang w:val="ru-RU" w:eastAsia="en-US"/>
        </w:rPr>
        <w:t>ени</w:t>
      </w:r>
      <w:r w:rsidR="00864132">
        <w:rPr>
          <w:rFonts w:ascii="Times New Roman" w:eastAsia="Times New Roman" w:hAnsi="Times New Roman" w:cs="Times New Roman"/>
          <w:color w:val="auto"/>
          <w:sz w:val="28"/>
          <w:szCs w:val="28"/>
          <w:lang w:val="ru-RU" w:eastAsia="en-US"/>
        </w:rPr>
        <w:t>е</w:t>
      </w:r>
      <w:r w:rsidR="00F508DF" w:rsidRPr="00520D7A">
        <w:rPr>
          <w:rFonts w:ascii="Times New Roman" w:eastAsia="Times New Roman" w:hAnsi="Times New Roman" w:cs="Times New Roman"/>
          <w:color w:val="auto"/>
          <w:sz w:val="28"/>
          <w:szCs w:val="28"/>
          <w:lang w:val="ru-RU" w:eastAsia="en-US"/>
        </w:rPr>
        <w:t xml:space="preserve"> </w:t>
      </w:r>
      <w:r w:rsidRPr="00520D7A">
        <w:rPr>
          <w:rFonts w:ascii="Times New Roman" w:eastAsia="Times New Roman" w:hAnsi="Times New Roman" w:cs="Times New Roman"/>
          <w:color w:val="auto"/>
          <w:sz w:val="28"/>
          <w:szCs w:val="28"/>
          <w:lang w:val="ru-RU" w:eastAsia="en-US"/>
        </w:rPr>
        <w:t>предприятия</w:t>
      </w:r>
      <w:r w:rsidR="00F508DF">
        <w:rPr>
          <w:rFonts w:ascii="Times New Roman" w:eastAsia="Times New Roman" w:hAnsi="Times New Roman" w:cs="Times New Roman"/>
          <w:color w:val="auto"/>
          <w:sz w:val="28"/>
          <w:szCs w:val="28"/>
          <w:lang w:val="ru-RU" w:eastAsia="en-US"/>
        </w:rPr>
        <w:t>ми</w:t>
      </w:r>
      <w:r w:rsidRPr="00520D7A">
        <w:rPr>
          <w:rFonts w:ascii="Times New Roman" w:eastAsia="Times New Roman" w:hAnsi="Times New Roman" w:cs="Times New Roman"/>
          <w:color w:val="auto"/>
          <w:sz w:val="28"/>
          <w:szCs w:val="28"/>
          <w:lang w:val="ru-RU" w:eastAsia="en-US"/>
        </w:rPr>
        <w:t xml:space="preserve"> высокопродуктивны</w:t>
      </w:r>
      <w:r w:rsidR="00F508DF">
        <w:rPr>
          <w:rFonts w:ascii="Times New Roman" w:eastAsia="Times New Roman" w:hAnsi="Times New Roman" w:cs="Times New Roman"/>
          <w:color w:val="auto"/>
          <w:sz w:val="28"/>
          <w:szCs w:val="28"/>
          <w:lang w:val="ru-RU" w:eastAsia="en-US"/>
        </w:rPr>
        <w:t>х</w:t>
      </w:r>
      <w:r w:rsidRPr="00520D7A">
        <w:rPr>
          <w:rFonts w:ascii="Times New Roman" w:eastAsia="Times New Roman" w:hAnsi="Times New Roman" w:cs="Times New Roman"/>
          <w:color w:val="auto"/>
          <w:sz w:val="28"/>
          <w:szCs w:val="28"/>
          <w:lang w:val="ru-RU" w:eastAsia="en-US"/>
        </w:rPr>
        <w:t xml:space="preserve"> сорт</w:t>
      </w:r>
      <w:r w:rsidR="00F508DF">
        <w:rPr>
          <w:rFonts w:ascii="Times New Roman" w:eastAsia="Times New Roman" w:hAnsi="Times New Roman" w:cs="Times New Roman"/>
          <w:color w:val="auto"/>
          <w:sz w:val="28"/>
          <w:szCs w:val="28"/>
          <w:lang w:val="ru-RU" w:eastAsia="en-US"/>
        </w:rPr>
        <w:t>ов</w:t>
      </w:r>
      <w:r w:rsidRPr="00520D7A">
        <w:rPr>
          <w:rFonts w:ascii="Times New Roman" w:eastAsia="Times New Roman" w:hAnsi="Times New Roman" w:cs="Times New Roman"/>
          <w:color w:val="auto"/>
          <w:sz w:val="28"/>
          <w:szCs w:val="28"/>
          <w:lang w:val="ru-RU" w:eastAsia="en-US"/>
        </w:rPr>
        <w:t xml:space="preserve"> и гибрид</w:t>
      </w:r>
      <w:r w:rsidR="00F508DF">
        <w:rPr>
          <w:rFonts w:ascii="Times New Roman" w:eastAsia="Times New Roman" w:hAnsi="Times New Roman" w:cs="Times New Roman"/>
          <w:color w:val="auto"/>
          <w:sz w:val="28"/>
          <w:szCs w:val="28"/>
          <w:lang w:val="ru-RU" w:eastAsia="en-US"/>
        </w:rPr>
        <w:t>ов</w:t>
      </w:r>
      <w:r w:rsidRPr="00520D7A">
        <w:rPr>
          <w:rFonts w:ascii="Times New Roman" w:eastAsia="Times New Roman" w:hAnsi="Times New Roman" w:cs="Times New Roman"/>
          <w:color w:val="auto"/>
          <w:sz w:val="28"/>
          <w:szCs w:val="28"/>
          <w:lang w:val="ru-RU" w:eastAsia="en-US"/>
        </w:rPr>
        <w:t xml:space="preserve"> сельскохозяйственных культур.</w:t>
      </w:r>
    </w:p>
    <w:p w14:paraId="52ABA87A" w14:textId="77777777" w:rsidR="00083EE5" w:rsidRDefault="00083EE5" w:rsidP="00A25D36">
      <w:pPr>
        <w:pStyle w:val="9"/>
        <w:shd w:val="clear" w:color="auto" w:fill="auto"/>
        <w:spacing w:after="0" w:line="276" w:lineRule="auto"/>
        <w:ind w:firstLine="0"/>
        <w:jc w:val="both"/>
        <w:rPr>
          <w:b/>
          <w:sz w:val="28"/>
          <w:lang w:val="ru-RU"/>
        </w:rPr>
      </w:pPr>
    </w:p>
    <w:p w14:paraId="2AA931F8" w14:textId="125100A5" w:rsidR="00083EE5" w:rsidRPr="00054F3B" w:rsidRDefault="00083EE5" w:rsidP="00083EE5">
      <w:pPr>
        <w:pStyle w:val="9"/>
        <w:shd w:val="clear" w:color="auto" w:fill="auto"/>
        <w:spacing w:after="0" w:line="276" w:lineRule="auto"/>
        <w:ind w:left="20" w:firstLine="700"/>
        <w:jc w:val="both"/>
        <w:rPr>
          <w:b/>
          <w:sz w:val="28"/>
          <w:lang w:val="ru-RU"/>
        </w:rPr>
      </w:pPr>
      <w:r>
        <w:rPr>
          <w:b/>
          <w:sz w:val="28"/>
          <w:lang w:val="ru-RU"/>
        </w:rPr>
        <w:t>8</w:t>
      </w:r>
      <w:r w:rsidRPr="00054F3B">
        <w:rPr>
          <w:b/>
          <w:sz w:val="28"/>
        </w:rPr>
        <w:t>.</w:t>
      </w:r>
      <w:r>
        <w:rPr>
          <w:b/>
          <w:sz w:val="28"/>
          <w:lang w:val="ru-RU"/>
        </w:rPr>
        <w:t>7</w:t>
      </w:r>
      <w:r w:rsidRPr="00054F3B">
        <w:rPr>
          <w:b/>
          <w:sz w:val="28"/>
        </w:rPr>
        <w:t xml:space="preserve">. </w:t>
      </w:r>
      <w:proofErr w:type="spellStart"/>
      <w:r w:rsidRPr="00054F3B">
        <w:rPr>
          <w:b/>
          <w:sz w:val="28"/>
        </w:rPr>
        <w:t>Жилищно</w:t>
      </w:r>
      <w:proofErr w:type="spellEnd"/>
      <w:r>
        <w:rPr>
          <w:b/>
          <w:sz w:val="28"/>
          <w:lang w:val="ru-RU"/>
        </w:rPr>
        <w:t xml:space="preserve"> </w:t>
      </w:r>
      <w:r w:rsidRPr="00054F3B">
        <w:rPr>
          <w:b/>
          <w:sz w:val="28"/>
        </w:rPr>
        <w:t>-</w:t>
      </w:r>
      <w:r>
        <w:rPr>
          <w:b/>
          <w:sz w:val="28"/>
          <w:lang w:val="ru-RU"/>
        </w:rPr>
        <w:t xml:space="preserve"> </w:t>
      </w:r>
      <w:proofErr w:type="spellStart"/>
      <w:r w:rsidRPr="00054F3B">
        <w:rPr>
          <w:b/>
          <w:sz w:val="28"/>
        </w:rPr>
        <w:t>коммунальн</w:t>
      </w:r>
      <w:r w:rsidRPr="00054F3B">
        <w:rPr>
          <w:b/>
          <w:sz w:val="28"/>
          <w:lang w:val="ru-RU"/>
        </w:rPr>
        <w:t>ый</w:t>
      </w:r>
      <w:proofErr w:type="spellEnd"/>
      <w:r w:rsidRPr="00054F3B">
        <w:rPr>
          <w:b/>
          <w:sz w:val="28"/>
        </w:rPr>
        <w:t xml:space="preserve"> </w:t>
      </w:r>
      <w:r w:rsidRPr="00054F3B">
        <w:rPr>
          <w:b/>
          <w:sz w:val="28"/>
          <w:lang w:val="ru-RU"/>
        </w:rPr>
        <w:t>комплекс</w:t>
      </w:r>
    </w:p>
    <w:p w14:paraId="37EEB729" w14:textId="163910D8" w:rsidR="00083EE5" w:rsidRPr="00054F3B" w:rsidRDefault="00083EE5" w:rsidP="00083EE5">
      <w:pPr>
        <w:pStyle w:val="9"/>
        <w:shd w:val="clear" w:color="auto" w:fill="auto"/>
        <w:spacing w:after="0" w:line="276" w:lineRule="auto"/>
        <w:ind w:left="20" w:right="20" w:firstLine="700"/>
        <w:jc w:val="both"/>
        <w:rPr>
          <w:sz w:val="28"/>
          <w:szCs w:val="28"/>
        </w:rPr>
      </w:pPr>
      <w:r w:rsidRPr="00054F3B">
        <w:rPr>
          <w:sz w:val="28"/>
          <w:szCs w:val="28"/>
        </w:rPr>
        <w:t xml:space="preserve">В части создания современной инфраструктуры как одного из стратегических направлений развития </w:t>
      </w:r>
      <w:r>
        <w:rPr>
          <w:sz w:val="28"/>
          <w:szCs w:val="28"/>
          <w:lang w:val="ru-RU"/>
        </w:rPr>
        <w:t>МО Тбилисский район</w:t>
      </w:r>
      <w:r w:rsidRPr="00054F3B">
        <w:rPr>
          <w:sz w:val="28"/>
          <w:szCs w:val="28"/>
        </w:rPr>
        <w:t xml:space="preserve"> Стратегией </w:t>
      </w:r>
      <w:r w:rsidR="003A4D20">
        <w:rPr>
          <w:sz w:val="28"/>
          <w:szCs w:val="28"/>
          <w:lang w:val="ru-RU"/>
        </w:rPr>
        <w:t xml:space="preserve">   </w:t>
      </w:r>
      <w:r>
        <w:rPr>
          <w:sz w:val="28"/>
          <w:szCs w:val="28"/>
          <w:lang w:val="ru-RU"/>
        </w:rPr>
        <w:t>СЭР</w:t>
      </w:r>
      <w:r w:rsidRPr="00054F3B">
        <w:rPr>
          <w:sz w:val="28"/>
          <w:szCs w:val="28"/>
        </w:rPr>
        <w:t>-20</w:t>
      </w:r>
      <w:r>
        <w:rPr>
          <w:sz w:val="28"/>
          <w:szCs w:val="28"/>
          <w:lang w:val="ru-RU"/>
        </w:rPr>
        <w:t xml:space="preserve">20 и </w:t>
      </w:r>
      <w:r w:rsidRPr="00054F3B">
        <w:rPr>
          <w:sz w:val="28"/>
          <w:szCs w:val="28"/>
        </w:rPr>
        <w:t xml:space="preserve">Стратегией </w:t>
      </w:r>
      <w:r>
        <w:rPr>
          <w:sz w:val="28"/>
          <w:szCs w:val="28"/>
          <w:lang w:val="ru-RU"/>
        </w:rPr>
        <w:t>СЭР</w:t>
      </w:r>
      <w:r w:rsidRPr="00054F3B">
        <w:rPr>
          <w:sz w:val="28"/>
          <w:szCs w:val="28"/>
        </w:rPr>
        <w:t>-20</w:t>
      </w:r>
      <w:r w:rsidRPr="00054F3B">
        <w:rPr>
          <w:sz w:val="28"/>
          <w:szCs w:val="28"/>
          <w:lang w:val="ru-RU"/>
        </w:rPr>
        <w:t>3</w:t>
      </w:r>
      <w:r w:rsidRPr="00054F3B">
        <w:rPr>
          <w:sz w:val="28"/>
          <w:szCs w:val="28"/>
        </w:rPr>
        <w:t xml:space="preserve">0 </w:t>
      </w:r>
      <w:proofErr w:type="spellStart"/>
      <w:r w:rsidRPr="00054F3B">
        <w:rPr>
          <w:sz w:val="28"/>
          <w:szCs w:val="28"/>
        </w:rPr>
        <w:t>предусм</w:t>
      </w:r>
      <w:r w:rsidRPr="00054F3B">
        <w:rPr>
          <w:sz w:val="28"/>
          <w:szCs w:val="28"/>
          <w:lang w:val="ru-RU"/>
        </w:rPr>
        <w:t>отрено</w:t>
      </w:r>
      <w:proofErr w:type="spellEnd"/>
      <w:r w:rsidRPr="00054F3B">
        <w:rPr>
          <w:sz w:val="28"/>
          <w:szCs w:val="28"/>
        </w:rPr>
        <w:t>:</w:t>
      </w:r>
    </w:p>
    <w:p w14:paraId="5BF55EFC"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обеспечение надежного и бесперебойного теплоснабжения жилищного фонда, объектов промышленного и социально-культурного назначения;</w:t>
      </w:r>
    </w:p>
    <w:p w14:paraId="6F49C123"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обеспечение надежного и бесперебойного электроснабжения жилищного фонда, объектов промышленного и социально-культурного назначения;</w:t>
      </w:r>
    </w:p>
    <w:p w14:paraId="7B834283"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поддержание надлежащего технического состояния автомобильных дорог, оценка их технического состояния, а также организация и обеспечение безопасности дорожного движения;</w:t>
      </w:r>
    </w:p>
    <w:p w14:paraId="759BA3E2"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создание условий для предоставления транспортных услуг населению и организация транспортного обслуживания, развитие транспортной инфраструктуры с повышением уровня безопасности, доступности и качества услуг транспортного комплекса для населения;</w:t>
      </w:r>
    </w:p>
    <w:p w14:paraId="6EEAFE86"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развитие системы газоснабжения для улучшения социально-экономических условий жизни населения на территории муниципального образования Тбилисский район;</w:t>
      </w:r>
    </w:p>
    <w:p w14:paraId="48334A66"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повышение уровня экологии для жизни населения, а также повышение уровня экологического просвещения жителей муниципального образования Тбилисский район;</w:t>
      </w:r>
    </w:p>
    <w:p w14:paraId="72B9FE4C"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обеспечение жителей Тбилисского района качественной коммунальной услугой (холодное водоснабжение);</w:t>
      </w:r>
    </w:p>
    <w:p w14:paraId="645DA23E" w14:textId="77777777" w:rsidR="00083EE5" w:rsidRPr="00054F3B" w:rsidRDefault="00083EE5" w:rsidP="00083EE5">
      <w:pPr>
        <w:pStyle w:val="80"/>
        <w:shd w:val="clear" w:color="auto" w:fill="auto"/>
        <w:tabs>
          <w:tab w:val="left" w:pos="902"/>
        </w:tabs>
        <w:spacing w:line="276" w:lineRule="auto"/>
        <w:ind w:right="23" w:firstLine="709"/>
        <w:rPr>
          <w:sz w:val="28"/>
          <w:szCs w:val="28"/>
          <w:lang w:val="ru-RU"/>
        </w:rPr>
      </w:pPr>
      <w:r w:rsidRPr="00054F3B">
        <w:rPr>
          <w:sz w:val="28"/>
          <w:szCs w:val="28"/>
          <w:lang w:val="ru-RU"/>
        </w:rPr>
        <w:t>обеспечение жителей Тбилисского района качественной коммунальной услугой (водоотведение).</w:t>
      </w:r>
    </w:p>
    <w:p w14:paraId="77260F71" w14:textId="175C775B" w:rsidR="00083EE5" w:rsidRPr="00453EF8" w:rsidRDefault="00083EE5" w:rsidP="00083EE5">
      <w:pPr>
        <w:pStyle w:val="ad"/>
        <w:shd w:val="clear" w:color="auto" w:fill="auto"/>
        <w:spacing w:line="276" w:lineRule="auto"/>
        <w:ind w:firstLine="709"/>
        <w:rPr>
          <w:sz w:val="28"/>
          <w:szCs w:val="28"/>
          <w:lang w:val="ru-RU"/>
        </w:rPr>
      </w:pPr>
      <w:r w:rsidRPr="00453EF8">
        <w:rPr>
          <w:sz w:val="28"/>
          <w:szCs w:val="28"/>
        </w:rPr>
        <w:lastRenderedPageBreak/>
        <w:t xml:space="preserve">По данным </w:t>
      </w:r>
      <w:r w:rsidRPr="00453EF8">
        <w:rPr>
          <w:sz w:val="28"/>
          <w:szCs w:val="28"/>
          <w:lang w:val="ru-RU"/>
        </w:rPr>
        <w:t xml:space="preserve">предоставленным </w:t>
      </w:r>
      <w:proofErr w:type="spellStart"/>
      <w:r w:rsidRPr="00453EF8">
        <w:rPr>
          <w:rFonts w:eastAsia="Calibri"/>
          <w:sz w:val="28"/>
          <w:szCs w:val="28"/>
        </w:rPr>
        <w:t>управлени</w:t>
      </w:r>
      <w:proofErr w:type="spellEnd"/>
      <w:r w:rsidRPr="00453EF8">
        <w:rPr>
          <w:rFonts w:eastAsia="Calibri"/>
          <w:sz w:val="28"/>
          <w:szCs w:val="28"/>
          <w:lang w:val="ru-RU"/>
        </w:rPr>
        <w:t>ем</w:t>
      </w:r>
      <w:r w:rsidRPr="00453EF8">
        <w:rPr>
          <w:rFonts w:eastAsia="Calibri"/>
          <w:sz w:val="28"/>
          <w:szCs w:val="28"/>
        </w:rPr>
        <w:t xml:space="preserve"> по ЖКХ строительству, архитектуре</w:t>
      </w:r>
      <w:r w:rsidRPr="00453EF8">
        <w:rPr>
          <w:rFonts w:eastAsia="Calibri"/>
          <w:sz w:val="28"/>
          <w:szCs w:val="28"/>
          <w:lang w:val="ru-RU"/>
        </w:rPr>
        <w:t xml:space="preserve"> администрации муниципального образования Тбилисский район (письмо от 17.08.2022 г. № 139-7098/22-03-03.1)</w:t>
      </w:r>
      <w:r w:rsidRPr="00453EF8">
        <w:rPr>
          <w:sz w:val="28"/>
          <w:szCs w:val="28"/>
        </w:rPr>
        <w:t xml:space="preserve"> за</w:t>
      </w:r>
      <w:r w:rsidRPr="00453EF8">
        <w:rPr>
          <w:rStyle w:val="11pt27"/>
          <w:sz w:val="28"/>
          <w:szCs w:val="28"/>
        </w:rPr>
        <w:t xml:space="preserve"> </w:t>
      </w:r>
      <w:r w:rsidRPr="00453EF8">
        <w:rPr>
          <w:rStyle w:val="11pt27"/>
          <w:sz w:val="28"/>
          <w:szCs w:val="28"/>
          <w:lang w:val="ru-RU"/>
        </w:rPr>
        <w:t xml:space="preserve">периоды с </w:t>
      </w:r>
      <w:r w:rsidRPr="00453EF8">
        <w:rPr>
          <w:rStyle w:val="11pt27"/>
          <w:sz w:val="28"/>
          <w:szCs w:val="28"/>
        </w:rPr>
        <w:t>2007</w:t>
      </w:r>
      <w:r w:rsidRPr="00453EF8">
        <w:rPr>
          <w:rStyle w:val="11pt27"/>
          <w:sz w:val="28"/>
          <w:szCs w:val="28"/>
          <w:lang w:val="ru-RU"/>
        </w:rPr>
        <w:t xml:space="preserve"> года по                                 2021</w:t>
      </w:r>
      <w:r w:rsidRPr="00453EF8">
        <w:rPr>
          <w:rStyle w:val="11pt27"/>
          <w:sz w:val="28"/>
          <w:szCs w:val="28"/>
        </w:rPr>
        <w:t xml:space="preserve"> г</w:t>
      </w:r>
      <w:r w:rsidRPr="00453EF8">
        <w:rPr>
          <w:rStyle w:val="11pt27"/>
          <w:sz w:val="28"/>
          <w:szCs w:val="28"/>
          <w:lang w:val="ru-RU"/>
        </w:rPr>
        <w:t>од</w:t>
      </w:r>
      <w:r w:rsidRPr="00453EF8">
        <w:rPr>
          <w:sz w:val="28"/>
          <w:szCs w:val="28"/>
        </w:rPr>
        <w:t xml:space="preserve"> в </w:t>
      </w:r>
      <w:r w:rsidR="00CE399A">
        <w:rPr>
          <w:sz w:val="28"/>
          <w:szCs w:val="28"/>
          <w:lang w:val="ru-RU"/>
        </w:rPr>
        <w:t>МО</w:t>
      </w:r>
      <w:r w:rsidRPr="00453EF8">
        <w:rPr>
          <w:sz w:val="28"/>
          <w:szCs w:val="28"/>
          <w:lang w:val="ru-RU"/>
        </w:rPr>
        <w:t xml:space="preserve"> Тбилисский</w:t>
      </w:r>
      <w:r w:rsidRPr="00453EF8">
        <w:rPr>
          <w:sz w:val="28"/>
          <w:szCs w:val="28"/>
        </w:rPr>
        <w:t xml:space="preserve"> район протяженность </w:t>
      </w:r>
      <w:r w:rsidR="00CE399A">
        <w:rPr>
          <w:sz w:val="28"/>
          <w:szCs w:val="28"/>
          <w:lang w:val="ru-RU"/>
        </w:rPr>
        <w:t>коммунальных сетей составила</w:t>
      </w:r>
      <w:r w:rsidR="00A76F88">
        <w:rPr>
          <w:sz w:val="28"/>
          <w:szCs w:val="28"/>
          <w:lang w:val="ru-RU"/>
        </w:rPr>
        <w:t>:</w:t>
      </w:r>
    </w:p>
    <w:p w14:paraId="0A2B69F9" w14:textId="77777777" w:rsidR="00083EE5" w:rsidRDefault="00083EE5" w:rsidP="00083EE5">
      <w:pPr>
        <w:pStyle w:val="ad"/>
        <w:spacing w:line="276" w:lineRule="auto"/>
        <w:ind w:firstLine="709"/>
        <w:jc w:val="right"/>
        <w:rPr>
          <w:sz w:val="28"/>
          <w:szCs w:val="28"/>
          <w:lang w:val="ru-RU"/>
        </w:rPr>
      </w:pPr>
      <w:r w:rsidRPr="00453EF8">
        <w:rPr>
          <w:sz w:val="28"/>
          <w:szCs w:val="28"/>
          <w:lang w:val="ru-RU"/>
        </w:rPr>
        <w:t xml:space="preserve">Диаграмма </w:t>
      </w:r>
      <w:r>
        <w:rPr>
          <w:sz w:val="28"/>
          <w:szCs w:val="28"/>
          <w:lang w:val="ru-RU"/>
        </w:rPr>
        <w:t>4</w:t>
      </w:r>
    </w:p>
    <w:p w14:paraId="76AF198B" w14:textId="77777777" w:rsidR="00E272FE" w:rsidRPr="00453EF8" w:rsidRDefault="00E272FE" w:rsidP="00083EE5">
      <w:pPr>
        <w:pStyle w:val="ad"/>
        <w:spacing w:line="276" w:lineRule="auto"/>
        <w:ind w:firstLine="709"/>
        <w:jc w:val="right"/>
        <w:rPr>
          <w:sz w:val="28"/>
          <w:szCs w:val="28"/>
          <w:lang w:val="ru-RU"/>
        </w:rPr>
      </w:pPr>
    </w:p>
    <w:p w14:paraId="3E8D3C1D" w14:textId="24A629D3" w:rsidR="00083EE5" w:rsidRDefault="00083EE5" w:rsidP="00083EE5">
      <w:pPr>
        <w:pStyle w:val="ad"/>
        <w:shd w:val="clear" w:color="auto" w:fill="auto"/>
        <w:spacing w:line="276" w:lineRule="auto"/>
        <w:ind w:firstLine="709"/>
        <w:rPr>
          <w:sz w:val="28"/>
          <w:szCs w:val="28"/>
          <w:lang w:val="ru-RU"/>
        </w:rPr>
      </w:pPr>
      <w:r w:rsidRPr="00453EF8">
        <w:rPr>
          <w:sz w:val="28"/>
          <w:szCs w:val="28"/>
          <w:lang w:val="ru-RU"/>
        </w:rPr>
        <w:t xml:space="preserve">Протяженность </w:t>
      </w:r>
      <w:r w:rsidR="00A76F88">
        <w:rPr>
          <w:sz w:val="28"/>
          <w:szCs w:val="28"/>
          <w:lang w:val="ru-RU"/>
        </w:rPr>
        <w:t>коммунальных</w:t>
      </w:r>
      <w:r w:rsidRPr="00453EF8">
        <w:rPr>
          <w:sz w:val="28"/>
          <w:szCs w:val="28"/>
          <w:lang w:val="ru-RU"/>
        </w:rPr>
        <w:t xml:space="preserve"> сетей за периоды 2007-2012, 2017-2021 г</w:t>
      </w:r>
      <w:r w:rsidR="001F1E8B">
        <w:rPr>
          <w:sz w:val="28"/>
          <w:szCs w:val="28"/>
          <w:lang w:val="ru-RU"/>
        </w:rPr>
        <w:t>г.</w:t>
      </w:r>
    </w:p>
    <w:p w14:paraId="3673D8FE" w14:textId="77777777" w:rsidR="00E272FE" w:rsidRPr="00453EF8" w:rsidRDefault="00E272FE" w:rsidP="00083EE5">
      <w:pPr>
        <w:pStyle w:val="ad"/>
        <w:shd w:val="clear" w:color="auto" w:fill="auto"/>
        <w:spacing w:line="276" w:lineRule="auto"/>
        <w:ind w:firstLine="709"/>
        <w:rPr>
          <w:sz w:val="28"/>
          <w:szCs w:val="28"/>
          <w:highlight w:val="yellow"/>
          <w:lang w:val="ru-RU"/>
        </w:rPr>
      </w:pPr>
    </w:p>
    <w:p w14:paraId="4B480963" w14:textId="77777777" w:rsidR="00083EE5" w:rsidRDefault="00083EE5" w:rsidP="00083EE5">
      <w:pPr>
        <w:pStyle w:val="9"/>
        <w:shd w:val="clear" w:color="auto" w:fill="auto"/>
        <w:spacing w:after="0" w:line="276" w:lineRule="auto"/>
        <w:ind w:left="-993" w:right="40" w:hanging="20"/>
        <w:jc w:val="both"/>
        <w:rPr>
          <w:sz w:val="28"/>
          <w:szCs w:val="28"/>
          <w:lang w:val="ru-RU"/>
        </w:rPr>
      </w:pPr>
      <w:r>
        <w:rPr>
          <w:noProof/>
          <w:sz w:val="28"/>
          <w:szCs w:val="28"/>
          <w:lang w:val="ru-RU"/>
        </w:rPr>
        <w:drawing>
          <wp:inline distT="0" distB="0" distL="0" distR="0" wp14:anchorId="5A6EDEE1" wp14:editId="6A69570B">
            <wp:extent cx="6806316" cy="3649648"/>
            <wp:effectExtent l="0" t="0" r="13970"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9D078A" w14:textId="3ED395AF"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Из диаграммы видно, что протяженность тепловой сети за период с </w:t>
      </w:r>
      <w:r w:rsidR="001F1E8B">
        <w:rPr>
          <w:sz w:val="28"/>
          <w:szCs w:val="28"/>
          <w:lang w:val="ru-RU"/>
        </w:rPr>
        <w:t xml:space="preserve">    </w:t>
      </w:r>
      <w:r>
        <w:rPr>
          <w:sz w:val="28"/>
          <w:szCs w:val="28"/>
          <w:lang w:val="ru-RU"/>
        </w:rPr>
        <w:t xml:space="preserve">2007 года по 2021 год увеличилась на 3,6 км., протяженность водопроводной сети не изменялась и составляет 448,2 км., протяженность канализационной сети увеличилась на 3,8 км., протяженность газовой сети увеличилась на </w:t>
      </w:r>
      <w:r w:rsidR="001F1E8B">
        <w:rPr>
          <w:sz w:val="28"/>
          <w:szCs w:val="28"/>
          <w:lang w:val="ru-RU"/>
        </w:rPr>
        <w:t xml:space="preserve">    </w:t>
      </w:r>
      <w:r>
        <w:rPr>
          <w:sz w:val="28"/>
          <w:szCs w:val="28"/>
          <w:lang w:val="ru-RU"/>
        </w:rPr>
        <w:t>507,7 км.</w:t>
      </w:r>
    </w:p>
    <w:p w14:paraId="1436F42E" w14:textId="77777777" w:rsidR="00083EE5" w:rsidRPr="00946223" w:rsidRDefault="00083EE5" w:rsidP="00083EE5">
      <w:pPr>
        <w:pStyle w:val="9"/>
        <w:shd w:val="clear" w:color="auto" w:fill="auto"/>
        <w:spacing w:after="0" w:line="276" w:lineRule="auto"/>
        <w:ind w:left="20" w:right="40" w:firstLine="689"/>
        <w:jc w:val="both"/>
        <w:rPr>
          <w:sz w:val="28"/>
          <w:szCs w:val="28"/>
          <w:lang w:val="ru-RU"/>
        </w:rPr>
      </w:pPr>
      <w:r w:rsidRPr="00946223">
        <w:rPr>
          <w:sz w:val="28"/>
          <w:szCs w:val="28"/>
          <w:lang w:val="ru-RU"/>
        </w:rPr>
        <w:t xml:space="preserve">В рамках экспертно-аналитического мероприятия проверена реализация мероприятий муниципальной программы «Энергосбережение и повышение энергетической эффективности» направленных в том числе на достижение целей Стратегии СЭР-2020 и Стратегии СЭР-2030 путем модернизации и технического перевооружения котельных, работающих на неэффективных видах топлива, строительства сети газораспределения с использованием средств краевого бюджета, </w:t>
      </w:r>
      <w:r w:rsidRPr="00946223">
        <w:rPr>
          <w:sz w:val="28"/>
          <w:szCs w:val="28"/>
        </w:rPr>
        <w:t>модернизации объектов инженерной инфраструктуры в сферах тепло-, газо-, водоснабжения, водоотведения</w:t>
      </w:r>
      <w:r w:rsidRPr="00946223">
        <w:rPr>
          <w:sz w:val="28"/>
          <w:szCs w:val="28"/>
          <w:lang w:val="ru-RU"/>
        </w:rPr>
        <w:t>.</w:t>
      </w:r>
    </w:p>
    <w:p w14:paraId="1B424149"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Согласно данным размещенным на сайте </w:t>
      </w:r>
      <w:hyperlink r:id="rId17" w:history="1">
        <w:r w:rsidRPr="00E71E4C">
          <w:rPr>
            <w:rStyle w:val="a3"/>
            <w:sz w:val="28"/>
            <w:szCs w:val="28"/>
            <w:lang w:val="ru-RU"/>
          </w:rPr>
          <w:t>https://www.adm-tbilisskaya.ru/city/economic_catalog/infrastructure/</w:t>
        </w:r>
      </w:hyperlink>
      <w:r>
        <w:rPr>
          <w:sz w:val="28"/>
          <w:szCs w:val="28"/>
          <w:lang w:val="ru-RU"/>
        </w:rPr>
        <w:t xml:space="preserve"> инженерная инфраструктура Тбилисского района представлена следующими </w:t>
      </w:r>
      <w:r w:rsidRPr="00B6681C">
        <w:rPr>
          <w:sz w:val="28"/>
          <w:szCs w:val="28"/>
          <w:lang w:val="ru-RU"/>
        </w:rPr>
        <w:t>инженерными сетями:</w:t>
      </w:r>
    </w:p>
    <w:p w14:paraId="57CF4650" w14:textId="77777777" w:rsidR="00083EE5" w:rsidRPr="00B6681C" w:rsidRDefault="00083EE5" w:rsidP="00083EE5">
      <w:pPr>
        <w:pStyle w:val="9"/>
        <w:shd w:val="clear" w:color="auto" w:fill="auto"/>
        <w:spacing w:after="0" w:line="276" w:lineRule="auto"/>
        <w:ind w:left="20" w:right="40" w:firstLine="689"/>
        <w:jc w:val="both"/>
        <w:rPr>
          <w:sz w:val="28"/>
          <w:szCs w:val="28"/>
          <w:lang w:val="ru-RU"/>
        </w:rPr>
      </w:pPr>
      <w:r w:rsidRPr="00B6681C">
        <w:rPr>
          <w:sz w:val="28"/>
          <w:szCs w:val="28"/>
          <w:lang w:val="ru-RU"/>
        </w:rPr>
        <w:lastRenderedPageBreak/>
        <w:t>Теплоснабжение.</w:t>
      </w:r>
    </w:p>
    <w:p w14:paraId="45C95F20"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Т</w:t>
      </w:r>
      <w:r w:rsidRPr="00B048DD">
        <w:rPr>
          <w:sz w:val="28"/>
          <w:szCs w:val="28"/>
          <w:lang w:val="ru-RU"/>
        </w:rPr>
        <w:t>еплоснабжение в Тбилисском ра</w:t>
      </w:r>
      <w:r>
        <w:rPr>
          <w:sz w:val="28"/>
          <w:szCs w:val="28"/>
          <w:lang w:val="ru-RU"/>
        </w:rPr>
        <w:t xml:space="preserve">йоне обеспечивают 19 котельных. </w:t>
      </w:r>
      <w:r w:rsidRPr="00B048DD">
        <w:rPr>
          <w:sz w:val="28"/>
          <w:szCs w:val="28"/>
          <w:lang w:val="ru-RU"/>
        </w:rPr>
        <w:t>Износ котельного оборудования составляет 62</w:t>
      </w:r>
      <w:r>
        <w:rPr>
          <w:sz w:val="28"/>
          <w:szCs w:val="28"/>
          <w:lang w:val="ru-RU"/>
        </w:rPr>
        <w:t xml:space="preserve">,0 </w:t>
      </w:r>
      <w:r w:rsidRPr="00B048DD">
        <w:rPr>
          <w:sz w:val="28"/>
          <w:szCs w:val="28"/>
          <w:lang w:val="ru-RU"/>
        </w:rPr>
        <w:t>%. Из существующих тепловых сетей ветхие сети составляют 43</w:t>
      </w:r>
      <w:r>
        <w:rPr>
          <w:sz w:val="28"/>
          <w:szCs w:val="28"/>
          <w:lang w:val="ru-RU"/>
        </w:rPr>
        <w:t xml:space="preserve">,0 </w:t>
      </w:r>
      <w:r w:rsidRPr="00B048DD">
        <w:rPr>
          <w:sz w:val="28"/>
          <w:szCs w:val="28"/>
          <w:lang w:val="ru-RU"/>
        </w:rPr>
        <w:t>%, аварийных сетей нет.</w:t>
      </w:r>
    </w:p>
    <w:p w14:paraId="59533653"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Стратегией СЭР-2020 были предусмотрены:</w:t>
      </w:r>
    </w:p>
    <w:p w14:paraId="6857F6FA"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модернизация 7 котельных работающих на неэффективных видах топлива;</w:t>
      </w:r>
    </w:p>
    <w:p w14:paraId="11AAB315"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замена всех ветхих сетей теплоснабжения (5,0 км). </w:t>
      </w:r>
    </w:p>
    <w:p w14:paraId="5CA4F36F" w14:textId="5E7BE429" w:rsidR="00083EE5" w:rsidRDefault="00083EE5" w:rsidP="00083EE5">
      <w:pPr>
        <w:pStyle w:val="9"/>
        <w:spacing w:line="276" w:lineRule="auto"/>
        <w:ind w:left="20" w:right="40" w:firstLine="689"/>
        <w:jc w:val="both"/>
        <w:rPr>
          <w:sz w:val="28"/>
          <w:szCs w:val="28"/>
          <w:lang w:val="ru-RU"/>
        </w:rPr>
      </w:pPr>
      <w:r>
        <w:rPr>
          <w:sz w:val="28"/>
          <w:szCs w:val="28"/>
          <w:lang w:val="ru-RU"/>
        </w:rPr>
        <w:t xml:space="preserve">К 2020 году проведена модернизация 3 котельных работающих на неэффективных видах топлива по адресу </w:t>
      </w:r>
      <w:r w:rsidRPr="00B16E1A">
        <w:rPr>
          <w:sz w:val="28"/>
          <w:szCs w:val="28"/>
          <w:lang w:val="ru-RU"/>
        </w:rPr>
        <w:t xml:space="preserve">с. </w:t>
      </w:r>
      <w:proofErr w:type="spellStart"/>
      <w:r w:rsidRPr="00B16E1A">
        <w:rPr>
          <w:sz w:val="28"/>
          <w:szCs w:val="28"/>
          <w:lang w:val="ru-RU"/>
        </w:rPr>
        <w:t>Ванновское</w:t>
      </w:r>
      <w:proofErr w:type="spellEnd"/>
      <w:r w:rsidRPr="00B16E1A">
        <w:rPr>
          <w:sz w:val="28"/>
          <w:szCs w:val="28"/>
          <w:lang w:val="ru-RU"/>
        </w:rPr>
        <w:t>, ул. Гагарина</w:t>
      </w:r>
      <w:r>
        <w:rPr>
          <w:sz w:val="28"/>
          <w:szCs w:val="28"/>
          <w:lang w:val="ru-RU"/>
        </w:rPr>
        <w:t>, дом</w:t>
      </w:r>
      <w:r w:rsidRPr="00B16E1A">
        <w:rPr>
          <w:sz w:val="28"/>
          <w:szCs w:val="28"/>
          <w:lang w:val="ru-RU"/>
        </w:rPr>
        <w:t xml:space="preserve"> 4, </w:t>
      </w:r>
      <w:r w:rsidR="001F1E8B">
        <w:rPr>
          <w:sz w:val="28"/>
          <w:szCs w:val="28"/>
          <w:lang w:val="ru-RU"/>
        </w:rPr>
        <w:t xml:space="preserve">  </w:t>
      </w:r>
      <w:r w:rsidRPr="00B16E1A">
        <w:rPr>
          <w:sz w:val="28"/>
          <w:szCs w:val="28"/>
          <w:lang w:val="ru-RU"/>
        </w:rPr>
        <w:t>ст. Алексее-</w:t>
      </w:r>
      <w:proofErr w:type="spellStart"/>
      <w:r w:rsidRPr="00B16E1A">
        <w:rPr>
          <w:sz w:val="28"/>
          <w:szCs w:val="28"/>
          <w:lang w:val="ru-RU"/>
        </w:rPr>
        <w:t>Тенгинск</w:t>
      </w:r>
      <w:r>
        <w:rPr>
          <w:sz w:val="28"/>
          <w:szCs w:val="28"/>
          <w:lang w:val="ru-RU"/>
        </w:rPr>
        <w:t>ая</w:t>
      </w:r>
      <w:proofErr w:type="spellEnd"/>
      <w:r>
        <w:rPr>
          <w:sz w:val="28"/>
          <w:szCs w:val="28"/>
          <w:lang w:val="ru-RU"/>
        </w:rPr>
        <w:t xml:space="preserve">, </w:t>
      </w:r>
      <w:r w:rsidRPr="00B16E1A">
        <w:rPr>
          <w:sz w:val="28"/>
          <w:szCs w:val="28"/>
          <w:lang w:val="ru-RU"/>
        </w:rPr>
        <w:t>ул. Школьная</w:t>
      </w:r>
      <w:r>
        <w:rPr>
          <w:sz w:val="28"/>
          <w:szCs w:val="28"/>
          <w:lang w:val="ru-RU"/>
        </w:rPr>
        <w:t>, дом</w:t>
      </w:r>
      <w:r w:rsidRPr="00B16E1A">
        <w:rPr>
          <w:sz w:val="28"/>
          <w:szCs w:val="28"/>
          <w:lang w:val="ru-RU"/>
        </w:rPr>
        <w:t xml:space="preserve"> 5,</w:t>
      </w:r>
      <w:r>
        <w:rPr>
          <w:sz w:val="28"/>
          <w:szCs w:val="28"/>
          <w:lang w:val="ru-RU"/>
        </w:rPr>
        <w:t xml:space="preserve"> </w:t>
      </w:r>
      <w:r w:rsidRPr="00B16E1A">
        <w:rPr>
          <w:sz w:val="28"/>
          <w:szCs w:val="28"/>
          <w:lang w:val="ru-RU"/>
        </w:rPr>
        <w:t xml:space="preserve">ст. </w:t>
      </w:r>
      <w:proofErr w:type="spellStart"/>
      <w:r w:rsidRPr="00B16E1A">
        <w:rPr>
          <w:sz w:val="28"/>
          <w:szCs w:val="28"/>
          <w:lang w:val="ru-RU"/>
        </w:rPr>
        <w:t>Геймановск</w:t>
      </w:r>
      <w:r>
        <w:rPr>
          <w:sz w:val="28"/>
          <w:szCs w:val="28"/>
          <w:lang w:val="ru-RU"/>
        </w:rPr>
        <w:t>ая</w:t>
      </w:r>
      <w:proofErr w:type="spellEnd"/>
      <w:r w:rsidRPr="00B16E1A">
        <w:rPr>
          <w:sz w:val="28"/>
          <w:szCs w:val="28"/>
          <w:lang w:val="ru-RU"/>
        </w:rPr>
        <w:t xml:space="preserve">, </w:t>
      </w:r>
      <w:r w:rsidR="001F1E8B">
        <w:rPr>
          <w:sz w:val="28"/>
          <w:szCs w:val="28"/>
          <w:lang w:val="ru-RU"/>
        </w:rPr>
        <w:t xml:space="preserve">                           </w:t>
      </w:r>
      <w:r w:rsidRPr="00B16E1A">
        <w:rPr>
          <w:sz w:val="28"/>
          <w:szCs w:val="28"/>
          <w:lang w:val="ru-RU"/>
        </w:rPr>
        <w:t>ул.</w:t>
      </w:r>
      <w:r>
        <w:rPr>
          <w:sz w:val="28"/>
          <w:szCs w:val="28"/>
          <w:lang w:val="ru-RU"/>
        </w:rPr>
        <w:t xml:space="preserve"> </w:t>
      </w:r>
      <w:r w:rsidRPr="00B16E1A">
        <w:rPr>
          <w:sz w:val="28"/>
          <w:szCs w:val="28"/>
          <w:lang w:val="ru-RU"/>
        </w:rPr>
        <w:t xml:space="preserve">Комсомольская, </w:t>
      </w:r>
      <w:r>
        <w:rPr>
          <w:sz w:val="28"/>
          <w:szCs w:val="28"/>
          <w:lang w:val="ru-RU"/>
        </w:rPr>
        <w:t xml:space="preserve">дом </w:t>
      </w:r>
      <w:r w:rsidRPr="00B16E1A">
        <w:rPr>
          <w:sz w:val="28"/>
          <w:szCs w:val="28"/>
          <w:lang w:val="ru-RU"/>
        </w:rPr>
        <w:t>139</w:t>
      </w:r>
      <w:r>
        <w:rPr>
          <w:sz w:val="28"/>
          <w:szCs w:val="28"/>
          <w:lang w:val="ru-RU"/>
        </w:rPr>
        <w:t>. Заменено ветхих сетей теплоснабжения 4,3 км.</w:t>
      </w:r>
    </w:p>
    <w:p w14:paraId="3F1BDC1D"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Стратегией СЭР-2030 предусмотрена модернизация 4 котельных, работающих на неэффективных видах топлива.</w:t>
      </w:r>
    </w:p>
    <w:p w14:paraId="2AD828DE" w14:textId="0704B2AE"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В бюджете на 2022 год предусмотрены бюджетные ассигнования на модернизацию 2 котельных по адресу </w:t>
      </w:r>
      <w:r w:rsidRPr="00ED64BF">
        <w:rPr>
          <w:sz w:val="28"/>
          <w:szCs w:val="28"/>
          <w:lang w:val="ru-RU"/>
        </w:rPr>
        <w:t>х. Северин, ул. Ленина</w:t>
      </w:r>
      <w:r>
        <w:rPr>
          <w:sz w:val="28"/>
          <w:szCs w:val="28"/>
          <w:lang w:val="ru-RU"/>
        </w:rPr>
        <w:t xml:space="preserve">, дом 13, </w:t>
      </w:r>
      <w:r w:rsidR="001F1E8B">
        <w:rPr>
          <w:sz w:val="28"/>
          <w:szCs w:val="28"/>
          <w:lang w:val="ru-RU"/>
        </w:rPr>
        <w:t xml:space="preserve">              </w:t>
      </w:r>
      <w:r>
        <w:rPr>
          <w:sz w:val="28"/>
          <w:szCs w:val="28"/>
          <w:lang w:val="ru-RU"/>
        </w:rPr>
        <w:t xml:space="preserve">х. Песчаный, ул. </w:t>
      </w:r>
      <w:r w:rsidRPr="00C63435">
        <w:rPr>
          <w:sz w:val="28"/>
          <w:szCs w:val="28"/>
          <w:lang w:val="ru-RU"/>
        </w:rPr>
        <w:t xml:space="preserve"> Октябрьск</w:t>
      </w:r>
      <w:r>
        <w:rPr>
          <w:sz w:val="28"/>
          <w:szCs w:val="28"/>
          <w:lang w:val="ru-RU"/>
        </w:rPr>
        <w:t>ая</w:t>
      </w:r>
      <w:r w:rsidRPr="00C63435">
        <w:rPr>
          <w:sz w:val="28"/>
          <w:szCs w:val="28"/>
          <w:lang w:val="ru-RU"/>
        </w:rPr>
        <w:t xml:space="preserve">, </w:t>
      </w:r>
      <w:r>
        <w:rPr>
          <w:sz w:val="28"/>
          <w:szCs w:val="28"/>
          <w:lang w:val="ru-RU"/>
        </w:rPr>
        <w:t xml:space="preserve">дом </w:t>
      </w:r>
      <w:r w:rsidRPr="00C63435">
        <w:rPr>
          <w:sz w:val="28"/>
          <w:szCs w:val="28"/>
          <w:lang w:val="ru-RU"/>
        </w:rPr>
        <w:t>38</w:t>
      </w:r>
      <w:r>
        <w:rPr>
          <w:sz w:val="28"/>
          <w:szCs w:val="28"/>
          <w:lang w:val="ru-RU"/>
        </w:rPr>
        <w:t>.</w:t>
      </w:r>
    </w:p>
    <w:p w14:paraId="41A48871"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Газоснабжение.</w:t>
      </w:r>
    </w:p>
    <w:p w14:paraId="60132EF1" w14:textId="77777777" w:rsidR="00083EE5" w:rsidRDefault="00083EE5" w:rsidP="00083EE5">
      <w:pPr>
        <w:pStyle w:val="9"/>
        <w:spacing w:line="276" w:lineRule="auto"/>
        <w:ind w:left="20" w:right="40" w:firstLine="689"/>
        <w:jc w:val="both"/>
        <w:rPr>
          <w:sz w:val="28"/>
          <w:szCs w:val="28"/>
          <w:lang w:val="ru-RU"/>
        </w:rPr>
      </w:pPr>
      <w:r w:rsidRPr="00B048DD">
        <w:rPr>
          <w:sz w:val="28"/>
          <w:szCs w:val="28"/>
          <w:lang w:val="ru-RU"/>
        </w:rPr>
        <w:t>Общая протяженность</w:t>
      </w:r>
      <w:r>
        <w:rPr>
          <w:sz w:val="28"/>
          <w:szCs w:val="28"/>
          <w:lang w:val="ru-RU"/>
        </w:rPr>
        <w:t xml:space="preserve"> газопроводов составляет 798,8</w:t>
      </w:r>
      <w:r w:rsidRPr="00B048DD">
        <w:rPr>
          <w:sz w:val="28"/>
          <w:szCs w:val="28"/>
          <w:lang w:val="ru-RU"/>
        </w:rPr>
        <w:t xml:space="preserve"> км. В настоящее время на территории муниципального образования Тбилисский район не газифицировано 14 населенных пунктов, степень газификации составляет </w:t>
      </w:r>
      <w:r>
        <w:rPr>
          <w:sz w:val="28"/>
          <w:szCs w:val="28"/>
          <w:lang w:val="ru-RU"/>
        </w:rPr>
        <w:t xml:space="preserve">                    </w:t>
      </w:r>
      <w:r w:rsidRPr="00B048DD">
        <w:rPr>
          <w:sz w:val="28"/>
          <w:szCs w:val="28"/>
          <w:lang w:val="ru-RU"/>
        </w:rPr>
        <w:t>76,5 %.</w:t>
      </w:r>
    </w:p>
    <w:p w14:paraId="5AFCAFDC" w14:textId="054928E1" w:rsidR="00083EE5" w:rsidRDefault="00083EE5" w:rsidP="00083EE5">
      <w:pPr>
        <w:pStyle w:val="9"/>
        <w:spacing w:line="276" w:lineRule="auto"/>
        <w:ind w:left="20" w:right="40" w:firstLine="689"/>
        <w:jc w:val="both"/>
        <w:rPr>
          <w:sz w:val="28"/>
          <w:szCs w:val="28"/>
          <w:lang w:val="ru-RU"/>
        </w:rPr>
      </w:pPr>
      <w:r>
        <w:rPr>
          <w:sz w:val="28"/>
          <w:szCs w:val="28"/>
          <w:lang w:val="ru-RU"/>
        </w:rPr>
        <w:t>Стратегией СЭР-2020 было предусмотрено повышение уровня газификации района природным газом до 90</w:t>
      </w:r>
      <w:r w:rsidR="001F1E8B">
        <w:rPr>
          <w:sz w:val="28"/>
          <w:szCs w:val="28"/>
          <w:lang w:val="ru-RU"/>
        </w:rPr>
        <w:t>,0</w:t>
      </w:r>
      <w:r>
        <w:rPr>
          <w:sz w:val="28"/>
          <w:szCs w:val="28"/>
          <w:lang w:val="ru-RU"/>
        </w:rPr>
        <w:t xml:space="preserve"> %.</w:t>
      </w:r>
    </w:p>
    <w:p w14:paraId="75703C9E" w14:textId="24FA6397" w:rsidR="00054D6F" w:rsidRDefault="00054D6F" w:rsidP="00083EE5">
      <w:pPr>
        <w:pStyle w:val="9"/>
        <w:spacing w:line="276" w:lineRule="auto"/>
        <w:ind w:left="20" w:right="40" w:firstLine="689"/>
        <w:jc w:val="both"/>
        <w:rPr>
          <w:sz w:val="28"/>
          <w:szCs w:val="28"/>
          <w:lang w:val="ru-RU"/>
        </w:rPr>
      </w:pPr>
      <w:r w:rsidRPr="00DE090A">
        <w:rPr>
          <w:sz w:val="28"/>
          <w:szCs w:val="28"/>
          <w:lang w:val="ru-RU"/>
        </w:rPr>
        <w:t xml:space="preserve">В рамках мероприятий государственной </w:t>
      </w:r>
      <w:r w:rsidRPr="00DE090A">
        <w:rPr>
          <w:sz w:val="28"/>
          <w:szCs w:val="24"/>
          <w:lang w:val="ru-RU"/>
        </w:rPr>
        <w:t>программ</w:t>
      </w:r>
      <w:r>
        <w:rPr>
          <w:sz w:val="28"/>
          <w:szCs w:val="24"/>
          <w:lang w:val="ru-RU"/>
        </w:rPr>
        <w:t>ы</w:t>
      </w:r>
      <w:r w:rsidRPr="00DE090A">
        <w:rPr>
          <w:sz w:val="28"/>
          <w:szCs w:val="24"/>
          <w:lang w:val="ru-RU"/>
        </w:rPr>
        <w:t xml:space="preserve"> Краснодарского края </w:t>
      </w:r>
      <w:r>
        <w:rPr>
          <w:sz w:val="28"/>
          <w:szCs w:val="24"/>
          <w:lang w:val="ru-RU"/>
        </w:rPr>
        <w:t>«</w:t>
      </w:r>
      <w:r w:rsidRPr="00DE090A">
        <w:rPr>
          <w:sz w:val="28"/>
          <w:szCs w:val="24"/>
          <w:lang w:val="ru-RU"/>
        </w:rPr>
        <w:t xml:space="preserve">Развитие </w:t>
      </w:r>
      <w:r>
        <w:rPr>
          <w:sz w:val="28"/>
          <w:szCs w:val="24"/>
          <w:lang w:val="ru-RU"/>
        </w:rPr>
        <w:t>топливно – энергетического комплекса»</w:t>
      </w:r>
      <w:r w:rsidRPr="00DE090A">
        <w:rPr>
          <w:sz w:val="28"/>
          <w:szCs w:val="28"/>
          <w:lang w:val="ru-RU"/>
        </w:rPr>
        <w:t>, утвержденно</w:t>
      </w:r>
      <w:r>
        <w:rPr>
          <w:sz w:val="28"/>
          <w:szCs w:val="28"/>
          <w:lang w:val="ru-RU"/>
        </w:rPr>
        <w:t>й</w:t>
      </w:r>
      <w:r w:rsidRPr="00DE090A">
        <w:rPr>
          <w:sz w:val="28"/>
          <w:szCs w:val="28"/>
          <w:lang w:val="ru-RU"/>
        </w:rPr>
        <w:t xml:space="preserve"> постановлением главы администрации (</w:t>
      </w:r>
      <w:r>
        <w:rPr>
          <w:sz w:val="28"/>
          <w:szCs w:val="28"/>
          <w:lang w:val="ru-RU"/>
        </w:rPr>
        <w:t>г</w:t>
      </w:r>
      <w:r w:rsidRPr="00DE090A">
        <w:rPr>
          <w:sz w:val="28"/>
          <w:szCs w:val="28"/>
          <w:lang w:val="ru-RU"/>
        </w:rPr>
        <w:t>убернатора) Краснодарского края от 12.10.2015 г. № 96</w:t>
      </w:r>
      <w:r>
        <w:rPr>
          <w:sz w:val="28"/>
          <w:szCs w:val="28"/>
          <w:lang w:val="ru-RU"/>
        </w:rPr>
        <w:t>1</w:t>
      </w:r>
      <w:r w:rsidRPr="00DE090A">
        <w:rPr>
          <w:sz w:val="28"/>
          <w:szCs w:val="28"/>
          <w:lang w:val="ru-RU"/>
        </w:rPr>
        <w:t xml:space="preserve"> «</w:t>
      </w:r>
      <w:r>
        <w:rPr>
          <w:color w:val="auto"/>
          <w:sz w:val="28"/>
          <w:szCs w:val="38"/>
          <w:lang w:val="ru-RU"/>
        </w:rPr>
        <w:t>Об утверждении государственной программы краснодарского края «</w:t>
      </w:r>
      <w:r w:rsidRPr="00DE090A">
        <w:rPr>
          <w:sz w:val="28"/>
          <w:szCs w:val="24"/>
          <w:lang w:val="ru-RU"/>
        </w:rPr>
        <w:t xml:space="preserve">Развитие </w:t>
      </w:r>
      <w:r>
        <w:rPr>
          <w:sz w:val="28"/>
          <w:szCs w:val="24"/>
          <w:lang w:val="ru-RU"/>
        </w:rPr>
        <w:t>топливно – энергетического комплекса</w:t>
      </w:r>
      <w:r>
        <w:rPr>
          <w:color w:val="auto"/>
          <w:sz w:val="28"/>
          <w:szCs w:val="38"/>
          <w:lang w:val="ru-RU"/>
        </w:rPr>
        <w:t>»</w:t>
      </w:r>
      <w:r w:rsidRPr="00DE090A">
        <w:rPr>
          <w:sz w:val="28"/>
          <w:szCs w:val="28"/>
          <w:lang w:val="ru-RU"/>
        </w:rPr>
        <w:t xml:space="preserve"> на территории МО Тбилисский район проводилась реализация мероприятий муниципальных программ по</w:t>
      </w:r>
      <w:r>
        <w:rPr>
          <w:sz w:val="28"/>
          <w:szCs w:val="28"/>
          <w:lang w:val="ru-RU"/>
        </w:rPr>
        <w:t xml:space="preserve"> о</w:t>
      </w:r>
      <w:r w:rsidRPr="00054D6F">
        <w:rPr>
          <w:sz w:val="28"/>
          <w:szCs w:val="28"/>
          <w:lang w:val="ru-RU"/>
        </w:rPr>
        <w:t>рганизаци</w:t>
      </w:r>
      <w:r>
        <w:rPr>
          <w:sz w:val="28"/>
          <w:szCs w:val="28"/>
          <w:lang w:val="ru-RU"/>
        </w:rPr>
        <w:t>и</w:t>
      </w:r>
      <w:r w:rsidRPr="00054D6F">
        <w:rPr>
          <w:sz w:val="28"/>
          <w:szCs w:val="28"/>
          <w:lang w:val="ru-RU"/>
        </w:rPr>
        <w:t xml:space="preserve"> газоснабжения населения (поселений)</w:t>
      </w:r>
      <w:r>
        <w:rPr>
          <w:sz w:val="28"/>
          <w:szCs w:val="28"/>
          <w:lang w:val="ru-RU"/>
        </w:rPr>
        <w:t>.</w:t>
      </w:r>
    </w:p>
    <w:p w14:paraId="7048693E" w14:textId="69DD502D" w:rsidR="00054D6F" w:rsidRDefault="00054D6F" w:rsidP="00083EE5">
      <w:pPr>
        <w:pStyle w:val="9"/>
        <w:spacing w:line="276" w:lineRule="auto"/>
        <w:ind w:left="20" w:right="40" w:firstLine="689"/>
        <w:jc w:val="both"/>
        <w:rPr>
          <w:sz w:val="28"/>
          <w:szCs w:val="28"/>
          <w:lang w:val="ru-RU"/>
        </w:rPr>
      </w:pPr>
      <w:r w:rsidRPr="00DE090A">
        <w:rPr>
          <w:sz w:val="28"/>
          <w:szCs w:val="28"/>
          <w:lang w:val="ru-RU"/>
        </w:rPr>
        <w:t>В анализируемом периоде (20</w:t>
      </w:r>
      <w:r>
        <w:rPr>
          <w:sz w:val="28"/>
          <w:szCs w:val="28"/>
          <w:lang w:val="ru-RU"/>
        </w:rPr>
        <w:t>20</w:t>
      </w:r>
      <w:r w:rsidRPr="00DE090A">
        <w:rPr>
          <w:sz w:val="28"/>
          <w:szCs w:val="28"/>
          <w:lang w:val="ru-RU"/>
        </w:rPr>
        <w:t xml:space="preserve"> - 1-е полугодие 2022</w:t>
      </w:r>
      <w:r>
        <w:rPr>
          <w:sz w:val="28"/>
          <w:szCs w:val="28"/>
          <w:lang w:val="ru-RU"/>
        </w:rPr>
        <w:t xml:space="preserve"> гг.</w:t>
      </w:r>
      <w:r w:rsidRPr="00DE090A">
        <w:rPr>
          <w:sz w:val="28"/>
          <w:szCs w:val="28"/>
          <w:lang w:val="ru-RU"/>
        </w:rPr>
        <w:t>) в бюджет МО Тбилисский район поступила субсидия на</w:t>
      </w:r>
      <w:r>
        <w:rPr>
          <w:sz w:val="28"/>
          <w:szCs w:val="28"/>
          <w:lang w:val="ru-RU"/>
        </w:rPr>
        <w:t xml:space="preserve"> о</w:t>
      </w:r>
      <w:r w:rsidRPr="00054D6F">
        <w:rPr>
          <w:sz w:val="28"/>
          <w:szCs w:val="28"/>
          <w:lang w:val="ru-RU"/>
        </w:rPr>
        <w:t>рганизаци</w:t>
      </w:r>
      <w:r>
        <w:rPr>
          <w:sz w:val="28"/>
          <w:szCs w:val="28"/>
          <w:lang w:val="ru-RU"/>
        </w:rPr>
        <w:t>ю</w:t>
      </w:r>
      <w:r w:rsidRPr="00054D6F">
        <w:rPr>
          <w:sz w:val="28"/>
          <w:szCs w:val="28"/>
          <w:lang w:val="ru-RU"/>
        </w:rPr>
        <w:t xml:space="preserve"> газоснабжения населения (поселений)</w:t>
      </w:r>
      <w:r>
        <w:rPr>
          <w:sz w:val="28"/>
          <w:szCs w:val="28"/>
          <w:lang w:val="ru-RU"/>
        </w:rPr>
        <w:t xml:space="preserve">, в том числе: </w:t>
      </w:r>
    </w:p>
    <w:p w14:paraId="3E3BF999" w14:textId="08875511" w:rsidR="00054D6F" w:rsidRPr="00DE090A" w:rsidRDefault="00054D6F" w:rsidP="00054D6F">
      <w:pPr>
        <w:pStyle w:val="9"/>
        <w:spacing w:after="0" w:line="276" w:lineRule="auto"/>
        <w:ind w:left="23" w:right="40" w:firstLine="692"/>
        <w:jc w:val="both"/>
        <w:rPr>
          <w:sz w:val="28"/>
          <w:szCs w:val="28"/>
          <w:lang w:val="ru-RU"/>
        </w:rPr>
      </w:pPr>
      <w:r w:rsidRPr="00DE090A">
        <w:rPr>
          <w:sz w:val="28"/>
          <w:szCs w:val="28"/>
          <w:lang w:val="ru-RU"/>
        </w:rPr>
        <w:t xml:space="preserve">2020 </w:t>
      </w:r>
      <w:r>
        <w:rPr>
          <w:sz w:val="28"/>
          <w:szCs w:val="28"/>
          <w:lang w:val="ru-RU"/>
        </w:rPr>
        <w:t>–</w:t>
      </w:r>
      <w:r w:rsidRPr="00DE090A">
        <w:rPr>
          <w:sz w:val="28"/>
          <w:szCs w:val="28"/>
          <w:lang w:val="ru-RU"/>
        </w:rPr>
        <w:t xml:space="preserve"> </w:t>
      </w:r>
      <w:r>
        <w:rPr>
          <w:sz w:val="28"/>
          <w:szCs w:val="28"/>
          <w:lang w:val="ru-RU"/>
        </w:rPr>
        <w:t>500,0</w:t>
      </w:r>
      <w:r w:rsidRPr="00DE090A">
        <w:rPr>
          <w:sz w:val="28"/>
          <w:szCs w:val="28"/>
          <w:lang w:val="ru-RU"/>
        </w:rPr>
        <w:t xml:space="preserve"> тыс. руб. (исполнение 100,0 %);</w:t>
      </w:r>
    </w:p>
    <w:p w14:paraId="1DE3409F" w14:textId="59ED5BB4" w:rsidR="00054D6F" w:rsidRPr="00DE090A" w:rsidRDefault="00054D6F" w:rsidP="00054D6F">
      <w:pPr>
        <w:pStyle w:val="9"/>
        <w:spacing w:after="0" w:line="276" w:lineRule="auto"/>
        <w:ind w:left="23" w:right="40" w:firstLine="692"/>
        <w:jc w:val="both"/>
        <w:rPr>
          <w:sz w:val="28"/>
          <w:szCs w:val="28"/>
          <w:lang w:val="ru-RU"/>
        </w:rPr>
      </w:pPr>
      <w:r w:rsidRPr="00DE090A">
        <w:rPr>
          <w:sz w:val="28"/>
          <w:szCs w:val="28"/>
          <w:lang w:val="ru-RU"/>
        </w:rPr>
        <w:t>20</w:t>
      </w:r>
      <w:r>
        <w:rPr>
          <w:sz w:val="28"/>
          <w:szCs w:val="28"/>
          <w:lang w:val="ru-RU"/>
        </w:rPr>
        <w:t xml:space="preserve">21 </w:t>
      </w:r>
      <w:r w:rsidRPr="00D97FE9">
        <w:rPr>
          <w:sz w:val="28"/>
          <w:szCs w:val="28"/>
          <w:lang w:val="ru-RU"/>
        </w:rPr>
        <w:t>–</w:t>
      </w:r>
      <w:r>
        <w:rPr>
          <w:sz w:val="28"/>
          <w:szCs w:val="28"/>
          <w:lang w:val="ru-RU"/>
        </w:rPr>
        <w:t xml:space="preserve"> 13 068,3</w:t>
      </w:r>
      <w:r w:rsidRPr="00DE090A">
        <w:rPr>
          <w:sz w:val="28"/>
          <w:szCs w:val="28"/>
          <w:lang w:val="ru-RU"/>
        </w:rPr>
        <w:t xml:space="preserve"> тыс. руб. (исполнение </w:t>
      </w:r>
      <w:r w:rsidR="00F72AB3">
        <w:rPr>
          <w:sz w:val="28"/>
          <w:szCs w:val="28"/>
          <w:lang w:val="ru-RU"/>
        </w:rPr>
        <w:t>99,9</w:t>
      </w:r>
      <w:r w:rsidRPr="00DE090A">
        <w:rPr>
          <w:sz w:val="28"/>
          <w:szCs w:val="28"/>
          <w:lang w:val="ru-RU"/>
        </w:rPr>
        <w:t xml:space="preserve"> %);</w:t>
      </w:r>
    </w:p>
    <w:p w14:paraId="6A59CCE6" w14:textId="6DC545F4" w:rsidR="00054D6F" w:rsidRDefault="00054D6F" w:rsidP="00054D6F">
      <w:pPr>
        <w:pStyle w:val="9"/>
        <w:spacing w:line="276" w:lineRule="auto"/>
        <w:ind w:left="20" w:right="40" w:firstLine="689"/>
        <w:jc w:val="both"/>
        <w:rPr>
          <w:sz w:val="28"/>
          <w:szCs w:val="28"/>
          <w:lang w:val="ru-RU"/>
        </w:rPr>
      </w:pPr>
      <w:r w:rsidRPr="00DE090A">
        <w:rPr>
          <w:sz w:val="28"/>
          <w:szCs w:val="28"/>
          <w:lang w:val="ru-RU"/>
        </w:rPr>
        <w:t xml:space="preserve">1-е полугодие 2022 </w:t>
      </w:r>
      <w:r w:rsidR="00F72AB3">
        <w:rPr>
          <w:sz w:val="28"/>
          <w:szCs w:val="28"/>
          <w:lang w:val="ru-RU"/>
        </w:rPr>
        <w:t>–</w:t>
      </w:r>
      <w:r w:rsidRPr="00DE090A">
        <w:rPr>
          <w:sz w:val="28"/>
          <w:szCs w:val="28"/>
          <w:lang w:val="ru-RU"/>
        </w:rPr>
        <w:t xml:space="preserve"> </w:t>
      </w:r>
      <w:r w:rsidR="00F72AB3">
        <w:rPr>
          <w:sz w:val="28"/>
          <w:szCs w:val="28"/>
          <w:lang w:val="ru-RU"/>
        </w:rPr>
        <w:t>3915,0</w:t>
      </w:r>
      <w:r w:rsidRPr="00DE090A">
        <w:rPr>
          <w:sz w:val="28"/>
          <w:szCs w:val="28"/>
          <w:lang w:val="ru-RU"/>
        </w:rPr>
        <w:t xml:space="preserve"> тыс. руб.</w:t>
      </w:r>
      <w:r w:rsidR="00F72AB3">
        <w:rPr>
          <w:sz w:val="28"/>
          <w:szCs w:val="28"/>
          <w:lang w:val="ru-RU"/>
        </w:rPr>
        <w:t xml:space="preserve"> </w:t>
      </w:r>
      <w:r w:rsidR="00F72AB3" w:rsidRPr="00DE090A">
        <w:rPr>
          <w:sz w:val="28"/>
          <w:szCs w:val="28"/>
          <w:lang w:val="ru-RU"/>
        </w:rPr>
        <w:t xml:space="preserve">(исполнение </w:t>
      </w:r>
      <w:r w:rsidR="00F72AB3">
        <w:rPr>
          <w:sz w:val="28"/>
          <w:szCs w:val="28"/>
          <w:lang w:val="ru-RU"/>
        </w:rPr>
        <w:t>0,0</w:t>
      </w:r>
      <w:r w:rsidR="00F72AB3" w:rsidRPr="00DE090A">
        <w:rPr>
          <w:sz w:val="28"/>
          <w:szCs w:val="28"/>
          <w:lang w:val="ru-RU"/>
        </w:rPr>
        <w:t xml:space="preserve"> %)</w:t>
      </w:r>
      <w:r w:rsidR="00F72AB3">
        <w:rPr>
          <w:sz w:val="28"/>
          <w:szCs w:val="28"/>
          <w:lang w:val="ru-RU"/>
        </w:rPr>
        <w:t>.</w:t>
      </w:r>
    </w:p>
    <w:p w14:paraId="2AF382BC" w14:textId="62B1E93F" w:rsidR="00083EE5" w:rsidRDefault="00083EE5" w:rsidP="00083EE5">
      <w:pPr>
        <w:pStyle w:val="9"/>
        <w:shd w:val="clear" w:color="auto" w:fill="auto"/>
        <w:spacing w:after="0" w:line="276" w:lineRule="auto"/>
        <w:ind w:left="20" w:right="40" w:firstLine="689"/>
        <w:jc w:val="both"/>
        <w:rPr>
          <w:sz w:val="28"/>
          <w:szCs w:val="28"/>
          <w:lang w:val="ru-RU"/>
        </w:rPr>
      </w:pPr>
      <w:r w:rsidRPr="00B048DD">
        <w:rPr>
          <w:sz w:val="28"/>
          <w:szCs w:val="28"/>
          <w:lang w:val="ru-RU"/>
        </w:rPr>
        <w:t>В 2021 году газифицирован х</w:t>
      </w:r>
      <w:r>
        <w:rPr>
          <w:sz w:val="28"/>
          <w:szCs w:val="28"/>
          <w:lang w:val="ru-RU"/>
        </w:rPr>
        <w:t xml:space="preserve">. </w:t>
      </w:r>
      <w:r w:rsidRPr="00B048DD">
        <w:rPr>
          <w:sz w:val="28"/>
          <w:szCs w:val="28"/>
          <w:lang w:val="ru-RU"/>
        </w:rPr>
        <w:t>Песчаный Тбилисского района, проложено 13,2 км</w:t>
      </w:r>
      <w:r w:rsidR="001F1E8B">
        <w:rPr>
          <w:sz w:val="28"/>
          <w:szCs w:val="28"/>
          <w:lang w:val="ru-RU"/>
        </w:rPr>
        <w:t>.</w:t>
      </w:r>
      <w:r w:rsidRPr="00B048DD">
        <w:rPr>
          <w:sz w:val="28"/>
          <w:szCs w:val="28"/>
          <w:lang w:val="ru-RU"/>
        </w:rPr>
        <w:t xml:space="preserve"> газопровода и выполнена установка ШРП. </w:t>
      </w:r>
      <w:r>
        <w:rPr>
          <w:sz w:val="28"/>
          <w:szCs w:val="28"/>
          <w:lang w:val="ru-RU"/>
        </w:rPr>
        <w:t>В</w:t>
      </w:r>
      <w:r w:rsidRPr="00B048DD">
        <w:rPr>
          <w:sz w:val="28"/>
          <w:szCs w:val="28"/>
          <w:lang w:val="ru-RU"/>
        </w:rPr>
        <w:t xml:space="preserve"> настоящее время </w:t>
      </w:r>
      <w:r w:rsidRPr="00B048DD">
        <w:rPr>
          <w:sz w:val="28"/>
          <w:szCs w:val="28"/>
          <w:lang w:val="ru-RU"/>
        </w:rPr>
        <w:lastRenderedPageBreak/>
        <w:t>направлена заявка в министерство топливно-энергетического комплекса и жилищно-коммунального хозяйства Краснодарского края на проектирование объекта «Сеть газораспределения х. Веревкин Тбилисского района Краснодарского края».</w:t>
      </w:r>
    </w:p>
    <w:p w14:paraId="5AEB2AC8"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Водоснабжение.</w:t>
      </w:r>
    </w:p>
    <w:p w14:paraId="0AD51540" w14:textId="77777777" w:rsidR="00083EE5" w:rsidRPr="00B6681C" w:rsidRDefault="00083EE5" w:rsidP="00083EE5">
      <w:pPr>
        <w:pStyle w:val="9"/>
        <w:spacing w:line="276" w:lineRule="auto"/>
        <w:ind w:left="20" w:right="40" w:firstLine="689"/>
        <w:jc w:val="both"/>
        <w:rPr>
          <w:sz w:val="28"/>
          <w:szCs w:val="28"/>
          <w:lang w:val="ru-RU"/>
        </w:rPr>
      </w:pPr>
      <w:r w:rsidRPr="00B6681C">
        <w:rPr>
          <w:sz w:val="28"/>
          <w:szCs w:val="28"/>
          <w:lang w:val="ru-RU"/>
        </w:rPr>
        <w:t>Услугами централизованного водоснабжения обеспечены все населенные пункты.</w:t>
      </w:r>
    </w:p>
    <w:p w14:paraId="2B9CDC84" w14:textId="77777777" w:rsidR="00083EE5" w:rsidRPr="00B6681C" w:rsidRDefault="00083EE5" w:rsidP="00083EE5">
      <w:pPr>
        <w:pStyle w:val="9"/>
        <w:spacing w:after="0" w:line="276" w:lineRule="auto"/>
        <w:ind w:left="20" w:right="40" w:firstLine="689"/>
        <w:jc w:val="both"/>
        <w:rPr>
          <w:sz w:val="28"/>
          <w:szCs w:val="28"/>
          <w:lang w:val="ru-RU"/>
        </w:rPr>
      </w:pPr>
      <w:r w:rsidRPr="00B6681C">
        <w:rPr>
          <w:sz w:val="28"/>
          <w:szCs w:val="28"/>
          <w:lang w:val="ru-RU"/>
        </w:rPr>
        <w:t xml:space="preserve">Сооружения системы водоснабжения: 4 водозабора, 5 насосных станций, 67 водонапорных башен, 3 резервуара чистой воды, из которых 2 - емкостью 500 </w:t>
      </w:r>
      <w:r>
        <w:rPr>
          <w:sz w:val="28"/>
          <w:szCs w:val="28"/>
          <w:lang w:val="ru-RU"/>
        </w:rPr>
        <w:t xml:space="preserve">куб. </w:t>
      </w:r>
      <w:r w:rsidRPr="00B6681C">
        <w:rPr>
          <w:sz w:val="28"/>
          <w:szCs w:val="28"/>
          <w:lang w:val="ru-RU"/>
        </w:rPr>
        <w:t>м</w:t>
      </w:r>
      <w:r>
        <w:rPr>
          <w:sz w:val="28"/>
          <w:szCs w:val="28"/>
          <w:lang w:val="ru-RU"/>
        </w:rPr>
        <w:t>.</w:t>
      </w:r>
      <w:r w:rsidRPr="00B6681C">
        <w:rPr>
          <w:sz w:val="28"/>
          <w:szCs w:val="28"/>
          <w:lang w:val="ru-RU"/>
        </w:rPr>
        <w:t xml:space="preserve">, 1 - 2100 </w:t>
      </w:r>
      <w:r>
        <w:rPr>
          <w:sz w:val="28"/>
          <w:szCs w:val="28"/>
          <w:lang w:val="ru-RU"/>
        </w:rPr>
        <w:t xml:space="preserve">куб. </w:t>
      </w:r>
      <w:r w:rsidRPr="00B6681C">
        <w:rPr>
          <w:sz w:val="28"/>
          <w:szCs w:val="28"/>
          <w:lang w:val="ru-RU"/>
        </w:rPr>
        <w:t>м, 1 электролизная станция для изготовления гипохлорита натрия. В настоящее время из 67 имеющихся водонапорных башен замены требует 13.</w:t>
      </w:r>
    </w:p>
    <w:p w14:paraId="3BC48A7F" w14:textId="77777777" w:rsidR="00083EE5" w:rsidRPr="00B6681C" w:rsidRDefault="00083EE5" w:rsidP="00083EE5">
      <w:pPr>
        <w:pStyle w:val="9"/>
        <w:spacing w:after="0" w:line="276" w:lineRule="auto"/>
        <w:ind w:left="20" w:right="40" w:firstLine="689"/>
        <w:jc w:val="both"/>
        <w:rPr>
          <w:sz w:val="28"/>
          <w:szCs w:val="28"/>
          <w:lang w:val="ru-RU"/>
        </w:rPr>
      </w:pPr>
      <w:r w:rsidRPr="00221584">
        <w:rPr>
          <w:sz w:val="28"/>
          <w:szCs w:val="28"/>
          <w:lang w:val="ru-RU"/>
        </w:rPr>
        <w:t>Общая протяженность водопроводных сетей, расположенных на территории муниципального образования Тбилисский район составляет                 448,2 км. В том числе аварийных и нуждающихся в замене 289,9 км. Степень износа существующих водопроводных сетей составляет 64,0 %. Из них:</w:t>
      </w:r>
    </w:p>
    <w:p w14:paraId="7E01FC1B" w14:textId="77777777" w:rsidR="00083EE5" w:rsidRPr="00B6681C" w:rsidRDefault="00083EE5" w:rsidP="00083EE5">
      <w:pPr>
        <w:pStyle w:val="9"/>
        <w:spacing w:after="0" w:line="276" w:lineRule="auto"/>
        <w:ind w:left="20" w:right="40" w:firstLine="689"/>
        <w:jc w:val="both"/>
        <w:rPr>
          <w:sz w:val="28"/>
          <w:szCs w:val="28"/>
          <w:lang w:val="ru-RU"/>
        </w:rPr>
      </w:pPr>
      <w:r w:rsidRPr="00B6681C">
        <w:rPr>
          <w:sz w:val="28"/>
          <w:szCs w:val="28"/>
          <w:lang w:val="ru-RU"/>
        </w:rPr>
        <w:t xml:space="preserve">протяженность сетей водоснабжения Ванновского сельского поселения составляет </w:t>
      </w:r>
      <w:r>
        <w:rPr>
          <w:sz w:val="28"/>
          <w:szCs w:val="28"/>
          <w:lang w:val="ru-RU"/>
        </w:rPr>
        <w:t>-</w:t>
      </w:r>
      <w:r w:rsidRPr="00B6681C">
        <w:rPr>
          <w:sz w:val="28"/>
          <w:szCs w:val="28"/>
          <w:lang w:val="ru-RU"/>
        </w:rPr>
        <w:t xml:space="preserve"> 36,5 км. В том числе аварийных и нуждающихся в замене 5,5 км. Степень износа существующих водопроводных сетей в сельском поселении составляет 15</w:t>
      </w:r>
      <w:r>
        <w:rPr>
          <w:sz w:val="28"/>
          <w:szCs w:val="28"/>
          <w:lang w:val="ru-RU"/>
        </w:rPr>
        <w:t>,0</w:t>
      </w:r>
      <w:r w:rsidRPr="00B6681C">
        <w:rPr>
          <w:sz w:val="28"/>
          <w:szCs w:val="28"/>
          <w:lang w:val="ru-RU"/>
        </w:rPr>
        <w:t xml:space="preserve"> %.</w:t>
      </w:r>
    </w:p>
    <w:p w14:paraId="2D318D13" w14:textId="77777777" w:rsidR="00083EE5" w:rsidRPr="00B6681C" w:rsidRDefault="00083EE5" w:rsidP="00083EE5">
      <w:pPr>
        <w:pStyle w:val="9"/>
        <w:spacing w:after="0" w:line="276" w:lineRule="auto"/>
        <w:ind w:left="20" w:right="40" w:firstLine="689"/>
        <w:jc w:val="both"/>
        <w:rPr>
          <w:sz w:val="28"/>
          <w:szCs w:val="28"/>
          <w:lang w:val="ru-RU"/>
        </w:rPr>
      </w:pPr>
      <w:r w:rsidRPr="00B6681C">
        <w:rPr>
          <w:sz w:val="28"/>
          <w:szCs w:val="28"/>
          <w:lang w:val="ru-RU"/>
        </w:rPr>
        <w:t xml:space="preserve">протяженность сетей водоснабжения Марьинского сельского поселения составляет </w:t>
      </w:r>
      <w:r>
        <w:rPr>
          <w:sz w:val="28"/>
          <w:szCs w:val="28"/>
          <w:lang w:val="ru-RU"/>
        </w:rPr>
        <w:t>-</w:t>
      </w:r>
      <w:r w:rsidRPr="00B6681C">
        <w:rPr>
          <w:sz w:val="28"/>
          <w:szCs w:val="28"/>
          <w:lang w:val="ru-RU"/>
        </w:rPr>
        <w:t xml:space="preserve"> 27</w:t>
      </w:r>
      <w:r>
        <w:rPr>
          <w:sz w:val="28"/>
          <w:szCs w:val="28"/>
          <w:lang w:val="ru-RU"/>
        </w:rPr>
        <w:t>,</w:t>
      </w:r>
      <w:r w:rsidRPr="00B6681C">
        <w:rPr>
          <w:sz w:val="28"/>
          <w:szCs w:val="28"/>
          <w:lang w:val="ru-RU"/>
        </w:rPr>
        <w:t>5 км водопроводных сетей. В том числе аварийных и нуждающихся в замене 15</w:t>
      </w:r>
      <w:r>
        <w:rPr>
          <w:sz w:val="28"/>
          <w:szCs w:val="28"/>
          <w:lang w:val="ru-RU"/>
        </w:rPr>
        <w:t>,0</w:t>
      </w:r>
      <w:r w:rsidRPr="00B6681C">
        <w:rPr>
          <w:sz w:val="28"/>
          <w:szCs w:val="28"/>
          <w:lang w:val="ru-RU"/>
        </w:rPr>
        <w:t xml:space="preserve"> км. Степень износа существующих водопроводных сетей в сельском поселении составляет 57</w:t>
      </w:r>
      <w:r>
        <w:rPr>
          <w:sz w:val="28"/>
          <w:szCs w:val="28"/>
          <w:lang w:val="ru-RU"/>
        </w:rPr>
        <w:t>,0</w:t>
      </w:r>
      <w:r w:rsidRPr="00B6681C">
        <w:rPr>
          <w:sz w:val="28"/>
          <w:szCs w:val="28"/>
          <w:lang w:val="ru-RU"/>
        </w:rPr>
        <w:t xml:space="preserve"> %.</w:t>
      </w:r>
    </w:p>
    <w:p w14:paraId="60FDCFB7" w14:textId="77777777" w:rsidR="00083EE5" w:rsidRPr="00B6681C" w:rsidRDefault="00083EE5" w:rsidP="00083EE5">
      <w:pPr>
        <w:pStyle w:val="9"/>
        <w:spacing w:after="0" w:line="276" w:lineRule="auto"/>
        <w:ind w:left="20" w:right="40" w:firstLine="689"/>
        <w:jc w:val="both"/>
        <w:rPr>
          <w:sz w:val="28"/>
          <w:szCs w:val="28"/>
          <w:lang w:val="ru-RU"/>
        </w:rPr>
      </w:pPr>
      <w:r w:rsidRPr="00B6681C">
        <w:rPr>
          <w:sz w:val="28"/>
          <w:szCs w:val="28"/>
          <w:lang w:val="ru-RU"/>
        </w:rPr>
        <w:t xml:space="preserve">протяженность сетей водоснабжения Песчаного сельского поселения составляет </w:t>
      </w:r>
      <w:r>
        <w:rPr>
          <w:sz w:val="28"/>
          <w:szCs w:val="28"/>
          <w:lang w:val="ru-RU"/>
        </w:rPr>
        <w:t>-</w:t>
      </w:r>
      <w:r w:rsidRPr="00B6681C">
        <w:rPr>
          <w:sz w:val="28"/>
          <w:szCs w:val="28"/>
          <w:lang w:val="ru-RU"/>
        </w:rPr>
        <w:t xml:space="preserve"> 28</w:t>
      </w:r>
      <w:r>
        <w:rPr>
          <w:sz w:val="28"/>
          <w:szCs w:val="28"/>
          <w:lang w:val="ru-RU"/>
        </w:rPr>
        <w:t>,0</w:t>
      </w:r>
      <w:r w:rsidRPr="00B6681C">
        <w:rPr>
          <w:sz w:val="28"/>
          <w:szCs w:val="28"/>
          <w:lang w:val="ru-RU"/>
        </w:rPr>
        <w:t xml:space="preserve"> км.</w:t>
      </w:r>
      <w:r>
        <w:rPr>
          <w:sz w:val="28"/>
          <w:szCs w:val="28"/>
          <w:lang w:val="ru-RU"/>
        </w:rPr>
        <w:t>,</w:t>
      </w:r>
      <w:r w:rsidRPr="00B6681C">
        <w:rPr>
          <w:sz w:val="28"/>
          <w:szCs w:val="28"/>
          <w:lang w:val="ru-RU"/>
        </w:rPr>
        <w:t xml:space="preserve"> </w:t>
      </w:r>
      <w:r>
        <w:rPr>
          <w:sz w:val="28"/>
          <w:szCs w:val="28"/>
          <w:lang w:val="ru-RU"/>
        </w:rPr>
        <w:t>в</w:t>
      </w:r>
      <w:r w:rsidRPr="00B6681C">
        <w:rPr>
          <w:sz w:val="28"/>
          <w:szCs w:val="28"/>
          <w:lang w:val="ru-RU"/>
        </w:rPr>
        <w:t xml:space="preserve"> том числе аварийных и нуждающихся в замене 19</w:t>
      </w:r>
      <w:r>
        <w:rPr>
          <w:sz w:val="28"/>
          <w:szCs w:val="28"/>
          <w:lang w:val="ru-RU"/>
        </w:rPr>
        <w:t>,0</w:t>
      </w:r>
      <w:r w:rsidRPr="00B6681C">
        <w:rPr>
          <w:sz w:val="28"/>
          <w:szCs w:val="28"/>
          <w:lang w:val="ru-RU"/>
        </w:rPr>
        <w:t xml:space="preserve"> км</w:t>
      </w:r>
      <w:r>
        <w:rPr>
          <w:sz w:val="28"/>
          <w:szCs w:val="28"/>
          <w:lang w:val="ru-RU"/>
        </w:rPr>
        <w:t>.</w:t>
      </w:r>
      <w:r w:rsidRPr="00B6681C">
        <w:rPr>
          <w:sz w:val="28"/>
          <w:szCs w:val="28"/>
          <w:lang w:val="ru-RU"/>
        </w:rPr>
        <w:t xml:space="preserve"> Степень износа существующих водопроводных сетей в сельском поселении составляет 68</w:t>
      </w:r>
      <w:r>
        <w:rPr>
          <w:sz w:val="28"/>
          <w:szCs w:val="28"/>
          <w:lang w:val="ru-RU"/>
        </w:rPr>
        <w:t xml:space="preserve">,0 </w:t>
      </w:r>
      <w:r w:rsidRPr="00B6681C">
        <w:rPr>
          <w:sz w:val="28"/>
          <w:szCs w:val="28"/>
          <w:lang w:val="ru-RU"/>
        </w:rPr>
        <w:t>%.</w:t>
      </w:r>
    </w:p>
    <w:p w14:paraId="04169A11" w14:textId="44A415F0" w:rsidR="00083EE5" w:rsidRDefault="00083EE5" w:rsidP="00083EE5">
      <w:pPr>
        <w:pStyle w:val="9"/>
        <w:shd w:val="clear" w:color="auto" w:fill="auto"/>
        <w:spacing w:after="0" w:line="276" w:lineRule="auto"/>
        <w:ind w:left="20" w:right="40" w:firstLine="689"/>
        <w:jc w:val="both"/>
        <w:rPr>
          <w:sz w:val="28"/>
          <w:szCs w:val="28"/>
          <w:lang w:val="ru-RU"/>
        </w:rPr>
      </w:pPr>
      <w:r w:rsidRPr="00221584">
        <w:rPr>
          <w:sz w:val="28"/>
          <w:szCs w:val="28"/>
          <w:lang w:val="ru-RU"/>
        </w:rPr>
        <w:t>протяженность сетей водоснабжения Тбилисского сельского поселения составляет – 218 км.</w:t>
      </w:r>
      <w:r>
        <w:rPr>
          <w:sz w:val="28"/>
          <w:szCs w:val="28"/>
          <w:lang w:val="ru-RU"/>
        </w:rPr>
        <w:t>, в</w:t>
      </w:r>
      <w:r w:rsidRPr="00221584">
        <w:rPr>
          <w:sz w:val="28"/>
          <w:szCs w:val="28"/>
          <w:lang w:val="ru-RU"/>
        </w:rPr>
        <w:t xml:space="preserve"> том числе аварийных и нуждающихся в замене </w:t>
      </w:r>
      <w:r w:rsidR="001F1E8B">
        <w:rPr>
          <w:sz w:val="28"/>
          <w:szCs w:val="28"/>
          <w:lang w:val="ru-RU"/>
        </w:rPr>
        <w:t xml:space="preserve">         </w:t>
      </w:r>
      <w:r w:rsidRPr="00221584">
        <w:rPr>
          <w:sz w:val="28"/>
          <w:szCs w:val="28"/>
          <w:lang w:val="ru-RU"/>
        </w:rPr>
        <w:t>152,5 км. Степень износа водопроводных сетей составляет – 70</w:t>
      </w:r>
      <w:r w:rsidR="001F1E8B">
        <w:rPr>
          <w:sz w:val="28"/>
          <w:szCs w:val="28"/>
          <w:lang w:val="ru-RU"/>
        </w:rPr>
        <w:t>,0</w:t>
      </w:r>
      <w:r w:rsidRPr="00221584">
        <w:rPr>
          <w:sz w:val="28"/>
          <w:szCs w:val="28"/>
          <w:lang w:val="ru-RU"/>
        </w:rPr>
        <w:t xml:space="preserve"> %.</w:t>
      </w:r>
    </w:p>
    <w:p w14:paraId="722137F1"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Стратегией СЭР-2020 было предусмотрено сокращение процента износа ветхих водопроводных сетей до минимума путем реконструкции водонапорных башен и артезианских скважин. </w:t>
      </w:r>
    </w:p>
    <w:p w14:paraId="7F6C1A79" w14:textId="77777777" w:rsidR="00083EE5" w:rsidRDefault="00083EE5" w:rsidP="00083EE5">
      <w:pPr>
        <w:pStyle w:val="9"/>
        <w:shd w:val="clear" w:color="auto" w:fill="auto"/>
        <w:spacing w:after="0" w:line="276" w:lineRule="auto"/>
        <w:ind w:left="20" w:right="40" w:firstLine="689"/>
        <w:jc w:val="both"/>
        <w:rPr>
          <w:sz w:val="28"/>
          <w:szCs w:val="28"/>
          <w:lang w:val="ru-RU"/>
        </w:rPr>
      </w:pPr>
      <w:r w:rsidRPr="00BF7744">
        <w:rPr>
          <w:sz w:val="28"/>
          <w:szCs w:val="28"/>
          <w:lang w:val="ru-RU"/>
        </w:rPr>
        <w:t>Стратегией СЭР</w:t>
      </w:r>
      <w:r>
        <w:rPr>
          <w:sz w:val="28"/>
          <w:szCs w:val="28"/>
          <w:lang w:val="ru-RU"/>
        </w:rPr>
        <w:t>-</w:t>
      </w:r>
      <w:r w:rsidRPr="00BF7744">
        <w:rPr>
          <w:sz w:val="28"/>
          <w:szCs w:val="28"/>
          <w:lang w:val="ru-RU"/>
        </w:rPr>
        <w:t>2030 предусмотрен</w:t>
      </w:r>
      <w:r>
        <w:rPr>
          <w:sz w:val="28"/>
          <w:szCs w:val="28"/>
          <w:lang w:val="ru-RU"/>
        </w:rPr>
        <w:t xml:space="preserve">а ежегодная замена ветхих водопроводных сетей, а также реконструкция водонапорных башен и артезианских скважин. </w:t>
      </w:r>
    </w:p>
    <w:p w14:paraId="714092F5" w14:textId="6B3DCD06" w:rsidR="00083EE5" w:rsidRDefault="00083EE5" w:rsidP="00083EE5">
      <w:pPr>
        <w:pStyle w:val="9"/>
        <w:shd w:val="clear" w:color="auto" w:fill="auto"/>
        <w:spacing w:after="0" w:line="276" w:lineRule="auto"/>
        <w:ind w:right="40" w:firstLine="709"/>
        <w:jc w:val="both"/>
        <w:rPr>
          <w:sz w:val="28"/>
          <w:szCs w:val="28"/>
          <w:lang w:val="ru-RU"/>
        </w:rPr>
      </w:pPr>
      <w:r>
        <w:rPr>
          <w:sz w:val="28"/>
          <w:szCs w:val="28"/>
          <w:lang w:val="ru-RU"/>
        </w:rPr>
        <w:t>Процент износа ветхих водопроводных сетей сокращен на 5</w:t>
      </w:r>
      <w:r w:rsidR="001F1E8B">
        <w:rPr>
          <w:sz w:val="28"/>
          <w:szCs w:val="28"/>
          <w:lang w:val="ru-RU"/>
        </w:rPr>
        <w:t>,0</w:t>
      </w:r>
      <w:r>
        <w:rPr>
          <w:sz w:val="28"/>
          <w:szCs w:val="28"/>
          <w:lang w:val="ru-RU"/>
        </w:rPr>
        <w:t xml:space="preserve"> %. </w:t>
      </w:r>
    </w:p>
    <w:p w14:paraId="5552BCB6" w14:textId="77777777" w:rsidR="00083EE5" w:rsidRDefault="00083EE5" w:rsidP="00083EE5">
      <w:pPr>
        <w:pStyle w:val="9"/>
        <w:shd w:val="clear" w:color="auto" w:fill="auto"/>
        <w:spacing w:after="0" w:line="276" w:lineRule="auto"/>
        <w:ind w:right="40" w:firstLine="709"/>
        <w:jc w:val="both"/>
        <w:rPr>
          <w:sz w:val="28"/>
          <w:szCs w:val="28"/>
          <w:lang w:val="ru-RU"/>
        </w:rPr>
      </w:pPr>
      <w:r>
        <w:rPr>
          <w:sz w:val="28"/>
          <w:szCs w:val="28"/>
          <w:lang w:val="ru-RU"/>
        </w:rPr>
        <w:t>Для достижения целей Стратегии СЭР-2030, д</w:t>
      </w:r>
      <w:r w:rsidRPr="00D969CD">
        <w:rPr>
          <w:sz w:val="28"/>
          <w:szCs w:val="28"/>
          <w:lang w:val="ru-RU"/>
        </w:rPr>
        <w:t xml:space="preserve">о конца 2022 года </w:t>
      </w:r>
      <w:r>
        <w:rPr>
          <w:sz w:val="28"/>
          <w:szCs w:val="28"/>
          <w:lang w:val="ru-RU"/>
        </w:rPr>
        <w:t>запланирован</w:t>
      </w:r>
      <w:r w:rsidRPr="00D969CD">
        <w:rPr>
          <w:sz w:val="28"/>
          <w:szCs w:val="28"/>
          <w:lang w:val="ru-RU"/>
        </w:rPr>
        <w:t xml:space="preserve"> капитальный ремонт 2</w:t>
      </w:r>
      <w:r>
        <w:rPr>
          <w:sz w:val="28"/>
          <w:szCs w:val="28"/>
          <w:lang w:val="ru-RU"/>
        </w:rPr>
        <w:t>-</w:t>
      </w:r>
      <w:r w:rsidRPr="00D969CD">
        <w:rPr>
          <w:sz w:val="28"/>
          <w:szCs w:val="28"/>
          <w:lang w:val="ru-RU"/>
        </w:rPr>
        <w:t>х арт</w:t>
      </w:r>
      <w:r>
        <w:rPr>
          <w:sz w:val="28"/>
          <w:szCs w:val="28"/>
          <w:lang w:val="ru-RU"/>
        </w:rPr>
        <w:t xml:space="preserve">езианских </w:t>
      </w:r>
      <w:r w:rsidRPr="00D969CD">
        <w:rPr>
          <w:sz w:val="28"/>
          <w:szCs w:val="28"/>
          <w:lang w:val="ru-RU"/>
        </w:rPr>
        <w:t>скв</w:t>
      </w:r>
      <w:r>
        <w:rPr>
          <w:sz w:val="28"/>
          <w:szCs w:val="28"/>
          <w:lang w:val="ru-RU"/>
        </w:rPr>
        <w:t>ажин</w:t>
      </w:r>
      <w:r w:rsidRPr="00D969CD">
        <w:rPr>
          <w:sz w:val="28"/>
          <w:szCs w:val="28"/>
          <w:lang w:val="ru-RU"/>
        </w:rPr>
        <w:t xml:space="preserve"> </w:t>
      </w:r>
      <w:r>
        <w:rPr>
          <w:sz w:val="28"/>
          <w:szCs w:val="28"/>
          <w:lang w:val="ru-RU"/>
        </w:rPr>
        <w:t>п</w:t>
      </w:r>
      <w:r w:rsidRPr="00D969CD">
        <w:rPr>
          <w:sz w:val="28"/>
          <w:szCs w:val="28"/>
          <w:lang w:val="ru-RU"/>
        </w:rPr>
        <w:t xml:space="preserve">о </w:t>
      </w:r>
      <w:proofErr w:type="gramStart"/>
      <w:r w:rsidRPr="00D969CD">
        <w:rPr>
          <w:sz w:val="28"/>
          <w:szCs w:val="28"/>
          <w:lang w:val="ru-RU"/>
        </w:rPr>
        <w:t xml:space="preserve">адресу: </w:t>
      </w:r>
      <w:r>
        <w:rPr>
          <w:sz w:val="28"/>
          <w:szCs w:val="28"/>
          <w:lang w:val="ru-RU"/>
        </w:rPr>
        <w:t xml:space="preserve">  </w:t>
      </w:r>
      <w:proofErr w:type="gramEnd"/>
      <w:r>
        <w:rPr>
          <w:sz w:val="28"/>
          <w:szCs w:val="28"/>
          <w:lang w:val="ru-RU"/>
        </w:rPr>
        <w:t xml:space="preserve">                      </w:t>
      </w:r>
      <w:r w:rsidRPr="00D969CD">
        <w:rPr>
          <w:sz w:val="28"/>
          <w:szCs w:val="28"/>
          <w:lang w:val="ru-RU"/>
        </w:rPr>
        <w:t xml:space="preserve">х. Северин, ул. Мира, </w:t>
      </w:r>
      <w:r>
        <w:rPr>
          <w:sz w:val="28"/>
          <w:szCs w:val="28"/>
          <w:lang w:val="ru-RU"/>
        </w:rPr>
        <w:t xml:space="preserve">дом </w:t>
      </w:r>
      <w:r w:rsidRPr="00D969CD">
        <w:rPr>
          <w:sz w:val="28"/>
          <w:szCs w:val="28"/>
          <w:lang w:val="ru-RU"/>
        </w:rPr>
        <w:t>2 А, ст. Тбилисская, ул. Толстого,</w:t>
      </w:r>
      <w:r>
        <w:rPr>
          <w:sz w:val="28"/>
          <w:szCs w:val="28"/>
          <w:lang w:val="ru-RU"/>
        </w:rPr>
        <w:t xml:space="preserve"> дом</w:t>
      </w:r>
      <w:r w:rsidRPr="00D969CD">
        <w:rPr>
          <w:sz w:val="28"/>
          <w:szCs w:val="28"/>
          <w:lang w:val="ru-RU"/>
        </w:rPr>
        <w:t xml:space="preserve"> 2 А</w:t>
      </w:r>
      <w:r>
        <w:rPr>
          <w:sz w:val="28"/>
          <w:szCs w:val="28"/>
          <w:lang w:val="ru-RU"/>
        </w:rPr>
        <w:t>.</w:t>
      </w:r>
    </w:p>
    <w:p w14:paraId="621E67C2"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lastRenderedPageBreak/>
        <w:t>Водоотведение.</w:t>
      </w:r>
    </w:p>
    <w:p w14:paraId="437F6EEB" w14:textId="77777777" w:rsidR="00083EE5" w:rsidRDefault="00083EE5" w:rsidP="00083EE5">
      <w:pPr>
        <w:pStyle w:val="9"/>
        <w:shd w:val="clear" w:color="auto" w:fill="auto"/>
        <w:spacing w:after="0" w:line="276" w:lineRule="auto"/>
        <w:ind w:left="20" w:right="40" w:firstLine="689"/>
        <w:jc w:val="both"/>
        <w:rPr>
          <w:sz w:val="28"/>
          <w:szCs w:val="28"/>
          <w:lang w:val="ru-RU"/>
        </w:rPr>
      </w:pPr>
      <w:r w:rsidRPr="00BF7744">
        <w:rPr>
          <w:sz w:val="28"/>
          <w:szCs w:val="28"/>
          <w:lang w:val="ru-RU"/>
        </w:rPr>
        <w:t xml:space="preserve">Из 41 населенного пункта Тбилисского района 3 обеспечены услугой централизованного </w:t>
      </w:r>
      <w:proofErr w:type="spellStart"/>
      <w:r w:rsidRPr="00BF7744">
        <w:rPr>
          <w:sz w:val="28"/>
          <w:szCs w:val="28"/>
          <w:lang w:val="ru-RU"/>
        </w:rPr>
        <w:t>канализования</w:t>
      </w:r>
      <w:proofErr w:type="spellEnd"/>
      <w:r>
        <w:rPr>
          <w:sz w:val="28"/>
          <w:szCs w:val="28"/>
          <w:lang w:val="ru-RU"/>
        </w:rPr>
        <w:t>.</w:t>
      </w:r>
    </w:p>
    <w:p w14:paraId="0ACF075D" w14:textId="6CE076D4" w:rsidR="00083EE5" w:rsidRDefault="00083EE5" w:rsidP="00083EE5">
      <w:pPr>
        <w:pStyle w:val="9"/>
        <w:shd w:val="clear" w:color="auto" w:fill="auto"/>
        <w:spacing w:after="0" w:line="276" w:lineRule="auto"/>
        <w:ind w:left="20" w:right="40" w:firstLine="689"/>
        <w:jc w:val="both"/>
        <w:rPr>
          <w:sz w:val="28"/>
          <w:szCs w:val="28"/>
          <w:lang w:val="ru-RU"/>
        </w:rPr>
      </w:pPr>
      <w:r w:rsidRPr="00BF7744">
        <w:rPr>
          <w:sz w:val="28"/>
          <w:szCs w:val="28"/>
          <w:lang w:val="ru-RU"/>
        </w:rPr>
        <w:t>Протяженность сетей канализации составляет 17,7 км. Из общей сети канализации требует замены 15</w:t>
      </w:r>
      <w:r w:rsidR="001F1E8B">
        <w:rPr>
          <w:sz w:val="28"/>
          <w:szCs w:val="28"/>
          <w:lang w:val="ru-RU"/>
        </w:rPr>
        <w:t>,0</w:t>
      </w:r>
      <w:r w:rsidRPr="00BF7744">
        <w:rPr>
          <w:sz w:val="28"/>
          <w:szCs w:val="28"/>
          <w:lang w:val="ru-RU"/>
        </w:rPr>
        <w:t xml:space="preserve"> км.</w:t>
      </w:r>
    </w:p>
    <w:p w14:paraId="435A3408" w14:textId="27FD26CB" w:rsidR="00083EE5" w:rsidRDefault="00083EE5" w:rsidP="00083EE5">
      <w:pPr>
        <w:pStyle w:val="9"/>
        <w:shd w:val="clear" w:color="auto" w:fill="auto"/>
        <w:spacing w:after="0" w:line="276" w:lineRule="auto"/>
        <w:ind w:left="20" w:right="40" w:firstLine="689"/>
        <w:jc w:val="both"/>
        <w:rPr>
          <w:sz w:val="28"/>
          <w:szCs w:val="28"/>
          <w:lang w:val="ru-RU"/>
        </w:rPr>
      </w:pPr>
      <w:r w:rsidRPr="00D3242D">
        <w:rPr>
          <w:sz w:val="28"/>
          <w:szCs w:val="28"/>
          <w:lang w:val="ru-RU"/>
        </w:rPr>
        <w:t>Стратегией СЭР</w:t>
      </w:r>
      <w:r>
        <w:rPr>
          <w:sz w:val="28"/>
          <w:szCs w:val="28"/>
          <w:lang w:val="ru-RU"/>
        </w:rPr>
        <w:t>-</w:t>
      </w:r>
      <w:r w:rsidRPr="00D3242D">
        <w:rPr>
          <w:sz w:val="28"/>
          <w:szCs w:val="28"/>
          <w:lang w:val="ru-RU"/>
        </w:rPr>
        <w:t>2030 предусмотрена</w:t>
      </w:r>
      <w:r>
        <w:rPr>
          <w:sz w:val="28"/>
          <w:szCs w:val="28"/>
          <w:lang w:val="ru-RU"/>
        </w:rPr>
        <w:t xml:space="preserve"> замена всех ветхих канализационных сетей в х. Северин общей протяженностью 5,</w:t>
      </w:r>
      <w:r w:rsidR="001F1E8B">
        <w:rPr>
          <w:sz w:val="28"/>
          <w:szCs w:val="28"/>
          <w:lang w:val="ru-RU"/>
        </w:rPr>
        <w:t>3</w:t>
      </w:r>
      <w:r>
        <w:rPr>
          <w:sz w:val="28"/>
          <w:szCs w:val="28"/>
          <w:lang w:val="ru-RU"/>
        </w:rPr>
        <w:t xml:space="preserve"> км., ветхих </w:t>
      </w:r>
      <w:r w:rsidRPr="00D3242D">
        <w:rPr>
          <w:sz w:val="28"/>
          <w:szCs w:val="28"/>
          <w:lang w:val="ru-RU"/>
        </w:rPr>
        <w:t>канализационных сетей</w:t>
      </w:r>
      <w:r>
        <w:rPr>
          <w:sz w:val="28"/>
          <w:szCs w:val="28"/>
          <w:lang w:val="ru-RU"/>
        </w:rPr>
        <w:t xml:space="preserve"> в ст. Тбилисской общей протяженностью 5,0 км.</w:t>
      </w:r>
    </w:p>
    <w:p w14:paraId="768AE80D" w14:textId="081E735F" w:rsidR="00083EE5" w:rsidRDefault="00083EE5" w:rsidP="00083EE5">
      <w:pPr>
        <w:pStyle w:val="9"/>
        <w:shd w:val="clear" w:color="auto" w:fill="auto"/>
        <w:spacing w:after="0" w:line="276" w:lineRule="auto"/>
        <w:ind w:left="20" w:right="40" w:firstLine="689"/>
        <w:jc w:val="both"/>
        <w:rPr>
          <w:sz w:val="28"/>
          <w:szCs w:val="28"/>
          <w:lang w:val="ru-RU"/>
        </w:rPr>
      </w:pPr>
      <w:r w:rsidRPr="00D0444E">
        <w:rPr>
          <w:sz w:val="28"/>
          <w:szCs w:val="28"/>
          <w:lang w:val="ru-RU"/>
        </w:rPr>
        <w:t xml:space="preserve">Для достижения целей Стратегии СЭР-2030 </w:t>
      </w:r>
      <w:r>
        <w:rPr>
          <w:sz w:val="28"/>
          <w:szCs w:val="28"/>
          <w:lang w:val="ru-RU"/>
        </w:rPr>
        <w:t>в 2023 году запланировано с</w:t>
      </w:r>
      <w:r w:rsidRPr="00D0444E">
        <w:rPr>
          <w:sz w:val="28"/>
          <w:szCs w:val="28"/>
          <w:lang w:val="ru-RU"/>
        </w:rPr>
        <w:t xml:space="preserve">троительство очистных сооружений пропускной способностью 250 </w:t>
      </w:r>
      <w:proofErr w:type="spellStart"/>
      <w:r>
        <w:rPr>
          <w:sz w:val="28"/>
          <w:szCs w:val="28"/>
          <w:lang w:val="ru-RU"/>
        </w:rPr>
        <w:t>куб.</w:t>
      </w:r>
      <w:r w:rsidRPr="00D0444E">
        <w:rPr>
          <w:sz w:val="28"/>
          <w:szCs w:val="28"/>
          <w:lang w:val="ru-RU"/>
        </w:rPr>
        <w:t>м</w:t>
      </w:r>
      <w:proofErr w:type="spellEnd"/>
      <w:r>
        <w:rPr>
          <w:sz w:val="28"/>
          <w:szCs w:val="28"/>
          <w:lang w:val="ru-RU"/>
        </w:rPr>
        <w:t>.</w:t>
      </w:r>
      <w:r w:rsidRPr="00D0444E">
        <w:rPr>
          <w:sz w:val="28"/>
          <w:szCs w:val="28"/>
          <w:lang w:val="ru-RU"/>
        </w:rPr>
        <w:t>/</w:t>
      </w:r>
      <w:proofErr w:type="spellStart"/>
      <w:r w:rsidRPr="00D0444E">
        <w:rPr>
          <w:sz w:val="28"/>
          <w:szCs w:val="28"/>
          <w:lang w:val="ru-RU"/>
        </w:rPr>
        <w:t>сут</w:t>
      </w:r>
      <w:proofErr w:type="spellEnd"/>
      <w:r w:rsidRPr="00D0444E">
        <w:rPr>
          <w:sz w:val="28"/>
          <w:szCs w:val="28"/>
          <w:lang w:val="ru-RU"/>
        </w:rPr>
        <w:t>. в х. Северин</w:t>
      </w:r>
      <w:r>
        <w:rPr>
          <w:sz w:val="28"/>
          <w:szCs w:val="28"/>
          <w:lang w:val="ru-RU"/>
        </w:rPr>
        <w:t>.</w:t>
      </w:r>
    </w:p>
    <w:p w14:paraId="422966AD"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Транспортная инфраструктура Тбилисского района представлена автомобильным и железнодорожным транспортом. </w:t>
      </w:r>
    </w:p>
    <w:p w14:paraId="4954DD14" w14:textId="77777777" w:rsidR="00083EE5" w:rsidRDefault="00083EE5" w:rsidP="00083EE5">
      <w:pPr>
        <w:pStyle w:val="9"/>
        <w:shd w:val="clear" w:color="auto" w:fill="auto"/>
        <w:spacing w:after="0" w:line="276" w:lineRule="auto"/>
        <w:ind w:left="20" w:right="40" w:firstLine="689"/>
        <w:jc w:val="both"/>
        <w:rPr>
          <w:sz w:val="28"/>
          <w:szCs w:val="28"/>
          <w:lang w:val="ru-RU"/>
        </w:rPr>
      </w:pPr>
      <w:r w:rsidRPr="00905C56">
        <w:rPr>
          <w:sz w:val="28"/>
          <w:szCs w:val="28"/>
          <w:lang w:val="ru-RU"/>
        </w:rPr>
        <w:t>Тбилисский район – транспортный узел, расположенный в центральной части Краснодарского края, имеющий развитые пути сообщения. Территорию района пересекает одна железнодорожная магистраль общегосударственного значения.</w:t>
      </w:r>
    </w:p>
    <w:p w14:paraId="57B22720" w14:textId="77777777" w:rsidR="00083EE5" w:rsidRDefault="00083EE5" w:rsidP="00083EE5">
      <w:pPr>
        <w:pStyle w:val="9"/>
        <w:shd w:val="clear" w:color="auto" w:fill="auto"/>
        <w:spacing w:after="0" w:line="276" w:lineRule="auto"/>
        <w:ind w:left="20" w:right="40" w:firstLine="689"/>
        <w:jc w:val="both"/>
        <w:rPr>
          <w:sz w:val="28"/>
          <w:szCs w:val="28"/>
          <w:lang w:val="ru-RU"/>
        </w:rPr>
      </w:pPr>
      <w:r w:rsidRPr="00905C56">
        <w:rPr>
          <w:sz w:val="28"/>
          <w:szCs w:val="28"/>
          <w:lang w:val="ru-RU"/>
        </w:rPr>
        <w:t xml:space="preserve">Транспортная отрасль охватывает все виды деятельности, связанные с перевозками грузов и пассажиров, выполняемые транспортными предприятиями всех форм собственности и организационно </w:t>
      </w:r>
      <w:r>
        <w:rPr>
          <w:sz w:val="28"/>
          <w:szCs w:val="28"/>
          <w:lang w:val="ru-RU"/>
        </w:rPr>
        <w:t>-</w:t>
      </w:r>
      <w:r w:rsidRPr="00905C56">
        <w:rPr>
          <w:sz w:val="28"/>
          <w:szCs w:val="28"/>
          <w:lang w:val="ru-RU"/>
        </w:rPr>
        <w:t xml:space="preserve"> правовых форм, подсобными подразделениями предприятий, отнесенных к другим отраслям</w:t>
      </w:r>
      <w:r>
        <w:rPr>
          <w:sz w:val="28"/>
          <w:szCs w:val="28"/>
          <w:lang w:val="ru-RU"/>
        </w:rPr>
        <w:t>.</w:t>
      </w:r>
    </w:p>
    <w:p w14:paraId="6893CED0"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 xml:space="preserve">Стратегией СЭР-2020 было предусмотрено </w:t>
      </w:r>
      <w:r w:rsidRPr="00093B88">
        <w:rPr>
          <w:sz w:val="28"/>
          <w:szCs w:val="28"/>
          <w:lang w:val="ru-RU"/>
        </w:rPr>
        <w:t>приобретение 11 автобусов среднего и малого класса, с улучшенными технико-экономическими и экологическими характеристиками для обслуживания пригородных автобусных маршрутов регулярного сообщения</w:t>
      </w:r>
      <w:r>
        <w:rPr>
          <w:sz w:val="28"/>
          <w:szCs w:val="28"/>
          <w:lang w:val="ru-RU"/>
        </w:rPr>
        <w:t xml:space="preserve">. </w:t>
      </w:r>
    </w:p>
    <w:p w14:paraId="0971F9C0" w14:textId="459BDAF0" w:rsidR="00083EE5" w:rsidRDefault="00083EE5" w:rsidP="00083EE5">
      <w:pPr>
        <w:pStyle w:val="9"/>
        <w:shd w:val="clear" w:color="auto" w:fill="auto"/>
        <w:spacing w:after="0" w:line="276" w:lineRule="auto"/>
        <w:ind w:left="20" w:right="40" w:firstLine="689"/>
        <w:jc w:val="both"/>
        <w:rPr>
          <w:sz w:val="28"/>
          <w:szCs w:val="28"/>
          <w:lang w:val="ru-RU"/>
        </w:rPr>
      </w:pPr>
      <w:r w:rsidRPr="00BF7744">
        <w:rPr>
          <w:sz w:val="28"/>
          <w:szCs w:val="28"/>
          <w:lang w:val="ru-RU"/>
        </w:rPr>
        <w:t>Стратегией СЭР</w:t>
      </w:r>
      <w:r>
        <w:rPr>
          <w:sz w:val="28"/>
          <w:szCs w:val="28"/>
          <w:lang w:val="ru-RU"/>
        </w:rPr>
        <w:t>-</w:t>
      </w:r>
      <w:r w:rsidRPr="00BF7744">
        <w:rPr>
          <w:sz w:val="28"/>
          <w:szCs w:val="28"/>
          <w:lang w:val="ru-RU"/>
        </w:rPr>
        <w:t>2030 предусмотрен</w:t>
      </w:r>
      <w:r>
        <w:rPr>
          <w:sz w:val="28"/>
          <w:szCs w:val="28"/>
          <w:lang w:val="ru-RU"/>
        </w:rPr>
        <w:t>о обновление автопарка, до 2030 года планируется приобретение 17 единиц транспорта.</w:t>
      </w:r>
    </w:p>
    <w:p w14:paraId="7486FBB6" w14:textId="77777777" w:rsidR="00083EE5" w:rsidRDefault="00083EE5" w:rsidP="00083EE5">
      <w:pPr>
        <w:pStyle w:val="9"/>
        <w:shd w:val="clear" w:color="auto" w:fill="auto"/>
        <w:spacing w:after="0" w:line="276" w:lineRule="auto"/>
        <w:ind w:left="20" w:right="40" w:firstLine="689"/>
        <w:jc w:val="both"/>
        <w:rPr>
          <w:sz w:val="28"/>
          <w:szCs w:val="28"/>
          <w:lang w:val="ru-RU"/>
        </w:rPr>
      </w:pPr>
      <w:r>
        <w:rPr>
          <w:sz w:val="28"/>
          <w:szCs w:val="28"/>
          <w:lang w:val="ru-RU"/>
        </w:rPr>
        <w:t>По данным предоставленным отделом экономики администрации МО Тбилисский район приобретено 16 единиц техники в целях обновления автопарка.</w:t>
      </w:r>
    </w:p>
    <w:p w14:paraId="36C2A737" w14:textId="77777777" w:rsidR="00754EC4" w:rsidRDefault="00754EC4" w:rsidP="00083EE5">
      <w:pPr>
        <w:pStyle w:val="9"/>
        <w:shd w:val="clear" w:color="auto" w:fill="auto"/>
        <w:spacing w:after="0" w:line="240" w:lineRule="auto"/>
        <w:ind w:firstLine="0"/>
        <w:jc w:val="both"/>
        <w:rPr>
          <w:i/>
          <w:iCs/>
          <w:sz w:val="28"/>
          <w:szCs w:val="28"/>
          <w:lang w:val="ru-RU"/>
        </w:rPr>
      </w:pPr>
    </w:p>
    <w:p w14:paraId="768AB05B" w14:textId="10380F94" w:rsidR="002D4FAB" w:rsidRDefault="002D4FAB" w:rsidP="00840C0F">
      <w:pPr>
        <w:ind w:firstLine="709"/>
        <w:jc w:val="both"/>
        <w:rPr>
          <w:rFonts w:ascii="Times New Roman" w:hAnsi="Times New Roman" w:cs="Times New Roman"/>
          <w:b/>
          <w:sz w:val="28"/>
          <w:szCs w:val="28"/>
        </w:rPr>
      </w:pPr>
      <w:bookmarkStart w:id="30" w:name="bookmark18"/>
      <w:r>
        <w:rPr>
          <w:rFonts w:ascii="Times New Roman" w:hAnsi="Times New Roman" w:cs="Times New Roman"/>
          <w:b/>
          <w:sz w:val="28"/>
          <w:szCs w:val="28"/>
          <w:lang w:val="ru-RU"/>
        </w:rPr>
        <w:t>8</w:t>
      </w:r>
      <w:r w:rsidR="00653ABC" w:rsidRPr="00024050">
        <w:rPr>
          <w:rFonts w:ascii="Times New Roman" w:hAnsi="Times New Roman" w:cs="Times New Roman"/>
          <w:b/>
          <w:sz w:val="28"/>
          <w:szCs w:val="28"/>
        </w:rPr>
        <w:t>.</w:t>
      </w:r>
      <w:r w:rsidR="006F13C3">
        <w:rPr>
          <w:rFonts w:ascii="Times New Roman" w:hAnsi="Times New Roman" w:cs="Times New Roman"/>
          <w:b/>
          <w:sz w:val="28"/>
          <w:szCs w:val="28"/>
          <w:lang w:val="ru-RU"/>
        </w:rPr>
        <w:t>8</w:t>
      </w:r>
      <w:r w:rsidR="00653ABC" w:rsidRPr="00024050">
        <w:rPr>
          <w:rFonts w:ascii="Times New Roman" w:hAnsi="Times New Roman" w:cs="Times New Roman"/>
          <w:b/>
          <w:sz w:val="28"/>
          <w:szCs w:val="28"/>
        </w:rPr>
        <w:t>. Дорожное хозяйство</w:t>
      </w:r>
      <w:bookmarkEnd w:id="30"/>
    </w:p>
    <w:p w14:paraId="096F3EE6" w14:textId="7DCE4F38" w:rsidR="00797B13" w:rsidRPr="00D7278D" w:rsidRDefault="00C83511" w:rsidP="005B7BCC">
      <w:pPr>
        <w:spacing w:line="276" w:lineRule="auto"/>
        <w:ind w:firstLine="709"/>
        <w:jc w:val="both"/>
        <w:rPr>
          <w:rFonts w:ascii="Times New Roman" w:eastAsiaTheme="minorHAnsi" w:hAnsi="Times New Roman" w:cs="Times New Roman"/>
          <w:color w:val="auto"/>
          <w:sz w:val="28"/>
          <w:szCs w:val="28"/>
          <w:lang w:val="ru-RU" w:eastAsia="en-US"/>
        </w:rPr>
      </w:pPr>
      <w:r w:rsidRPr="00C83511">
        <w:rPr>
          <w:rFonts w:ascii="Times New Roman" w:hAnsi="Times New Roman" w:cs="Times New Roman"/>
          <w:bCs/>
          <w:sz w:val="28"/>
          <w:szCs w:val="28"/>
          <w:lang w:val="ru-RU"/>
        </w:rPr>
        <w:t xml:space="preserve">По </w:t>
      </w:r>
      <w:r w:rsidR="00F72AB3">
        <w:rPr>
          <w:rFonts w:ascii="Times New Roman" w:hAnsi="Times New Roman" w:cs="Times New Roman"/>
          <w:bCs/>
          <w:sz w:val="28"/>
          <w:szCs w:val="28"/>
          <w:lang w:val="ru-RU"/>
        </w:rPr>
        <w:t>данным</w:t>
      </w:r>
      <w:r>
        <w:rPr>
          <w:rFonts w:ascii="Times New Roman" w:hAnsi="Times New Roman" w:cs="Times New Roman"/>
          <w:bCs/>
          <w:sz w:val="28"/>
          <w:szCs w:val="28"/>
          <w:lang w:val="ru-RU"/>
        </w:rPr>
        <w:t xml:space="preserve"> Стратегии СЭР-2020</w:t>
      </w:r>
      <w:r w:rsidR="0070377F">
        <w:rPr>
          <w:rFonts w:ascii="Times New Roman" w:hAnsi="Times New Roman" w:cs="Times New Roman"/>
          <w:bCs/>
          <w:sz w:val="28"/>
          <w:szCs w:val="28"/>
          <w:lang w:val="ru-RU"/>
        </w:rPr>
        <w:t xml:space="preserve"> </w:t>
      </w:r>
      <w:r w:rsidR="00797B13" w:rsidRPr="00F34416">
        <w:rPr>
          <w:rFonts w:ascii="Times New Roman" w:eastAsiaTheme="minorHAnsi" w:hAnsi="Times New Roman" w:cs="Times New Roman"/>
          <w:color w:val="auto"/>
          <w:sz w:val="28"/>
          <w:szCs w:val="28"/>
          <w:lang w:val="ru-RU" w:eastAsia="en-US"/>
        </w:rPr>
        <w:t>протяженность автомобильных дорог общего пользования на территории МО Тбилисск</w:t>
      </w:r>
      <w:r w:rsidR="00F72AB3">
        <w:rPr>
          <w:rFonts w:ascii="Times New Roman" w:eastAsiaTheme="minorHAnsi" w:hAnsi="Times New Roman" w:cs="Times New Roman"/>
          <w:color w:val="auto"/>
          <w:sz w:val="28"/>
          <w:szCs w:val="28"/>
          <w:lang w:val="ru-RU" w:eastAsia="en-US"/>
        </w:rPr>
        <w:t>ий</w:t>
      </w:r>
      <w:r w:rsidR="00797B13" w:rsidRPr="00F34416">
        <w:rPr>
          <w:rFonts w:ascii="Times New Roman" w:eastAsiaTheme="minorHAnsi" w:hAnsi="Times New Roman" w:cs="Times New Roman"/>
          <w:color w:val="auto"/>
          <w:sz w:val="28"/>
          <w:szCs w:val="28"/>
          <w:lang w:val="ru-RU" w:eastAsia="en-US"/>
        </w:rPr>
        <w:t xml:space="preserve"> район </w:t>
      </w:r>
      <w:r w:rsidR="0070377F">
        <w:rPr>
          <w:rFonts w:ascii="Times New Roman" w:eastAsiaTheme="minorHAnsi" w:hAnsi="Times New Roman" w:cs="Times New Roman"/>
          <w:color w:val="auto"/>
          <w:sz w:val="28"/>
          <w:szCs w:val="28"/>
          <w:lang w:val="ru-RU" w:eastAsia="en-US"/>
        </w:rPr>
        <w:t xml:space="preserve">осталась неизменной с </w:t>
      </w:r>
      <w:r w:rsidR="00D7278D">
        <w:rPr>
          <w:rFonts w:ascii="Times New Roman" w:eastAsiaTheme="minorHAnsi" w:hAnsi="Times New Roman" w:cs="Times New Roman"/>
          <w:color w:val="auto"/>
          <w:sz w:val="28"/>
          <w:szCs w:val="28"/>
          <w:lang w:val="ru-RU" w:eastAsia="en-US"/>
        </w:rPr>
        <w:t>201</w:t>
      </w:r>
      <w:r w:rsidR="0070377F">
        <w:rPr>
          <w:rFonts w:ascii="Times New Roman" w:eastAsiaTheme="minorHAnsi" w:hAnsi="Times New Roman" w:cs="Times New Roman"/>
          <w:color w:val="auto"/>
          <w:sz w:val="28"/>
          <w:szCs w:val="28"/>
          <w:lang w:val="ru-RU" w:eastAsia="en-US"/>
        </w:rPr>
        <w:t>0</w:t>
      </w:r>
      <w:r w:rsidR="00D7278D">
        <w:rPr>
          <w:rFonts w:ascii="Times New Roman" w:eastAsiaTheme="minorHAnsi" w:hAnsi="Times New Roman" w:cs="Times New Roman"/>
          <w:color w:val="auto"/>
          <w:sz w:val="28"/>
          <w:szCs w:val="28"/>
          <w:lang w:val="ru-RU" w:eastAsia="en-US"/>
        </w:rPr>
        <w:t xml:space="preserve"> г</w:t>
      </w:r>
      <w:r w:rsidR="0070377F">
        <w:rPr>
          <w:rFonts w:ascii="Times New Roman" w:eastAsiaTheme="minorHAnsi" w:hAnsi="Times New Roman" w:cs="Times New Roman"/>
          <w:color w:val="auto"/>
          <w:sz w:val="28"/>
          <w:szCs w:val="28"/>
          <w:lang w:val="ru-RU" w:eastAsia="en-US"/>
        </w:rPr>
        <w:t xml:space="preserve">ода и </w:t>
      </w:r>
      <w:r w:rsidR="00797B13" w:rsidRPr="00F34416">
        <w:rPr>
          <w:rFonts w:ascii="Times New Roman" w:eastAsiaTheme="minorHAnsi" w:hAnsi="Times New Roman" w:cs="Times New Roman"/>
          <w:color w:val="auto"/>
          <w:sz w:val="28"/>
          <w:szCs w:val="28"/>
          <w:lang w:val="ru-RU" w:eastAsia="en-US"/>
        </w:rPr>
        <w:t>составляет 5</w:t>
      </w:r>
      <w:r w:rsidR="0070377F">
        <w:rPr>
          <w:rFonts w:ascii="Times New Roman" w:eastAsiaTheme="minorHAnsi" w:hAnsi="Times New Roman" w:cs="Times New Roman"/>
          <w:color w:val="auto"/>
          <w:sz w:val="28"/>
          <w:szCs w:val="28"/>
          <w:lang w:val="ru-RU" w:eastAsia="en-US"/>
        </w:rPr>
        <w:t>3</w:t>
      </w:r>
      <w:r w:rsidR="005B7BCC">
        <w:rPr>
          <w:rFonts w:ascii="Times New Roman" w:eastAsiaTheme="minorHAnsi" w:hAnsi="Times New Roman" w:cs="Times New Roman"/>
          <w:color w:val="auto"/>
          <w:sz w:val="28"/>
          <w:szCs w:val="28"/>
          <w:lang w:val="ru-RU" w:eastAsia="en-US"/>
        </w:rPr>
        <w:t>8,0</w:t>
      </w:r>
      <w:r w:rsidR="00797B13" w:rsidRPr="00F34416">
        <w:rPr>
          <w:rFonts w:ascii="Times New Roman" w:eastAsiaTheme="minorHAnsi" w:hAnsi="Times New Roman" w:cs="Times New Roman"/>
          <w:color w:val="auto"/>
          <w:sz w:val="28"/>
          <w:szCs w:val="28"/>
          <w:lang w:val="ru-RU" w:eastAsia="en-US"/>
        </w:rPr>
        <w:t xml:space="preserve"> км</w:t>
      </w:r>
      <w:r w:rsidR="00797B13">
        <w:rPr>
          <w:rFonts w:ascii="Times New Roman" w:eastAsiaTheme="minorHAnsi" w:hAnsi="Times New Roman" w:cs="Times New Roman"/>
          <w:color w:val="auto"/>
          <w:sz w:val="28"/>
          <w:szCs w:val="28"/>
          <w:lang w:val="ru-RU" w:eastAsia="en-US"/>
        </w:rPr>
        <w:t>.</w:t>
      </w:r>
      <w:r w:rsidR="00797B13" w:rsidRPr="00F34416">
        <w:rPr>
          <w:rFonts w:ascii="Times New Roman" w:eastAsiaTheme="minorHAnsi" w:hAnsi="Times New Roman" w:cs="Times New Roman"/>
          <w:color w:val="auto"/>
          <w:sz w:val="28"/>
          <w:szCs w:val="28"/>
          <w:lang w:val="ru-RU" w:eastAsia="en-US"/>
        </w:rPr>
        <w:t xml:space="preserve">, в том числе регионального значения </w:t>
      </w:r>
      <w:r w:rsidR="009350D3">
        <w:rPr>
          <w:rFonts w:ascii="Times New Roman" w:eastAsiaTheme="minorHAnsi" w:hAnsi="Times New Roman" w:cs="Times New Roman"/>
          <w:color w:val="auto"/>
          <w:sz w:val="28"/>
          <w:szCs w:val="28"/>
          <w:lang w:val="ru-RU" w:eastAsia="en-US"/>
        </w:rPr>
        <w:t xml:space="preserve">                </w:t>
      </w:r>
      <w:r w:rsidR="00797B13" w:rsidRPr="00F34416">
        <w:rPr>
          <w:rFonts w:ascii="Times New Roman" w:eastAsiaTheme="minorHAnsi" w:hAnsi="Times New Roman" w:cs="Times New Roman"/>
          <w:color w:val="auto"/>
          <w:sz w:val="28"/>
          <w:szCs w:val="28"/>
          <w:lang w:val="ru-RU" w:eastAsia="en-US"/>
        </w:rPr>
        <w:t>184,</w:t>
      </w:r>
      <w:r w:rsidR="0070377F">
        <w:rPr>
          <w:rFonts w:ascii="Times New Roman" w:eastAsiaTheme="minorHAnsi" w:hAnsi="Times New Roman" w:cs="Times New Roman"/>
          <w:color w:val="auto"/>
          <w:sz w:val="28"/>
          <w:szCs w:val="28"/>
          <w:lang w:val="ru-RU" w:eastAsia="en-US"/>
        </w:rPr>
        <w:t>4</w:t>
      </w:r>
      <w:r w:rsidR="00797B13" w:rsidRPr="00F34416">
        <w:rPr>
          <w:rFonts w:ascii="Times New Roman" w:eastAsiaTheme="minorHAnsi" w:hAnsi="Times New Roman" w:cs="Times New Roman"/>
          <w:color w:val="auto"/>
          <w:sz w:val="28"/>
          <w:szCs w:val="28"/>
          <w:lang w:val="ru-RU" w:eastAsia="en-US"/>
        </w:rPr>
        <w:t xml:space="preserve"> км., </w:t>
      </w:r>
      <w:r w:rsidR="00797B13" w:rsidRPr="00D7278D">
        <w:rPr>
          <w:rFonts w:ascii="Times New Roman" w:eastAsiaTheme="minorHAnsi" w:hAnsi="Times New Roman" w:cs="Times New Roman"/>
          <w:color w:val="auto"/>
          <w:sz w:val="28"/>
          <w:szCs w:val="28"/>
          <w:lang w:val="ru-RU" w:eastAsia="en-US"/>
        </w:rPr>
        <w:t>местного значения 3</w:t>
      </w:r>
      <w:r w:rsidR="0070377F">
        <w:rPr>
          <w:rFonts w:ascii="Times New Roman" w:eastAsiaTheme="minorHAnsi" w:hAnsi="Times New Roman" w:cs="Times New Roman"/>
          <w:color w:val="auto"/>
          <w:sz w:val="28"/>
          <w:szCs w:val="28"/>
          <w:lang w:val="ru-RU" w:eastAsia="en-US"/>
        </w:rPr>
        <w:t>5</w:t>
      </w:r>
      <w:r w:rsidR="00797B13" w:rsidRPr="00D7278D">
        <w:rPr>
          <w:rFonts w:ascii="Times New Roman" w:eastAsiaTheme="minorHAnsi" w:hAnsi="Times New Roman" w:cs="Times New Roman"/>
          <w:color w:val="auto"/>
          <w:sz w:val="28"/>
          <w:szCs w:val="28"/>
          <w:lang w:val="ru-RU" w:eastAsia="en-US"/>
        </w:rPr>
        <w:t>3,</w:t>
      </w:r>
      <w:r w:rsidR="005B7BCC">
        <w:rPr>
          <w:rFonts w:ascii="Times New Roman" w:eastAsiaTheme="minorHAnsi" w:hAnsi="Times New Roman" w:cs="Times New Roman"/>
          <w:color w:val="auto"/>
          <w:sz w:val="28"/>
          <w:szCs w:val="28"/>
          <w:lang w:val="ru-RU" w:eastAsia="en-US"/>
        </w:rPr>
        <w:t>6</w:t>
      </w:r>
      <w:r w:rsidR="00797B13" w:rsidRPr="00D7278D">
        <w:rPr>
          <w:rFonts w:ascii="Times New Roman" w:eastAsiaTheme="minorHAnsi" w:hAnsi="Times New Roman" w:cs="Times New Roman"/>
          <w:color w:val="auto"/>
          <w:sz w:val="28"/>
          <w:szCs w:val="28"/>
          <w:lang w:val="ru-RU" w:eastAsia="en-US"/>
        </w:rPr>
        <w:t xml:space="preserve"> км.</w:t>
      </w:r>
    </w:p>
    <w:p w14:paraId="0BCCA87E" w14:textId="36AEE840" w:rsidR="00797B13" w:rsidRPr="00F34416" w:rsidRDefault="00797B13" w:rsidP="005B7BCC">
      <w:pPr>
        <w:spacing w:line="259" w:lineRule="auto"/>
        <w:ind w:firstLine="708"/>
        <w:jc w:val="both"/>
        <w:rPr>
          <w:rFonts w:ascii="Times New Roman" w:eastAsiaTheme="minorHAnsi" w:hAnsi="Times New Roman" w:cs="Times New Roman"/>
          <w:color w:val="auto"/>
          <w:sz w:val="28"/>
          <w:szCs w:val="28"/>
          <w:lang w:val="ru-RU" w:eastAsia="en-US"/>
        </w:rPr>
      </w:pPr>
      <w:r w:rsidRPr="00F34416">
        <w:rPr>
          <w:rFonts w:ascii="Times New Roman" w:eastAsiaTheme="minorHAnsi" w:hAnsi="Times New Roman" w:cs="Times New Roman"/>
          <w:color w:val="auto"/>
          <w:sz w:val="28"/>
          <w:szCs w:val="28"/>
          <w:lang w:val="ru-RU" w:eastAsia="en-US"/>
        </w:rPr>
        <w:t xml:space="preserve">Протяженность автомобильных дорог общего пользования регионального значения, проходящих на территории МО Тбилисский район, составляет </w:t>
      </w:r>
      <w:r w:rsidR="00A901E3">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184,</w:t>
      </w:r>
      <w:r w:rsidR="005B7BCC">
        <w:rPr>
          <w:rFonts w:ascii="Times New Roman" w:eastAsiaTheme="minorHAnsi" w:hAnsi="Times New Roman" w:cs="Times New Roman"/>
          <w:color w:val="auto"/>
          <w:sz w:val="28"/>
          <w:szCs w:val="28"/>
          <w:lang w:val="ru-RU" w:eastAsia="en-US"/>
        </w:rPr>
        <w:t>4</w:t>
      </w:r>
      <w:r w:rsidRPr="00F34416">
        <w:rPr>
          <w:rFonts w:ascii="Times New Roman" w:eastAsiaTheme="minorHAnsi" w:hAnsi="Times New Roman" w:cs="Times New Roman"/>
          <w:color w:val="auto"/>
          <w:sz w:val="28"/>
          <w:szCs w:val="28"/>
          <w:lang w:val="ru-RU" w:eastAsia="en-US"/>
        </w:rPr>
        <w:t xml:space="preserve"> км., в том числе с асфальтобетонн</w:t>
      </w:r>
      <w:r w:rsidR="00F72AB3">
        <w:rPr>
          <w:rFonts w:ascii="Times New Roman" w:eastAsiaTheme="minorHAnsi" w:hAnsi="Times New Roman" w:cs="Times New Roman"/>
          <w:color w:val="auto"/>
          <w:sz w:val="28"/>
          <w:szCs w:val="28"/>
          <w:lang w:val="ru-RU" w:eastAsia="en-US"/>
        </w:rPr>
        <w:t>ы</w:t>
      </w:r>
      <w:r w:rsidRPr="00F34416">
        <w:rPr>
          <w:rFonts w:ascii="Times New Roman" w:eastAsiaTheme="minorHAnsi" w:hAnsi="Times New Roman" w:cs="Times New Roman"/>
          <w:color w:val="auto"/>
          <w:sz w:val="28"/>
          <w:szCs w:val="28"/>
          <w:lang w:val="ru-RU" w:eastAsia="en-US"/>
        </w:rPr>
        <w:t>м и черногравийн</w:t>
      </w:r>
      <w:r w:rsidR="00F72AB3">
        <w:rPr>
          <w:rFonts w:ascii="Times New Roman" w:eastAsiaTheme="minorHAnsi" w:hAnsi="Times New Roman" w:cs="Times New Roman"/>
          <w:color w:val="auto"/>
          <w:sz w:val="28"/>
          <w:szCs w:val="28"/>
          <w:lang w:val="ru-RU" w:eastAsia="en-US"/>
        </w:rPr>
        <w:t>ы</w:t>
      </w:r>
      <w:r w:rsidRPr="00F34416">
        <w:rPr>
          <w:rFonts w:ascii="Times New Roman" w:eastAsiaTheme="minorHAnsi" w:hAnsi="Times New Roman" w:cs="Times New Roman"/>
          <w:color w:val="auto"/>
          <w:sz w:val="28"/>
          <w:szCs w:val="28"/>
          <w:lang w:val="ru-RU" w:eastAsia="en-US"/>
        </w:rPr>
        <w:t>м покрыти</w:t>
      </w:r>
      <w:r w:rsidR="00F72AB3">
        <w:rPr>
          <w:rFonts w:ascii="Times New Roman" w:eastAsiaTheme="minorHAnsi" w:hAnsi="Times New Roman" w:cs="Times New Roman"/>
          <w:color w:val="auto"/>
          <w:sz w:val="28"/>
          <w:szCs w:val="28"/>
          <w:lang w:val="ru-RU" w:eastAsia="en-US"/>
        </w:rPr>
        <w:t>ем</w:t>
      </w:r>
      <w:r w:rsidRPr="00F34416">
        <w:rPr>
          <w:rFonts w:ascii="Times New Roman" w:eastAsiaTheme="minorHAnsi" w:hAnsi="Times New Roman" w:cs="Times New Roman"/>
          <w:color w:val="auto"/>
          <w:sz w:val="28"/>
          <w:szCs w:val="28"/>
          <w:lang w:val="ru-RU" w:eastAsia="en-US"/>
        </w:rPr>
        <w:t xml:space="preserve"> -</w:t>
      </w:r>
      <w:r w:rsidR="00A901E3">
        <w:rPr>
          <w:rFonts w:ascii="Times New Roman" w:eastAsiaTheme="minorHAnsi" w:hAnsi="Times New Roman" w:cs="Times New Roman"/>
          <w:color w:val="auto"/>
          <w:sz w:val="28"/>
          <w:szCs w:val="28"/>
          <w:lang w:val="ru-RU" w:eastAsia="en-US"/>
        </w:rPr>
        <w:t xml:space="preserve"> </w:t>
      </w:r>
      <w:r w:rsidR="0009100F">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170,</w:t>
      </w:r>
      <w:r w:rsidR="005B7BCC">
        <w:rPr>
          <w:rFonts w:ascii="Times New Roman" w:eastAsiaTheme="minorHAnsi" w:hAnsi="Times New Roman" w:cs="Times New Roman"/>
          <w:color w:val="auto"/>
          <w:sz w:val="28"/>
          <w:szCs w:val="28"/>
          <w:lang w:val="ru-RU" w:eastAsia="en-US"/>
        </w:rPr>
        <w:t>4</w:t>
      </w:r>
      <w:r w:rsidRPr="00F34416">
        <w:rPr>
          <w:rFonts w:ascii="Times New Roman" w:eastAsiaTheme="minorHAnsi" w:hAnsi="Times New Roman" w:cs="Times New Roman"/>
          <w:color w:val="auto"/>
          <w:sz w:val="28"/>
          <w:szCs w:val="28"/>
          <w:lang w:val="ru-RU" w:eastAsia="en-US"/>
        </w:rPr>
        <w:t xml:space="preserve"> км</w:t>
      </w:r>
      <w:r>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lang w:val="ru-RU" w:eastAsia="en-US"/>
        </w:rPr>
        <w:t xml:space="preserve"> (или 92,4</w:t>
      </w:r>
      <w:r w:rsidR="00A901E3">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 гравийные</w:t>
      </w:r>
      <w:r w:rsidR="00A901E3">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w:t>
      </w:r>
      <w:r w:rsidR="00A901E3">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14 км</w:t>
      </w:r>
      <w:r>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lang w:val="ru-RU" w:eastAsia="en-US"/>
        </w:rPr>
        <w:t xml:space="preserve"> (7,6 %).</w:t>
      </w:r>
    </w:p>
    <w:p w14:paraId="4568A052" w14:textId="3CFF89AB" w:rsidR="00797B13" w:rsidRPr="00F34416" w:rsidRDefault="00797B13" w:rsidP="00797B13">
      <w:pPr>
        <w:spacing w:line="276" w:lineRule="auto"/>
        <w:ind w:firstLine="708"/>
        <w:jc w:val="both"/>
        <w:rPr>
          <w:rFonts w:ascii="Times New Roman" w:eastAsiaTheme="minorHAnsi" w:hAnsi="Times New Roman" w:cs="Times New Roman"/>
          <w:color w:val="auto"/>
          <w:sz w:val="28"/>
          <w:szCs w:val="28"/>
          <w:lang w:val="ru-RU" w:eastAsia="en-US"/>
        </w:rPr>
      </w:pPr>
      <w:r w:rsidRPr="00F34416">
        <w:rPr>
          <w:rFonts w:ascii="Times New Roman" w:eastAsiaTheme="minorHAnsi" w:hAnsi="Times New Roman" w:cs="Times New Roman"/>
          <w:color w:val="auto"/>
          <w:sz w:val="28"/>
          <w:szCs w:val="28"/>
          <w:lang w:val="ru-RU" w:eastAsia="en-US"/>
        </w:rPr>
        <w:lastRenderedPageBreak/>
        <w:t>Протяженность местных дорог в районе составляет 3</w:t>
      </w:r>
      <w:r w:rsidR="005B7BCC">
        <w:rPr>
          <w:rFonts w:ascii="Times New Roman" w:eastAsiaTheme="minorHAnsi" w:hAnsi="Times New Roman" w:cs="Times New Roman"/>
          <w:color w:val="auto"/>
          <w:sz w:val="28"/>
          <w:szCs w:val="28"/>
          <w:lang w:val="ru-RU" w:eastAsia="en-US"/>
        </w:rPr>
        <w:t>5</w:t>
      </w:r>
      <w:r w:rsidRPr="00F34416">
        <w:rPr>
          <w:rFonts w:ascii="Times New Roman" w:eastAsiaTheme="minorHAnsi" w:hAnsi="Times New Roman" w:cs="Times New Roman"/>
          <w:color w:val="auto"/>
          <w:sz w:val="28"/>
          <w:szCs w:val="28"/>
          <w:lang w:val="ru-RU" w:eastAsia="en-US"/>
        </w:rPr>
        <w:t>3,</w:t>
      </w:r>
      <w:r w:rsidR="005B7BCC">
        <w:rPr>
          <w:rFonts w:ascii="Times New Roman" w:eastAsiaTheme="minorHAnsi" w:hAnsi="Times New Roman" w:cs="Times New Roman"/>
          <w:color w:val="auto"/>
          <w:sz w:val="28"/>
          <w:szCs w:val="28"/>
          <w:lang w:val="ru-RU" w:eastAsia="en-US"/>
        </w:rPr>
        <w:t>6</w:t>
      </w:r>
      <w:r>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км</w:t>
      </w:r>
      <w:r>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lang w:val="ru-RU" w:eastAsia="en-US"/>
        </w:rPr>
        <w:t xml:space="preserve">, в том числе имеют твердое покрытие (цементное, асфальтобетонное или гравийное) </w:t>
      </w:r>
      <w:r w:rsidR="00A901E3">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lang w:val="ru-RU" w:eastAsia="en-US"/>
        </w:rPr>
        <w:t xml:space="preserve"> </w:t>
      </w:r>
      <w:r w:rsidR="00A901E3">
        <w:rPr>
          <w:rFonts w:ascii="Times New Roman" w:eastAsiaTheme="minorHAnsi" w:hAnsi="Times New Roman" w:cs="Times New Roman"/>
          <w:color w:val="auto"/>
          <w:sz w:val="28"/>
          <w:szCs w:val="28"/>
          <w:lang w:val="ru-RU" w:eastAsia="en-US"/>
        </w:rPr>
        <w:t xml:space="preserve">           </w:t>
      </w:r>
      <w:r w:rsidRPr="00F34416">
        <w:rPr>
          <w:rFonts w:ascii="Times New Roman" w:eastAsiaTheme="minorHAnsi" w:hAnsi="Times New Roman" w:cs="Times New Roman"/>
          <w:color w:val="auto"/>
          <w:sz w:val="28"/>
          <w:szCs w:val="28"/>
          <w:lang w:val="ru-RU" w:eastAsia="en-US"/>
        </w:rPr>
        <w:t>3</w:t>
      </w:r>
      <w:r w:rsidR="005B7BCC">
        <w:rPr>
          <w:rFonts w:ascii="Times New Roman" w:eastAsiaTheme="minorHAnsi" w:hAnsi="Times New Roman" w:cs="Times New Roman"/>
          <w:color w:val="auto"/>
          <w:sz w:val="28"/>
          <w:szCs w:val="28"/>
          <w:lang w:val="ru-RU" w:eastAsia="en-US"/>
        </w:rPr>
        <w:t>3</w:t>
      </w:r>
      <w:r w:rsidRPr="00F34416">
        <w:rPr>
          <w:rFonts w:ascii="Times New Roman" w:eastAsiaTheme="minorHAnsi" w:hAnsi="Times New Roman" w:cs="Times New Roman"/>
          <w:color w:val="auto"/>
          <w:sz w:val="28"/>
          <w:szCs w:val="28"/>
          <w:lang w:val="ru-RU" w:eastAsia="en-US"/>
        </w:rPr>
        <w:t>5</w:t>
      </w:r>
      <w:r w:rsidR="005B7BCC">
        <w:rPr>
          <w:rFonts w:ascii="Times New Roman" w:eastAsiaTheme="minorHAnsi" w:hAnsi="Times New Roman" w:cs="Times New Roman"/>
          <w:color w:val="auto"/>
          <w:sz w:val="28"/>
          <w:szCs w:val="28"/>
          <w:lang w:val="ru-RU" w:eastAsia="en-US"/>
        </w:rPr>
        <w:t>,3</w:t>
      </w:r>
      <w:r w:rsidRPr="00F34416">
        <w:rPr>
          <w:rFonts w:ascii="Times New Roman" w:eastAsiaTheme="minorHAnsi" w:hAnsi="Times New Roman" w:cs="Times New Roman"/>
          <w:color w:val="auto"/>
          <w:sz w:val="28"/>
          <w:szCs w:val="28"/>
          <w:lang w:val="ru-RU" w:eastAsia="en-US"/>
        </w:rPr>
        <w:t xml:space="preserve"> км</w:t>
      </w:r>
      <w:r>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lang w:val="ru-RU" w:eastAsia="en-US"/>
        </w:rPr>
        <w:t xml:space="preserve">, что составляет </w:t>
      </w:r>
      <w:r w:rsidR="005B7BCC">
        <w:rPr>
          <w:rFonts w:ascii="Times New Roman" w:eastAsiaTheme="minorHAnsi" w:hAnsi="Times New Roman" w:cs="Times New Roman"/>
          <w:color w:val="auto"/>
          <w:sz w:val="28"/>
          <w:szCs w:val="28"/>
          <w:lang w:val="ru-RU" w:eastAsia="en-US"/>
        </w:rPr>
        <w:t>94</w:t>
      </w:r>
      <w:r w:rsidR="0009100F">
        <w:rPr>
          <w:rFonts w:ascii="Times New Roman" w:eastAsiaTheme="minorHAnsi" w:hAnsi="Times New Roman" w:cs="Times New Roman"/>
          <w:color w:val="auto"/>
          <w:sz w:val="28"/>
          <w:szCs w:val="28"/>
          <w:lang w:val="ru-RU" w:eastAsia="en-US"/>
        </w:rPr>
        <w:t>,</w:t>
      </w:r>
      <w:r w:rsidR="005B7BCC">
        <w:rPr>
          <w:rFonts w:ascii="Times New Roman" w:eastAsiaTheme="minorHAnsi" w:hAnsi="Times New Roman" w:cs="Times New Roman"/>
          <w:color w:val="auto"/>
          <w:sz w:val="28"/>
          <w:szCs w:val="28"/>
          <w:lang w:val="ru-RU" w:eastAsia="en-US"/>
        </w:rPr>
        <w:t>8</w:t>
      </w:r>
      <w:r w:rsidRPr="00F34416">
        <w:rPr>
          <w:rFonts w:ascii="Times New Roman" w:eastAsiaTheme="minorHAnsi" w:hAnsi="Times New Roman" w:cs="Times New Roman"/>
          <w:color w:val="auto"/>
          <w:sz w:val="28"/>
          <w:szCs w:val="28"/>
          <w:lang w:val="ru-RU" w:eastAsia="en-US"/>
        </w:rPr>
        <w:t xml:space="preserve"> % от общей протяженности местных дорог. Доля протяженности автомобильных дорог общего пользования местного значения не отвечающим нормативным требованиям составляет 66,5 %. </w:t>
      </w:r>
    </w:p>
    <w:p w14:paraId="59DB4C9E" w14:textId="2F2E2D9D" w:rsidR="00797B13" w:rsidRPr="00F34416" w:rsidRDefault="00797B13" w:rsidP="00797B13">
      <w:pPr>
        <w:spacing w:line="276" w:lineRule="auto"/>
        <w:ind w:firstLine="708"/>
        <w:jc w:val="both"/>
        <w:rPr>
          <w:rFonts w:ascii="Times New Roman" w:eastAsiaTheme="minorHAnsi" w:hAnsi="Times New Roman" w:cs="Times New Roman"/>
          <w:color w:val="auto"/>
          <w:sz w:val="28"/>
          <w:szCs w:val="28"/>
          <w:lang w:val="ru-RU" w:eastAsia="en-US"/>
        </w:rPr>
      </w:pPr>
      <w:r w:rsidRPr="00F34416">
        <w:rPr>
          <w:rFonts w:ascii="Times New Roman" w:eastAsiaTheme="minorHAnsi" w:hAnsi="Times New Roman" w:cs="Times New Roman"/>
          <w:color w:val="auto"/>
          <w:sz w:val="28"/>
          <w:szCs w:val="28"/>
          <w:lang w:val="ru-RU" w:eastAsia="en-US"/>
        </w:rPr>
        <w:t xml:space="preserve">В рамках мероприятий государственной программы </w:t>
      </w:r>
      <w:bookmarkStart w:id="31" w:name="_Hlk112422948"/>
      <w:r w:rsidRPr="00F34416">
        <w:rPr>
          <w:rFonts w:ascii="Times New Roman" w:eastAsiaTheme="minorHAnsi" w:hAnsi="Times New Roman" w:cs="Times New Roman"/>
          <w:color w:val="auto"/>
          <w:sz w:val="28"/>
          <w:szCs w:val="28"/>
          <w:lang w:val="ru-RU" w:eastAsia="en-US"/>
        </w:rPr>
        <w:t>«</w:t>
      </w:r>
      <w:r w:rsidRPr="00F34416">
        <w:rPr>
          <w:rFonts w:ascii="Times New Roman" w:eastAsiaTheme="minorHAnsi" w:hAnsi="Times New Roman" w:cs="Times New Roman"/>
          <w:color w:val="auto"/>
          <w:sz w:val="28"/>
          <w:szCs w:val="28"/>
          <w:shd w:val="clear" w:color="auto" w:fill="FFFFFF"/>
          <w:lang w:val="ru-RU" w:eastAsia="en-US"/>
        </w:rPr>
        <w:t>Развитие сети автомобильных дорог Краснодарского края</w:t>
      </w:r>
      <w:bookmarkEnd w:id="31"/>
      <w:r w:rsidR="0009100F">
        <w:rPr>
          <w:rFonts w:ascii="Times New Roman" w:eastAsiaTheme="minorHAnsi" w:hAnsi="Times New Roman" w:cs="Times New Roman"/>
          <w:color w:val="auto"/>
          <w:sz w:val="28"/>
          <w:szCs w:val="28"/>
          <w:shd w:val="clear" w:color="auto" w:fill="FFFFFF"/>
          <w:lang w:val="ru-RU" w:eastAsia="en-US"/>
        </w:rPr>
        <w:t>»</w:t>
      </w:r>
      <w:r w:rsidRPr="00F34416">
        <w:rPr>
          <w:rFonts w:ascii="Times New Roman" w:eastAsiaTheme="minorHAnsi" w:hAnsi="Times New Roman" w:cs="Times New Roman"/>
          <w:color w:val="auto"/>
          <w:sz w:val="28"/>
          <w:szCs w:val="28"/>
          <w:shd w:val="clear" w:color="auto" w:fill="FFFFFF"/>
          <w:lang w:val="ru-RU" w:eastAsia="en-US"/>
        </w:rPr>
        <w:t xml:space="preserve">, утвержденное </w:t>
      </w:r>
      <w:r w:rsidR="0009100F">
        <w:rPr>
          <w:rFonts w:ascii="Times New Roman" w:eastAsiaTheme="minorHAnsi" w:hAnsi="Times New Roman" w:cs="Times New Roman"/>
          <w:color w:val="auto"/>
          <w:sz w:val="28"/>
          <w:szCs w:val="28"/>
          <w:shd w:val="clear" w:color="auto" w:fill="FFFFFF"/>
          <w:lang w:val="ru-RU" w:eastAsia="en-US"/>
        </w:rPr>
        <w:t>п</w:t>
      </w:r>
      <w:r w:rsidRPr="00F34416">
        <w:rPr>
          <w:rFonts w:ascii="Times New Roman" w:eastAsiaTheme="minorHAnsi" w:hAnsi="Times New Roman" w:cs="Times New Roman"/>
          <w:color w:val="auto"/>
          <w:sz w:val="28"/>
          <w:szCs w:val="28"/>
          <w:shd w:val="clear" w:color="auto" w:fill="FFFFFF"/>
          <w:lang w:val="ru-RU" w:eastAsia="en-US"/>
        </w:rPr>
        <w:t>остановлением главы администрации (</w:t>
      </w:r>
      <w:r w:rsidR="0009100F">
        <w:rPr>
          <w:rFonts w:ascii="Times New Roman" w:eastAsiaTheme="minorHAnsi" w:hAnsi="Times New Roman" w:cs="Times New Roman"/>
          <w:color w:val="auto"/>
          <w:sz w:val="28"/>
          <w:szCs w:val="28"/>
          <w:shd w:val="clear" w:color="auto" w:fill="FFFFFF"/>
          <w:lang w:val="ru-RU" w:eastAsia="en-US"/>
        </w:rPr>
        <w:t>Г</w:t>
      </w:r>
      <w:r w:rsidRPr="00F34416">
        <w:rPr>
          <w:rFonts w:ascii="Times New Roman" w:eastAsiaTheme="minorHAnsi" w:hAnsi="Times New Roman" w:cs="Times New Roman"/>
          <w:color w:val="auto"/>
          <w:sz w:val="28"/>
          <w:szCs w:val="28"/>
          <w:shd w:val="clear" w:color="auto" w:fill="FFFFFF"/>
          <w:lang w:val="ru-RU" w:eastAsia="en-US"/>
        </w:rPr>
        <w:t xml:space="preserve">убернатора) Краснодарского края от 12.10.2015 г. № 965 </w:t>
      </w:r>
      <w:r w:rsidR="0009100F">
        <w:rPr>
          <w:rFonts w:ascii="Times New Roman" w:eastAsiaTheme="minorHAnsi" w:hAnsi="Times New Roman" w:cs="Times New Roman"/>
          <w:color w:val="auto"/>
          <w:sz w:val="28"/>
          <w:szCs w:val="28"/>
          <w:shd w:val="clear" w:color="auto" w:fill="FFFFFF"/>
          <w:lang w:val="ru-RU" w:eastAsia="en-US"/>
        </w:rPr>
        <w:t>«</w:t>
      </w:r>
      <w:r w:rsidRPr="00F34416">
        <w:rPr>
          <w:rFonts w:ascii="Times New Roman" w:eastAsiaTheme="minorHAnsi" w:hAnsi="Times New Roman" w:cs="Times New Roman"/>
          <w:color w:val="auto"/>
          <w:sz w:val="28"/>
          <w:szCs w:val="28"/>
          <w:shd w:val="clear" w:color="auto" w:fill="FFFFFF"/>
          <w:lang w:val="ru-RU" w:eastAsia="en-US"/>
        </w:rPr>
        <w:t>Об утверждении государственной программы Краснодарского края «Развитие сети автомобильных дорог Краснодарского края» на территории МО Тбилисский район проводилась реализация мероприятий муниципальных программ по капитальному ремонту дорог местного значения на условиях софинансирования, в которых в разные годы принимали участие сельские поселения Тбилисского района</w:t>
      </w:r>
      <w:r>
        <w:rPr>
          <w:rFonts w:ascii="Times New Roman" w:eastAsiaTheme="minorHAnsi" w:hAnsi="Times New Roman" w:cs="Times New Roman"/>
          <w:color w:val="auto"/>
          <w:sz w:val="28"/>
          <w:szCs w:val="28"/>
          <w:shd w:val="clear" w:color="auto" w:fill="FFFFFF"/>
          <w:lang w:val="ru-RU" w:eastAsia="en-US"/>
        </w:rPr>
        <w:t xml:space="preserve">, </w:t>
      </w:r>
      <w:r w:rsidRPr="00F72AB3">
        <w:rPr>
          <w:rFonts w:ascii="Times New Roman" w:eastAsiaTheme="minorHAnsi" w:hAnsi="Times New Roman" w:cs="Times New Roman"/>
          <w:color w:val="auto"/>
          <w:sz w:val="28"/>
          <w:szCs w:val="28"/>
          <w:shd w:val="clear" w:color="auto" w:fill="FFFFFF"/>
          <w:lang w:val="ru-RU" w:eastAsia="en-US"/>
        </w:rPr>
        <w:t>Приложение</w:t>
      </w:r>
      <w:r w:rsidR="0009100F" w:rsidRPr="00F72AB3">
        <w:rPr>
          <w:rFonts w:ascii="Times New Roman" w:eastAsiaTheme="minorHAnsi" w:hAnsi="Times New Roman" w:cs="Times New Roman"/>
          <w:color w:val="auto"/>
          <w:sz w:val="28"/>
          <w:szCs w:val="28"/>
          <w:shd w:val="clear" w:color="auto" w:fill="FFFFFF"/>
          <w:lang w:val="ru-RU" w:eastAsia="en-US"/>
        </w:rPr>
        <w:t xml:space="preserve"> № 1</w:t>
      </w:r>
      <w:r w:rsidR="008A052B" w:rsidRPr="00F72AB3">
        <w:rPr>
          <w:rFonts w:ascii="Times New Roman" w:eastAsiaTheme="minorHAnsi" w:hAnsi="Times New Roman" w:cs="Times New Roman"/>
          <w:color w:val="auto"/>
          <w:sz w:val="28"/>
          <w:szCs w:val="28"/>
          <w:shd w:val="clear" w:color="auto" w:fill="FFFFFF"/>
          <w:lang w:val="ru-RU" w:eastAsia="en-US"/>
        </w:rPr>
        <w:t>2</w:t>
      </w:r>
      <w:r w:rsidRPr="00F72AB3">
        <w:rPr>
          <w:rFonts w:ascii="Times New Roman" w:eastAsiaTheme="minorHAnsi" w:hAnsi="Times New Roman" w:cs="Times New Roman"/>
          <w:color w:val="auto"/>
          <w:sz w:val="28"/>
          <w:szCs w:val="28"/>
          <w:shd w:val="clear" w:color="auto" w:fill="FFFFFF"/>
          <w:lang w:val="ru-RU" w:eastAsia="en-US"/>
        </w:rPr>
        <w:t>.</w:t>
      </w:r>
    </w:p>
    <w:p w14:paraId="4D1739A4" w14:textId="3AA484D6" w:rsidR="00797B13" w:rsidRDefault="00797B13" w:rsidP="00797B13">
      <w:pPr>
        <w:spacing w:line="276" w:lineRule="auto"/>
        <w:ind w:firstLine="708"/>
        <w:jc w:val="both"/>
        <w:rPr>
          <w:rFonts w:ascii="Times New Roman" w:eastAsia="Times New Roman" w:hAnsi="Times New Roman" w:cs="Times New Roman"/>
          <w:color w:val="auto"/>
          <w:sz w:val="28"/>
          <w:szCs w:val="28"/>
          <w:lang w:val="ru-RU"/>
        </w:rPr>
      </w:pPr>
      <w:bookmarkStart w:id="32" w:name="_Hlk114666077"/>
      <w:r w:rsidRPr="00F34416">
        <w:rPr>
          <w:rFonts w:ascii="Times New Roman" w:eastAsia="Calibri" w:hAnsi="Times New Roman" w:cs="Times New Roman"/>
          <w:color w:val="auto"/>
          <w:sz w:val="28"/>
          <w:szCs w:val="28"/>
          <w:lang w:val="ru-RU" w:eastAsia="en-US"/>
        </w:rPr>
        <w:t>В анализируем</w:t>
      </w:r>
      <w:r w:rsidR="0009100F">
        <w:rPr>
          <w:rFonts w:ascii="Times New Roman" w:eastAsia="Calibri" w:hAnsi="Times New Roman" w:cs="Times New Roman"/>
          <w:color w:val="auto"/>
          <w:sz w:val="28"/>
          <w:szCs w:val="28"/>
          <w:lang w:val="ru-RU" w:eastAsia="en-US"/>
        </w:rPr>
        <w:t>ом</w:t>
      </w:r>
      <w:r w:rsidRPr="00F34416">
        <w:rPr>
          <w:rFonts w:ascii="Times New Roman" w:eastAsia="Calibri" w:hAnsi="Times New Roman" w:cs="Times New Roman"/>
          <w:color w:val="auto"/>
          <w:sz w:val="28"/>
          <w:szCs w:val="28"/>
          <w:lang w:val="ru-RU" w:eastAsia="en-US"/>
        </w:rPr>
        <w:t xml:space="preserve"> период</w:t>
      </w:r>
      <w:r w:rsidR="0009100F">
        <w:rPr>
          <w:rFonts w:ascii="Times New Roman" w:eastAsia="Calibri" w:hAnsi="Times New Roman" w:cs="Times New Roman"/>
          <w:color w:val="auto"/>
          <w:sz w:val="28"/>
          <w:szCs w:val="28"/>
          <w:lang w:val="ru-RU" w:eastAsia="en-US"/>
        </w:rPr>
        <w:t>е</w:t>
      </w:r>
      <w:r w:rsidRPr="00F34416">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2019</w:t>
      </w:r>
      <w:r w:rsidR="0009100F">
        <w:rPr>
          <w:rFonts w:ascii="Times New Roman" w:eastAsia="Calibri" w:hAnsi="Times New Roman" w:cs="Times New Roman"/>
          <w:color w:val="auto"/>
          <w:sz w:val="28"/>
          <w:szCs w:val="28"/>
          <w:lang w:val="ru-RU" w:eastAsia="en-US"/>
        </w:rPr>
        <w:t xml:space="preserve"> - </w:t>
      </w:r>
      <w:r w:rsidRPr="00F34416">
        <w:rPr>
          <w:rFonts w:ascii="Times New Roman" w:eastAsia="Calibri" w:hAnsi="Times New Roman" w:cs="Times New Roman"/>
          <w:color w:val="auto"/>
          <w:sz w:val="28"/>
          <w:szCs w:val="28"/>
          <w:lang w:val="ru-RU" w:eastAsia="en-US"/>
        </w:rPr>
        <w:t xml:space="preserve">2021 г., 1-е полугодие 2022 г.) в бюджеты сельских поселений </w:t>
      </w:r>
      <w:r w:rsidR="0009100F">
        <w:rPr>
          <w:rFonts w:ascii="Times New Roman" w:eastAsia="Calibri" w:hAnsi="Times New Roman" w:cs="Times New Roman"/>
          <w:color w:val="auto"/>
          <w:sz w:val="28"/>
          <w:szCs w:val="28"/>
          <w:lang w:val="ru-RU" w:eastAsia="en-US"/>
        </w:rPr>
        <w:t>МО</w:t>
      </w:r>
      <w:r w:rsidRPr="00F34416">
        <w:rPr>
          <w:rFonts w:ascii="Times New Roman" w:eastAsia="Calibri" w:hAnsi="Times New Roman" w:cs="Times New Roman"/>
          <w:color w:val="auto"/>
          <w:sz w:val="28"/>
          <w:szCs w:val="28"/>
          <w:lang w:val="ru-RU" w:eastAsia="en-US"/>
        </w:rPr>
        <w:t xml:space="preserve"> Тбилисский район согласно финансовой отчетности код формы - 050324К «Отчет об использовании межбюджетных трансфертов из краевого бюджета МО и ТГВФ», от </w:t>
      </w:r>
      <w:r w:rsidRPr="00F34416">
        <w:rPr>
          <w:rFonts w:ascii="Times New Roman" w:eastAsia="Times New Roman" w:hAnsi="Times New Roman" w:cs="Times New Roman"/>
          <w:color w:val="auto"/>
          <w:sz w:val="28"/>
          <w:szCs w:val="28"/>
          <w:lang w:val="ru-RU"/>
        </w:rPr>
        <w:t>министерства транспорта и дорожного хозяйства Краснодарского края за счет средств краевого бюджета поступила субсидия</w:t>
      </w:r>
      <w:r w:rsidRPr="00F34416">
        <w:rPr>
          <w:rFonts w:ascii="Segoe UI" w:eastAsia="Times New Roman" w:hAnsi="Segoe UI" w:cs="Segoe UI"/>
          <w:color w:val="auto"/>
          <w:lang w:val="ru-RU"/>
        </w:rPr>
        <w:t xml:space="preserve"> </w:t>
      </w:r>
      <w:r w:rsidRPr="00F34416">
        <w:rPr>
          <w:rFonts w:ascii="Times New Roman" w:eastAsia="Times New Roman" w:hAnsi="Times New Roman" w:cs="Times New Roman"/>
          <w:color w:val="auto"/>
          <w:sz w:val="28"/>
          <w:szCs w:val="28"/>
          <w:lang w:val="ru-RU"/>
        </w:rPr>
        <w:t xml:space="preserve">на капитальный ремонт и ремонт автомобильных дорог общего пользования местного значения (далее </w:t>
      </w:r>
      <w:r w:rsidR="0009100F">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 xml:space="preserve">субсидия) в общей сумме </w:t>
      </w:r>
      <w:r w:rsidR="0009100F">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1</w:t>
      </w:r>
      <w:r>
        <w:rPr>
          <w:rFonts w:ascii="Times New Roman" w:eastAsia="Times New Roman" w:hAnsi="Times New Roman" w:cs="Times New Roman"/>
          <w:color w:val="auto"/>
          <w:sz w:val="28"/>
          <w:szCs w:val="28"/>
          <w:lang w:val="ru-RU"/>
        </w:rPr>
        <w:t xml:space="preserve">84 113,9 </w:t>
      </w:r>
      <w:r w:rsidRPr="00F34416">
        <w:rPr>
          <w:rFonts w:ascii="Times New Roman" w:eastAsia="Times New Roman" w:hAnsi="Times New Roman" w:cs="Times New Roman"/>
          <w:color w:val="auto"/>
          <w:sz w:val="28"/>
          <w:szCs w:val="28"/>
          <w:lang w:val="ru-RU"/>
        </w:rPr>
        <w:t>тыс. руб</w:t>
      </w:r>
      <w:r w:rsidR="0009100F">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lang w:val="ru-RU"/>
        </w:rPr>
        <w:t>,</w:t>
      </w:r>
      <w:r w:rsidRPr="00F34416">
        <w:rPr>
          <w:rFonts w:ascii="Times New Roman" w:eastAsia="Times New Roman" w:hAnsi="Times New Roman" w:cs="Times New Roman"/>
          <w:color w:val="auto"/>
          <w:sz w:val="28"/>
          <w:szCs w:val="28"/>
          <w:lang w:val="ru-RU"/>
        </w:rPr>
        <w:t xml:space="preserve"> в том числе:</w:t>
      </w:r>
    </w:p>
    <w:p w14:paraId="0F0B262B" w14:textId="064019C0" w:rsidR="00797B13" w:rsidRPr="00F34416" w:rsidRDefault="00797B13" w:rsidP="00797B13">
      <w:pPr>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2019 </w:t>
      </w:r>
      <w:r w:rsidR="0009100F">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lang w:val="ru-RU"/>
        </w:rPr>
        <w:t xml:space="preserve"> 56 953,0 </w:t>
      </w:r>
      <w:r w:rsidRPr="00F34416">
        <w:rPr>
          <w:rFonts w:ascii="Times New Roman" w:eastAsia="Times New Roman" w:hAnsi="Times New Roman" w:cs="Times New Roman"/>
          <w:color w:val="auto"/>
          <w:sz w:val="28"/>
          <w:szCs w:val="28"/>
          <w:lang w:val="ru-RU"/>
        </w:rPr>
        <w:t>тыс. руб</w:t>
      </w:r>
      <w:r w:rsidR="0009100F">
        <w:rPr>
          <w:rFonts w:ascii="Times New Roman" w:eastAsia="Times New Roman" w:hAnsi="Times New Roman" w:cs="Times New Roman"/>
          <w:color w:val="auto"/>
          <w:sz w:val="28"/>
          <w:szCs w:val="28"/>
          <w:lang w:val="ru-RU"/>
        </w:rPr>
        <w:t>.</w:t>
      </w:r>
      <w:r w:rsidRPr="00F34416">
        <w:rPr>
          <w:rFonts w:ascii="Times New Roman" w:eastAsia="Times New Roman" w:hAnsi="Times New Roman" w:cs="Times New Roman"/>
          <w:color w:val="auto"/>
          <w:sz w:val="28"/>
          <w:szCs w:val="28"/>
          <w:lang w:val="ru-RU"/>
        </w:rPr>
        <w:t xml:space="preserve"> (исполнение 100</w:t>
      </w:r>
      <w:r w:rsidR="0009100F">
        <w:rPr>
          <w:rFonts w:ascii="Times New Roman" w:eastAsia="Times New Roman" w:hAnsi="Times New Roman" w:cs="Times New Roman"/>
          <w:color w:val="auto"/>
          <w:sz w:val="28"/>
          <w:szCs w:val="28"/>
          <w:lang w:val="ru-RU"/>
        </w:rPr>
        <w:t>,0</w:t>
      </w:r>
      <w:r>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w:t>
      </w:r>
    </w:p>
    <w:p w14:paraId="39C3EE14" w14:textId="39083216" w:rsidR="00797B13" w:rsidRPr="00F34416"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F34416">
        <w:rPr>
          <w:rFonts w:ascii="Times New Roman" w:eastAsia="Times New Roman" w:hAnsi="Times New Roman" w:cs="Times New Roman"/>
          <w:color w:val="auto"/>
          <w:sz w:val="28"/>
          <w:szCs w:val="28"/>
          <w:lang w:val="ru-RU"/>
        </w:rPr>
        <w:t xml:space="preserve">2020 - 40 362,7 </w:t>
      </w:r>
      <w:bookmarkStart w:id="33" w:name="_Hlk114642278"/>
      <w:r w:rsidRPr="00F34416">
        <w:rPr>
          <w:rFonts w:ascii="Times New Roman" w:eastAsia="Times New Roman" w:hAnsi="Times New Roman" w:cs="Times New Roman"/>
          <w:color w:val="auto"/>
          <w:sz w:val="28"/>
          <w:szCs w:val="28"/>
          <w:lang w:val="ru-RU"/>
        </w:rPr>
        <w:t>тыс. руб</w:t>
      </w:r>
      <w:r w:rsidR="0009100F">
        <w:rPr>
          <w:rFonts w:ascii="Times New Roman" w:eastAsia="Times New Roman" w:hAnsi="Times New Roman" w:cs="Times New Roman"/>
          <w:color w:val="auto"/>
          <w:sz w:val="28"/>
          <w:szCs w:val="28"/>
          <w:lang w:val="ru-RU"/>
        </w:rPr>
        <w:t>.</w:t>
      </w:r>
      <w:r w:rsidRPr="00F34416">
        <w:rPr>
          <w:rFonts w:ascii="Times New Roman" w:eastAsia="Times New Roman" w:hAnsi="Times New Roman" w:cs="Times New Roman"/>
          <w:color w:val="auto"/>
          <w:sz w:val="28"/>
          <w:szCs w:val="28"/>
          <w:lang w:val="ru-RU"/>
        </w:rPr>
        <w:t xml:space="preserve"> (исполнение 100</w:t>
      </w:r>
      <w:r w:rsidR="0009100F">
        <w:rPr>
          <w:rFonts w:ascii="Times New Roman" w:eastAsia="Times New Roman" w:hAnsi="Times New Roman" w:cs="Times New Roman"/>
          <w:color w:val="auto"/>
          <w:sz w:val="28"/>
          <w:szCs w:val="28"/>
          <w:lang w:val="ru-RU"/>
        </w:rPr>
        <w:t>,0</w:t>
      </w:r>
      <w:r>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w:t>
      </w:r>
      <w:bookmarkEnd w:id="33"/>
    </w:p>
    <w:p w14:paraId="2C91406C" w14:textId="2E13E1E5" w:rsidR="00797B13" w:rsidRPr="00F34416"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F34416">
        <w:rPr>
          <w:rFonts w:ascii="Times New Roman" w:eastAsia="Times New Roman" w:hAnsi="Times New Roman" w:cs="Times New Roman"/>
          <w:color w:val="auto"/>
          <w:sz w:val="28"/>
          <w:szCs w:val="28"/>
          <w:lang w:val="ru-RU"/>
        </w:rPr>
        <w:t>2021</w:t>
      </w:r>
      <w:r w:rsidR="0009100F">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86 798,2 тыс. руб</w:t>
      </w:r>
      <w:r w:rsidR="0009100F">
        <w:rPr>
          <w:rFonts w:ascii="Times New Roman" w:eastAsia="Times New Roman" w:hAnsi="Times New Roman" w:cs="Times New Roman"/>
          <w:color w:val="auto"/>
          <w:sz w:val="28"/>
          <w:szCs w:val="28"/>
          <w:lang w:val="ru-RU"/>
        </w:rPr>
        <w:t>.</w:t>
      </w:r>
      <w:r w:rsidRPr="00F34416">
        <w:rPr>
          <w:rFonts w:ascii="Times New Roman" w:eastAsia="Times New Roman" w:hAnsi="Times New Roman" w:cs="Times New Roman"/>
          <w:color w:val="auto"/>
          <w:sz w:val="28"/>
          <w:szCs w:val="28"/>
          <w:lang w:val="ru-RU"/>
        </w:rPr>
        <w:t xml:space="preserve"> (исполнение 100</w:t>
      </w:r>
      <w:r w:rsidR="0044488A">
        <w:rPr>
          <w:rFonts w:ascii="Times New Roman" w:eastAsia="Times New Roman" w:hAnsi="Times New Roman" w:cs="Times New Roman"/>
          <w:color w:val="auto"/>
          <w:sz w:val="28"/>
          <w:szCs w:val="28"/>
          <w:lang w:val="ru-RU"/>
        </w:rPr>
        <w:t>,0</w:t>
      </w:r>
      <w:r>
        <w:rPr>
          <w:rFonts w:ascii="Times New Roman" w:eastAsia="Times New Roman" w:hAnsi="Times New Roman" w:cs="Times New Roman"/>
          <w:color w:val="auto"/>
          <w:sz w:val="28"/>
          <w:szCs w:val="28"/>
          <w:lang w:val="ru-RU"/>
        </w:rPr>
        <w:t xml:space="preserve"> </w:t>
      </w:r>
      <w:r w:rsidRPr="00F34416">
        <w:rPr>
          <w:rFonts w:ascii="Times New Roman" w:eastAsia="Times New Roman" w:hAnsi="Times New Roman" w:cs="Times New Roman"/>
          <w:color w:val="auto"/>
          <w:sz w:val="28"/>
          <w:szCs w:val="28"/>
          <w:lang w:val="ru-RU"/>
        </w:rPr>
        <w:t>%);</w:t>
      </w:r>
    </w:p>
    <w:p w14:paraId="5B6129D4" w14:textId="6CEB8221" w:rsidR="00797B13" w:rsidRPr="00F34416" w:rsidRDefault="00797B13" w:rsidP="00797B13">
      <w:pPr>
        <w:spacing w:line="276" w:lineRule="auto"/>
        <w:ind w:firstLine="708"/>
        <w:jc w:val="both"/>
        <w:rPr>
          <w:rFonts w:ascii="Times New Roman" w:eastAsia="Times New Roman" w:hAnsi="Times New Roman" w:cs="Times New Roman"/>
          <w:color w:val="auto"/>
          <w:sz w:val="28"/>
          <w:szCs w:val="28"/>
          <w:lang w:val="ru-RU"/>
        </w:rPr>
      </w:pPr>
      <w:r w:rsidRPr="00F34416">
        <w:rPr>
          <w:rFonts w:ascii="Times New Roman" w:eastAsia="Times New Roman" w:hAnsi="Times New Roman" w:cs="Times New Roman"/>
          <w:color w:val="auto"/>
          <w:sz w:val="28"/>
          <w:szCs w:val="28"/>
          <w:lang w:val="ru-RU"/>
        </w:rPr>
        <w:t xml:space="preserve">1-е полугодие 2022 </w:t>
      </w:r>
      <w:r w:rsidR="0044488A">
        <w:rPr>
          <w:rFonts w:ascii="Times New Roman" w:eastAsia="Times New Roman" w:hAnsi="Times New Roman" w:cs="Times New Roman"/>
          <w:color w:val="auto"/>
          <w:sz w:val="28"/>
          <w:szCs w:val="28"/>
          <w:lang w:val="ru-RU"/>
        </w:rPr>
        <w:t>-</w:t>
      </w:r>
      <w:r w:rsidRPr="00F34416">
        <w:rPr>
          <w:rFonts w:ascii="Times New Roman" w:eastAsia="Times New Roman" w:hAnsi="Times New Roman" w:cs="Times New Roman"/>
          <w:color w:val="auto"/>
          <w:sz w:val="28"/>
          <w:szCs w:val="28"/>
          <w:lang w:val="ru-RU"/>
        </w:rPr>
        <w:t xml:space="preserve"> 0,0 тыс. ру</w:t>
      </w:r>
      <w:r w:rsidR="0044488A">
        <w:rPr>
          <w:rFonts w:ascii="Times New Roman" w:eastAsia="Times New Roman" w:hAnsi="Times New Roman" w:cs="Times New Roman"/>
          <w:color w:val="auto"/>
          <w:sz w:val="28"/>
          <w:szCs w:val="28"/>
          <w:lang w:val="ru-RU"/>
        </w:rPr>
        <w:t>б.</w:t>
      </w:r>
    </w:p>
    <w:bookmarkEnd w:id="32"/>
    <w:p w14:paraId="398E8581" w14:textId="21EC2B85" w:rsidR="00797B13" w:rsidRPr="0044488A" w:rsidRDefault="00797B13" w:rsidP="009350D3">
      <w:pPr>
        <w:spacing w:line="276" w:lineRule="auto"/>
        <w:jc w:val="both"/>
        <w:rPr>
          <w:rFonts w:ascii="Times New Roman" w:eastAsia="Times New Roman" w:hAnsi="Times New Roman" w:cs="Times New Roman"/>
          <w:sz w:val="28"/>
          <w:szCs w:val="28"/>
          <w:lang w:val="ru-RU"/>
        </w:rPr>
      </w:pPr>
      <w:r w:rsidRPr="00F34416">
        <w:rPr>
          <w:rFonts w:ascii="Times New Roman" w:eastAsia="Times New Roman" w:hAnsi="Times New Roman" w:cs="Times New Roman"/>
          <w:color w:val="auto"/>
          <w:sz w:val="28"/>
          <w:szCs w:val="28"/>
          <w:lang w:val="ru-RU"/>
        </w:rPr>
        <w:tab/>
      </w:r>
      <w:r w:rsidRPr="0044488A">
        <w:rPr>
          <w:rFonts w:ascii="Times New Roman" w:eastAsia="Times New Roman" w:hAnsi="Times New Roman" w:cs="Times New Roman"/>
          <w:color w:val="auto"/>
          <w:sz w:val="28"/>
          <w:szCs w:val="28"/>
          <w:lang w:val="ru-RU"/>
        </w:rPr>
        <w:t>Произведенные в соответствии с целевым назначением субсидии расходы, были проверены КСП в рамках контрольного мероприятия «</w:t>
      </w:r>
      <w:r w:rsidRPr="0044488A">
        <w:rPr>
          <w:rFonts w:ascii="Times New Roman" w:eastAsia="Times New Roman" w:hAnsi="Times New Roman" w:cs="Times New Roman"/>
          <w:sz w:val="28"/>
          <w:szCs w:val="28"/>
          <w:lang w:val="ru-RU"/>
        </w:rPr>
        <w:t>Внешняя проверка годовой бюджетной отчетности главных администраторов бюджетных средств» за 2019, 2020 и 2021 гг.</w:t>
      </w:r>
    </w:p>
    <w:p w14:paraId="2BA47763" w14:textId="77777777" w:rsidR="00797B13" w:rsidRPr="00F34416" w:rsidRDefault="00797B13" w:rsidP="009350D3">
      <w:pPr>
        <w:spacing w:line="276" w:lineRule="auto"/>
        <w:ind w:firstLine="708"/>
        <w:jc w:val="both"/>
        <w:rPr>
          <w:rFonts w:ascii="Times New Roman" w:eastAsia="Times New Roman" w:hAnsi="Times New Roman" w:cs="Times New Roman"/>
          <w:sz w:val="28"/>
          <w:szCs w:val="28"/>
          <w:lang w:val="ru-RU"/>
        </w:rPr>
      </w:pPr>
      <w:r w:rsidRPr="0044488A">
        <w:rPr>
          <w:rFonts w:ascii="Times New Roman" w:eastAsia="Times New Roman" w:hAnsi="Times New Roman" w:cs="Times New Roman"/>
          <w:sz w:val="28"/>
          <w:szCs w:val="28"/>
          <w:lang w:val="ru-RU"/>
        </w:rPr>
        <w:t>Нарушений статей 34 и 306.4 Бюджетного кодекса Российской Федерации не выявлено.</w:t>
      </w:r>
    </w:p>
    <w:p w14:paraId="5F84DC6B" w14:textId="7B766AA5" w:rsidR="00797B13" w:rsidRDefault="00797B13" w:rsidP="009350D3">
      <w:pPr>
        <w:spacing w:line="276" w:lineRule="auto"/>
        <w:jc w:val="both"/>
        <w:rPr>
          <w:rFonts w:ascii="Times New Roman" w:eastAsia="Calibri" w:hAnsi="Times New Roman" w:cs="Times New Roman"/>
          <w:color w:val="auto"/>
          <w:sz w:val="28"/>
          <w:szCs w:val="28"/>
          <w:lang w:val="ru-RU" w:eastAsia="en-US"/>
        </w:rPr>
      </w:pPr>
      <w:r w:rsidRPr="00F34416">
        <w:rPr>
          <w:rFonts w:ascii="Times New Roman" w:eastAsia="Times New Roman" w:hAnsi="Times New Roman" w:cs="Times New Roman"/>
          <w:sz w:val="28"/>
          <w:szCs w:val="28"/>
          <w:lang w:val="ru-RU"/>
        </w:rPr>
        <w:tab/>
        <w:t>Также в анализируемом периоде согласно</w:t>
      </w:r>
      <w:r w:rsidRPr="00F34416">
        <w:rPr>
          <w:rFonts w:ascii="Times New Roman" w:eastAsia="Calibri" w:hAnsi="Times New Roman" w:cs="Times New Roman"/>
          <w:color w:val="auto"/>
          <w:sz w:val="28"/>
          <w:szCs w:val="28"/>
          <w:lang w:val="ru-RU" w:eastAsia="en-US"/>
        </w:rPr>
        <w:t xml:space="preserve"> финансовой отчетности код формы - 050324 «Отчет об использовании межбюджетных трансфертов из федерального бюджета субъектами РФ, МО и ТГВФ», средства из вышестоящих бюджетов на реализацию национального проекта «Безопасные и качественные дороги» в бюджет </w:t>
      </w:r>
      <w:r w:rsidR="0044488A">
        <w:rPr>
          <w:rFonts w:ascii="Times New Roman" w:eastAsia="Calibri" w:hAnsi="Times New Roman" w:cs="Times New Roman"/>
          <w:color w:val="auto"/>
          <w:sz w:val="28"/>
          <w:szCs w:val="28"/>
          <w:lang w:val="ru-RU" w:eastAsia="en-US"/>
        </w:rPr>
        <w:t>МО</w:t>
      </w:r>
      <w:r w:rsidRPr="00F34416">
        <w:rPr>
          <w:rFonts w:ascii="Times New Roman" w:eastAsia="Calibri" w:hAnsi="Times New Roman" w:cs="Times New Roman"/>
          <w:color w:val="auto"/>
          <w:sz w:val="28"/>
          <w:szCs w:val="28"/>
          <w:lang w:val="ru-RU" w:eastAsia="en-US"/>
        </w:rPr>
        <w:t xml:space="preserve"> Тбилисский район, а также в бюджеты сельских поселений </w:t>
      </w:r>
      <w:r w:rsidR="002C170F">
        <w:rPr>
          <w:rFonts w:ascii="Times New Roman" w:eastAsia="Calibri" w:hAnsi="Times New Roman" w:cs="Times New Roman"/>
          <w:color w:val="auto"/>
          <w:sz w:val="28"/>
          <w:szCs w:val="28"/>
          <w:lang w:val="ru-RU" w:eastAsia="en-US"/>
        </w:rPr>
        <w:t>МО</w:t>
      </w:r>
      <w:r w:rsidRPr="00F34416">
        <w:rPr>
          <w:rFonts w:ascii="Times New Roman" w:eastAsia="Calibri" w:hAnsi="Times New Roman" w:cs="Times New Roman"/>
          <w:color w:val="auto"/>
          <w:sz w:val="28"/>
          <w:szCs w:val="28"/>
          <w:lang w:val="ru-RU" w:eastAsia="en-US"/>
        </w:rPr>
        <w:t xml:space="preserve"> Тбилисский район не поступали.</w:t>
      </w:r>
    </w:p>
    <w:p w14:paraId="0708CB58" w14:textId="7CF1A83C" w:rsidR="00797B13" w:rsidRPr="00F34416" w:rsidRDefault="00797B13" w:rsidP="009350D3">
      <w:pPr>
        <w:spacing w:line="276" w:lineRule="auto"/>
        <w:jc w:val="both"/>
        <w:rPr>
          <w:rFonts w:ascii="Times New Roman" w:eastAsia="Times New Roman" w:hAnsi="Times New Roman" w:cs="Times New Roman"/>
          <w:color w:val="auto"/>
          <w:sz w:val="28"/>
          <w:szCs w:val="28"/>
          <w:lang w:val="ru-RU"/>
        </w:rPr>
      </w:pPr>
      <w:r>
        <w:rPr>
          <w:rFonts w:ascii="Times New Roman" w:eastAsia="Calibri" w:hAnsi="Times New Roman" w:cs="Times New Roman"/>
          <w:color w:val="auto"/>
          <w:sz w:val="28"/>
          <w:szCs w:val="28"/>
          <w:lang w:val="ru-RU" w:eastAsia="en-US"/>
        </w:rPr>
        <w:tab/>
        <w:t xml:space="preserve">Стратегией СЭР-2030 определены стратегические приоритеты, цели и задачи дорожного фонда </w:t>
      </w:r>
      <w:r w:rsidR="0044488A">
        <w:rPr>
          <w:rFonts w:ascii="Times New Roman" w:eastAsia="Calibri" w:hAnsi="Times New Roman" w:cs="Times New Roman"/>
          <w:color w:val="auto"/>
          <w:sz w:val="28"/>
          <w:szCs w:val="28"/>
          <w:lang w:val="ru-RU" w:eastAsia="en-US"/>
        </w:rPr>
        <w:t>-</w:t>
      </w:r>
      <w:r>
        <w:rPr>
          <w:rFonts w:ascii="Times New Roman" w:eastAsia="Calibri" w:hAnsi="Times New Roman" w:cs="Times New Roman"/>
          <w:color w:val="auto"/>
          <w:sz w:val="28"/>
          <w:szCs w:val="28"/>
          <w:lang w:val="ru-RU" w:eastAsia="en-US"/>
        </w:rPr>
        <w:t xml:space="preserve"> это приведение транспортно</w:t>
      </w:r>
      <w:r w:rsidR="0044488A">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w:t>
      </w:r>
      <w:r w:rsidR="0044488A">
        <w:rPr>
          <w:rFonts w:ascii="Times New Roman" w:eastAsia="Calibri" w:hAnsi="Times New Roman" w:cs="Times New Roman"/>
          <w:color w:val="auto"/>
          <w:sz w:val="28"/>
          <w:szCs w:val="28"/>
          <w:lang w:val="ru-RU" w:eastAsia="en-US"/>
        </w:rPr>
        <w:t xml:space="preserve"> </w:t>
      </w:r>
      <w:r>
        <w:rPr>
          <w:rFonts w:ascii="Times New Roman" w:eastAsia="Calibri" w:hAnsi="Times New Roman" w:cs="Times New Roman"/>
          <w:color w:val="auto"/>
          <w:sz w:val="28"/>
          <w:szCs w:val="28"/>
          <w:lang w:val="ru-RU" w:eastAsia="en-US"/>
        </w:rPr>
        <w:t xml:space="preserve">эксплуатационных характеристик автомобильных дорог местного значения в соответствие с </w:t>
      </w:r>
      <w:r>
        <w:rPr>
          <w:rFonts w:ascii="Times New Roman" w:eastAsia="Calibri" w:hAnsi="Times New Roman" w:cs="Times New Roman"/>
          <w:color w:val="auto"/>
          <w:sz w:val="28"/>
          <w:szCs w:val="28"/>
          <w:lang w:val="ru-RU" w:eastAsia="en-US"/>
        </w:rPr>
        <w:lastRenderedPageBreak/>
        <w:t xml:space="preserve">требованиями технических регламентов, повышение пропускной способности автомобильных дорог, уровня безопасности дорожного движения, ликвидация транспортных заторов. </w:t>
      </w:r>
      <w:r w:rsidR="007034AF">
        <w:rPr>
          <w:rFonts w:ascii="Times New Roman" w:eastAsia="Calibri" w:hAnsi="Times New Roman" w:cs="Times New Roman"/>
          <w:color w:val="auto"/>
          <w:sz w:val="28"/>
          <w:szCs w:val="28"/>
          <w:lang w:val="ru-RU" w:eastAsia="en-US"/>
        </w:rPr>
        <w:t xml:space="preserve">Эти же цели предусмотрены Стратегией СЭР-2030 </w:t>
      </w:r>
      <w:r w:rsidR="001F6089">
        <w:rPr>
          <w:rFonts w:ascii="Times New Roman" w:eastAsia="Calibri" w:hAnsi="Times New Roman" w:cs="Times New Roman"/>
          <w:color w:val="auto"/>
          <w:sz w:val="28"/>
          <w:szCs w:val="28"/>
          <w:lang w:val="ru-RU" w:eastAsia="en-US"/>
        </w:rPr>
        <w:t>и д</w:t>
      </w:r>
      <w:r>
        <w:rPr>
          <w:rFonts w:ascii="Times New Roman" w:eastAsia="Calibri" w:hAnsi="Times New Roman" w:cs="Times New Roman"/>
          <w:color w:val="auto"/>
          <w:sz w:val="28"/>
          <w:szCs w:val="28"/>
          <w:lang w:val="ru-RU" w:eastAsia="en-US"/>
        </w:rPr>
        <w:t>ля этого до 2030 года планируется снижение доли показателя протяженности автомобильных дорог местного значения, не отвечающим нормативным требованиям, до 10 % ежегодно.</w:t>
      </w:r>
    </w:p>
    <w:p w14:paraId="2325F8D9" w14:textId="77777777" w:rsidR="00641E66" w:rsidRPr="002D4FAB" w:rsidRDefault="00641E66" w:rsidP="00964F8A">
      <w:pPr>
        <w:ind w:firstLine="709"/>
        <w:rPr>
          <w:rFonts w:ascii="Times New Roman" w:hAnsi="Times New Roman" w:cs="Times New Roman"/>
          <w:b/>
          <w:sz w:val="28"/>
          <w:szCs w:val="28"/>
          <w:lang w:val="ru-RU"/>
        </w:rPr>
      </w:pPr>
    </w:p>
    <w:p w14:paraId="59D0869E" w14:textId="77777777" w:rsidR="007C0B0A" w:rsidRPr="00024050" w:rsidRDefault="00653ABC" w:rsidP="00840C0F">
      <w:pPr>
        <w:pStyle w:val="12"/>
        <w:keepNext/>
        <w:keepLines/>
        <w:shd w:val="clear" w:color="auto" w:fill="auto"/>
        <w:spacing w:line="240" w:lineRule="auto"/>
        <w:ind w:left="20" w:firstLine="689"/>
        <w:rPr>
          <w:sz w:val="28"/>
          <w:szCs w:val="28"/>
        </w:rPr>
      </w:pPr>
      <w:bookmarkStart w:id="34" w:name="bookmark19"/>
      <w:r w:rsidRPr="00024050">
        <w:rPr>
          <w:sz w:val="28"/>
          <w:szCs w:val="28"/>
        </w:rPr>
        <w:t>СОЦИАЛЬНАЯ СФЕРА</w:t>
      </w:r>
      <w:bookmarkEnd w:id="34"/>
    </w:p>
    <w:p w14:paraId="6CA37500" w14:textId="4BB040F1" w:rsidR="002D4FAB" w:rsidRDefault="002D4FAB" w:rsidP="00840C0F">
      <w:pPr>
        <w:pStyle w:val="510"/>
        <w:shd w:val="clear" w:color="auto" w:fill="auto"/>
        <w:spacing w:line="240" w:lineRule="auto"/>
        <w:ind w:left="23" w:right="23" w:firstLine="686"/>
        <w:rPr>
          <w:b/>
          <w:i w:val="0"/>
          <w:sz w:val="28"/>
          <w:szCs w:val="28"/>
        </w:rPr>
      </w:pPr>
      <w:bookmarkStart w:id="35" w:name="bookmark20"/>
      <w:r w:rsidRPr="002D4FAB">
        <w:rPr>
          <w:b/>
          <w:i w:val="0"/>
          <w:sz w:val="28"/>
          <w:szCs w:val="28"/>
          <w:lang w:val="ru-RU"/>
        </w:rPr>
        <w:t>8</w:t>
      </w:r>
      <w:r w:rsidR="00653ABC" w:rsidRPr="002D4FAB">
        <w:rPr>
          <w:b/>
          <w:i w:val="0"/>
          <w:sz w:val="28"/>
          <w:szCs w:val="28"/>
        </w:rPr>
        <w:t>.</w:t>
      </w:r>
      <w:r w:rsidR="006F13C3">
        <w:rPr>
          <w:b/>
          <w:i w:val="0"/>
          <w:sz w:val="28"/>
          <w:szCs w:val="28"/>
          <w:lang w:val="ru-RU"/>
        </w:rPr>
        <w:t>9</w:t>
      </w:r>
      <w:r w:rsidR="00653ABC" w:rsidRPr="002D4FAB">
        <w:rPr>
          <w:b/>
          <w:i w:val="0"/>
          <w:sz w:val="28"/>
          <w:szCs w:val="28"/>
        </w:rPr>
        <w:t>. Образование</w:t>
      </w:r>
      <w:bookmarkEnd w:id="35"/>
    </w:p>
    <w:p w14:paraId="00A477DA" w14:textId="6FC1B737" w:rsidR="006F13C3" w:rsidRDefault="006F13C3" w:rsidP="009350D3">
      <w:pPr>
        <w:spacing w:line="276" w:lineRule="auto"/>
        <w:ind w:left="20" w:right="20" w:firstLine="720"/>
        <w:jc w:val="both"/>
        <w:rPr>
          <w:rFonts w:ascii="Times New Roman" w:eastAsia="Times New Roman" w:hAnsi="Times New Roman" w:cs="Times New Roman"/>
          <w:sz w:val="28"/>
          <w:szCs w:val="28"/>
          <w:lang w:val="ru-RU"/>
        </w:rPr>
      </w:pPr>
      <w:r w:rsidRPr="0096496C">
        <w:rPr>
          <w:rFonts w:ascii="Times New Roman" w:eastAsia="Times New Roman" w:hAnsi="Times New Roman" w:cs="Times New Roman"/>
          <w:sz w:val="28"/>
          <w:szCs w:val="28"/>
        </w:rPr>
        <w:t xml:space="preserve">Сеть образовательных организаций </w:t>
      </w:r>
      <w:r w:rsidRPr="0096496C">
        <w:rPr>
          <w:rFonts w:ascii="Times New Roman" w:eastAsia="Times New Roman" w:hAnsi="Times New Roman" w:cs="Times New Roman"/>
          <w:sz w:val="28"/>
          <w:szCs w:val="28"/>
          <w:lang w:val="ru-RU"/>
        </w:rPr>
        <w:t xml:space="preserve">МО </w:t>
      </w:r>
      <w:proofErr w:type="spellStart"/>
      <w:r w:rsidRPr="0096496C">
        <w:rPr>
          <w:rFonts w:ascii="Times New Roman" w:eastAsia="Times New Roman" w:hAnsi="Times New Roman" w:cs="Times New Roman"/>
          <w:sz w:val="28"/>
          <w:szCs w:val="28"/>
          <w:lang w:val="ru-RU"/>
        </w:rPr>
        <w:t>Тбилис</w:t>
      </w:r>
      <w:r w:rsidRPr="0096496C">
        <w:rPr>
          <w:rFonts w:ascii="Times New Roman" w:eastAsia="Times New Roman" w:hAnsi="Times New Roman" w:cs="Times New Roman"/>
          <w:sz w:val="28"/>
          <w:szCs w:val="28"/>
        </w:rPr>
        <w:t>ск</w:t>
      </w:r>
      <w:r w:rsidRPr="0096496C">
        <w:rPr>
          <w:rFonts w:ascii="Times New Roman" w:eastAsia="Times New Roman" w:hAnsi="Times New Roman" w:cs="Times New Roman"/>
          <w:sz w:val="28"/>
          <w:szCs w:val="28"/>
          <w:lang w:val="ru-RU"/>
        </w:rPr>
        <w:t>ий</w:t>
      </w:r>
      <w:proofErr w:type="spellEnd"/>
      <w:r w:rsidRPr="0096496C">
        <w:rPr>
          <w:rFonts w:ascii="Times New Roman" w:eastAsia="Times New Roman" w:hAnsi="Times New Roman" w:cs="Times New Roman"/>
          <w:sz w:val="28"/>
          <w:szCs w:val="28"/>
        </w:rPr>
        <w:t xml:space="preserve"> район на момент формирования Стратегии</w:t>
      </w:r>
      <w:r w:rsidRPr="0096496C">
        <w:rPr>
          <w:rFonts w:ascii="Times New Roman" w:eastAsia="Times New Roman" w:hAnsi="Times New Roman" w:cs="Times New Roman"/>
          <w:sz w:val="28"/>
          <w:szCs w:val="28"/>
          <w:lang w:val="ru-RU"/>
        </w:rPr>
        <w:t xml:space="preserve"> </w:t>
      </w:r>
      <w:r w:rsidR="009E3EDE">
        <w:rPr>
          <w:rFonts w:ascii="Times New Roman" w:eastAsia="Times New Roman" w:hAnsi="Times New Roman" w:cs="Times New Roman"/>
          <w:sz w:val="28"/>
          <w:szCs w:val="28"/>
          <w:lang w:val="ru-RU"/>
        </w:rPr>
        <w:t>СЭР-</w:t>
      </w:r>
      <w:r w:rsidRPr="0096496C">
        <w:rPr>
          <w:rFonts w:ascii="Times New Roman" w:eastAsia="Times New Roman" w:hAnsi="Times New Roman" w:cs="Times New Roman"/>
          <w:sz w:val="28"/>
          <w:szCs w:val="28"/>
        </w:rPr>
        <w:t xml:space="preserve">2020 была представлена </w:t>
      </w:r>
      <w:r w:rsidRPr="0096496C">
        <w:rPr>
          <w:rFonts w:ascii="Times New Roman" w:eastAsia="Times New Roman" w:hAnsi="Times New Roman" w:cs="Times New Roman"/>
          <w:sz w:val="28"/>
          <w:szCs w:val="28"/>
          <w:lang w:val="ru-RU"/>
        </w:rPr>
        <w:t>33</w:t>
      </w:r>
      <w:r w:rsidR="009E3EDE">
        <w:rPr>
          <w:rFonts w:ascii="Times New Roman" w:eastAsia="Times New Roman" w:hAnsi="Times New Roman" w:cs="Times New Roman"/>
          <w:sz w:val="28"/>
          <w:szCs w:val="28"/>
          <w:lang w:val="ru-RU"/>
        </w:rPr>
        <w:t xml:space="preserve"> </w:t>
      </w:r>
      <w:r w:rsidRPr="0096496C">
        <w:rPr>
          <w:rFonts w:ascii="Times New Roman" w:eastAsia="Times New Roman" w:hAnsi="Times New Roman" w:cs="Times New Roman"/>
          <w:sz w:val="28"/>
          <w:szCs w:val="28"/>
          <w:lang w:val="ru-RU"/>
        </w:rPr>
        <w:t xml:space="preserve">образовательными </w:t>
      </w:r>
      <w:r w:rsidRPr="0096496C">
        <w:rPr>
          <w:rFonts w:ascii="Times New Roman" w:eastAsia="Times New Roman" w:hAnsi="Times New Roman" w:cs="Times New Roman"/>
          <w:sz w:val="28"/>
          <w:szCs w:val="28"/>
        </w:rPr>
        <w:t>учреждениями</w:t>
      </w:r>
      <w:r w:rsidRPr="0096496C">
        <w:rPr>
          <w:rFonts w:ascii="Times New Roman" w:eastAsia="Times New Roman" w:hAnsi="Times New Roman" w:cs="Times New Roman"/>
          <w:sz w:val="28"/>
          <w:szCs w:val="28"/>
          <w:lang w:val="ru-RU"/>
        </w:rPr>
        <w:t xml:space="preserve"> </w:t>
      </w:r>
      <w:r w:rsidRPr="00F72AB3">
        <w:rPr>
          <w:rFonts w:ascii="Times New Roman" w:eastAsia="Times New Roman" w:hAnsi="Times New Roman" w:cs="Times New Roman"/>
          <w:sz w:val="28"/>
          <w:szCs w:val="28"/>
        </w:rPr>
        <w:t>(</w:t>
      </w:r>
      <w:r w:rsidRPr="00F72AB3">
        <w:rPr>
          <w:rFonts w:ascii="Times New Roman" w:eastAsia="Times New Roman" w:hAnsi="Times New Roman" w:cs="Times New Roman"/>
          <w:sz w:val="28"/>
          <w:szCs w:val="28"/>
          <w:lang w:val="ru-RU"/>
        </w:rPr>
        <w:t>т</w:t>
      </w:r>
      <w:proofErr w:type="spellStart"/>
      <w:r w:rsidRPr="00F72AB3">
        <w:rPr>
          <w:rFonts w:ascii="Times New Roman" w:eastAsia="Times New Roman" w:hAnsi="Times New Roman" w:cs="Times New Roman"/>
          <w:sz w:val="28"/>
          <w:szCs w:val="28"/>
        </w:rPr>
        <w:t>аблица</w:t>
      </w:r>
      <w:proofErr w:type="spellEnd"/>
      <w:r w:rsidRPr="00F72AB3">
        <w:rPr>
          <w:rFonts w:ascii="Times New Roman" w:eastAsia="Times New Roman" w:hAnsi="Times New Roman" w:cs="Times New Roman"/>
          <w:sz w:val="28"/>
          <w:szCs w:val="28"/>
        </w:rPr>
        <w:t xml:space="preserve"> </w:t>
      </w:r>
      <w:r w:rsidR="00F72AB3" w:rsidRPr="00F72AB3">
        <w:rPr>
          <w:rFonts w:ascii="Times New Roman" w:eastAsia="Times New Roman" w:hAnsi="Times New Roman" w:cs="Times New Roman"/>
          <w:sz w:val="28"/>
          <w:szCs w:val="28"/>
          <w:lang w:val="ru-RU"/>
        </w:rPr>
        <w:t>8</w:t>
      </w:r>
      <w:r w:rsidRPr="00F72AB3">
        <w:rPr>
          <w:rFonts w:ascii="Times New Roman" w:eastAsia="Times New Roman" w:hAnsi="Times New Roman" w:cs="Times New Roman"/>
          <w:sz w:val="28"/>
          <w:szCs w:val="28"/>
        </w:rPr>
        <w:t>).</w:t>
      </w:r>
    </w:p>
    <w:p w14:paraId="6869186C" w14:textId="77777777" w:rsidR="009350D3" w:rsidRPr="009350D3" w:rsidRDefault="009350D3" w:rsidP="009350D3">
      <w:pPr>
        <w:spacing w:line="276" w:lineRule="auto"/>
        <w:ind w:left="20" w:right="20" w:firstLine="720"/>
        <w:jc w:val="both"/>
        <w:rPr>
          <w:rFonts w:ascii="Times New Roman" w:eastAsia="Times New Roman" w:hAnsi="Times New Roman" w:cs="Times New Roman"/>
          <w:sz w:val="20"/>
          <w:szCs w:val="28"/>
          <w:lang w:val="ru-RU"/>
        </w:rPr>
      </w:pPr>
    </w:p>
    <w:p w14:paraId="4096848B" w14:textId="623C33F6" w:rsidR="006F13C3" w:rsidRDefault="006F13C3" w:rsidP="00F72AB3">
      <w:pPr>
        <w:spacing w:line="220" w:lineRule="exact"/>
        <w:ind w:left="7788"/>
        <w:jc w:val="right"/>
        <w:rPr>
          <w:rFonts w:ascii="Times New Roman" w:eastAsia="Times New Roman" w:hAnsi="Times New Roman" w:cs="Times New Roman"/>
          <w:sz w:val="28"/>
          <w:szCs w:val="28"/>
          <w:lang w:val="ru-RU"/>
        </w:rPr>
      </w:pPr>
      <w:r w:rsidRPr="00F72AB3">
        <w:rPr>
          <w:rFonts w:ascii="Times New Roman" w:eastAsia="Times New Roman" w:hAnsi="Times New Roman" w:cs="Times New Roman"/>
          <w:sz w:val="28"/>
          <w:szCs w:val="28"/>
        </w:rPr>
        <w:t xml:space="preserve">Таблица </w:t>
      </w:r>
      <w:r w:rsidR="00F72AB3" w:rsidRPr="00F72AB3">
        <w:rPr>
          <w:rFonts w:ascii="Times New Roman" w:eastAsia="Times New Roman" w:hAnsi="Times New Roman" w:cs="Times New Roman"/>
          <w:sz w:val="28"/>
          <w:szCs w:val="28"/>
          <w:lang w:val="ru-RU"/>
        </w:rPr>
        <w:t>8</w:t>
      </w:r>
    </w:p>
    <w:p w14:paraId="3AA25296" w14:textId="77777777" w:rsidR="00F72AB3" w:rsidRPr="008A1085" w:rsidRDefault="00F72AB3" w:rsidP="00F72AB3">
      <w:pPr>
        <w:spacing w:line="220" w:lineRule="exact"/>
        <w:ind w:left="7788"/>
        <w:jc w:val="right"/>
        <w:rPr>
          <w:rFonts w:ascii="Times New Roman" w:eastAsia="Times New Roman" w:hAnsi="Times New Roman" w:cs="Times New Roman"/>
          <w:sz w:val="28"/>
          <w:szCs w:val="28"/>
          <w:lang w:val="ru-RU"/>
        </w:rPr>
      </w:pPr>
    </w:p>
    <w:tbl>
      <w:tblPr>
        <w:tblW w:w="0" w:type="auto"/>
        <w:jc w:val="center"/>
        <w:tblLayout w:type="fixed"/>
        <w:tblCellMar>
          <w:left w:w="10" w:type="dxa"/>
          <w:right w:w="10" w:type="dxa"/>
        </w:tblCellMar>
        <w:tblLook w:val="0000" w:firstRow="0" w:lastRow="0" w:firstColumn="0" w:lastColumn="0" w:noHBand="0" w:noVBand="0"/>
      </w:tblPr>
      <w:tblGrid>
        <w:gridCol w:w="4900"/>
        <w:gridCol w:w="2340"/>
        <w:gridCol w:w="2409"/>
      </w:tblGrid>
      <w:tr w:rsidR="006F13C3" w:rsidRPr="0096496C" w14:paraId="39840356" w14:textId="77777777" w:rsidTr="0024020E">
        <w:trPr>
          <w:trHeight w:val="310"/>
          <w:jc w:val="center"/>
        </w:trPr>
        <w:tc>
          <w:tcPr>
            <w:tcW w:w="4900" w:type="dxa"/>
            <w:tcBorders>
              <w:top w:val="single" w:sz="4" w:space="0" w:color="auto"/>
              <w:left w:val="single" w:sz="4" w:space="0" w:color="auto"/>
              <w:bottom w:val="single" w:sz="4" w:space="0" w:color="auto"/>
              <w:right w:val="single" w:sz="4" w:space="0" w:color="auto"/>
            </w:tcBorders>
            <w:shd w:val="clear" w:color="auto" w:fill="FFFFFF"/>
          </w:tcPr>
          <w:p w14:paraId="696791A0" w14:textId="77777777" w:rsidR="006F13C3" w:rsidRPr="0096496C" w:rsidRDefault="006F13C3" w:rsidP="0024020E">
            <w:pPr>
              <w:ind w:left="700"/>
              <w:rPr>
                <w:rFonts w:ascii="Times New Roman" w:eastAsia="Times New Roman" w:hAnsi="Times New Roman" w:cs="Times New Roman"/>
              </w:rPr>
            </w:pPr>
            <w:r w:rsidRPr="0096496C">
              <w:rPr>
                <w:rFonts w:ascii="Times New Roman" w:eastAsia="Times New Roman" w:hAnsi="Times New Roman" w:cs="Times New Roman"/>
              </w:rPr>
              <w:t>Вид образовательной организации</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454A9738" w14:textId="77777777" w:rsidR="006F13C3" w:rsidRPr="0096496C" w:rsidRDefault="006F13C3" w:rsidP="0024020E">
            <w:pPr>
              <w:ind w:left="620"/>
              <w:rPr>
                <w:rFonts w:ascii="Times New Roman" w:eastAsia="Times New Roman" w:hAnsi="Times New Roman" w:cs="Times New Roman"/>
              </w:rPr>
            </w:pPr>
            <w:r w:rsidRPr="0096496C">
              <w:rPr>
                <w:rFonts w:ascii="Times New Roman" w:eastAsia="Times New Roman" w:hAnsi="Times New Roman" w:cs="Times New Roman"/>
              </w:rPr>
              <w:t>20</w:t>
            </w:r>
            <w:r w:rsidRPr="0096496C">
              <w:rPr>
                <w:rFonts w:ascii="Times New Roman" w:eastAsia="Times New Roman" w:hAnsi="Times New Roman" w:cs="Times New Roman"/>
                <w:lang w:val="ru-RU"/>
              </w:rPr>
              <w:t>10</w:t>
            </w:r>
            <w:r w:rsidRPr="0096496C">
              <w:rPr>
                <w:rFonts w:ascii="Times New Roman" w:eastAsia="Times New Roman" w:hAnsi="Times New Roman" w:cs="Times New Roman"/>
              </w:rPr>
              <w:t xml:space="preserve"> год</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9980EFE" w14:textId="77777777" w:rsidR="006F13C3" w:rsidRPr="0096496C" w:rsidRDefault="006F13C3" w:rsidP="0024020E">
            <w:pPr>
              <w:ind w:left="620"/>
              <w:rPr>
                <w:rFonts w:ascii="Times New Roman" w:eastAsia="Times New Roman" w:hAnsi="Times New Roman" w:cs="Times New Roman"/>
              </w:rPr>
            </w:pPr>
            <w:r w:rsidRPr="0096496C">
              <w:rPr>
                <w:rFonts w:ascii="Times New Roman" w:eastAsia="Times New Roman" w:hAnsi="Times New Roman" w:cs="Times New Roman"/>
              </w:rPr>
              <w:t>202</w:t>
            </w:r>
            <w:r w:rsidRPr="0096496C">
              <w:rPr>
                <w:rFonts w:ascii="Times New Roman" w:eastAsia="Times New Roman" w:hAnsi="Times New Roman" w:cs="Times New Roman"/>
                <w:lang w:val="en-US"/>
              </w:rPr>
              <w:t>2</w:t>
            </w:r>
            <w:r w:rsidRPr="0096496C">
              <w:rPr>
                <w:rFonts w:ascii="Times New Roman" w:eastAsia="Times New Roman" w:hAnsi="Times New Roman" w:cs="Times New Roman"/>
              </w:rPr>
              <w:t>год</w:t>
            </w:r>
          </w:p>
        </w:tc>
      </w:tr>
      <w:tr w:rsidR="006F13C3" w:rsidRPr="0096496C" w14:paraId="18483E3E" w14:textId="77777777" w:rsidTr="0024020E">
        <w:trPr>
          <w:trHeight w:val="288"/>
          <w:jc w:val="center"/>
        </w:trPr>
        <w:tc>
          <w:tcPr>
            <w:tcW w:w="4900" w:type="dxa"/>
            <w:tcBorders>
              <w:top w:val="single" w:sz="4" w:space="0" w:color="auto"/>
              <w:left w:val="single" w:sz="4" w:space="0" w:color="auto"/>
              <w:bottom w:val="single" w:sz="4" w:space="0" w:color="auto"/>
              <w:right w:val="single" w:sz="4" w:space="0" w:color="auto"/>
            </w:tcBorders>
            <w:shd w:val="clear" w:color="auto" w:fill="FFFFFF"/>
          </w:tcPr>
          <w:p w14:paraId="1880C4A6" w14:textId="77777777" w:rsidR="006F13C3" w:rsidRPr="0096496C" w:rsidRDefault="006F13C3" w:rsidP="0024020E">
            <w:pPr>
              <w:ind w:left="120"/>
              <w:rPr>
                <w:rFonts w:ascii="Times New Roman" w:eastAsia="Times New Roman" w:hAnsi="Times New Roman" w:cs="Times New Roman"/>
              </w:rPr>
            </w:pPr>
            <w:r w:rsidRPr="0096496C">
              <w:rPr>
                <w:rFonts w:ascii="Times New Roman" w:eastAsia="Times New Roman" w:hAnsi="Times New Roman" w:cs="Times New Roman"/>
              </w:rPr>
              <w:t>Детские сады</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F04D5F2" w14:textId="77777777" w:rsidR="006F13C3" w:rsidRPr="0096496C" w:rsidRDefault="006F13C3" w:rsidP="0024020E">
            <w:pPr>
              <w:ind w:left="960"/>
              <w:rPr>
                <w:rFonts w:ascii="Times New Roman" w:eastAsia="Times New Roman" w:hAnsi="Times New Roman" w:cs="Times New Roman"/>
                <w:lang w:val="en-US"/>
              </w:rPr>
            </w:pPr>
            <w:r w:rsidRPr="0096496C">
              <w:rPr>
                <w:rFonts w:ascii="Times New Roman" w:eastAsia="Times New Roman" w:hAnsi="Times New Roman" w:cs="Times New Roman"/>
                <w:lang w:val="en-US"/>
              </w:rPr>
              <w:t>15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7905CE3" w14:textId="77777777" w:rsidR="006F13C3" w:rsidRPr="0096496C" w:rsidRDefault="006F13C3" w:rsidP="0024020E">
            <w:pPr>
              <w:ind w:left="960"/>
              <w:rPr>
                <w:rFonts w:ascii="Times New Roman" w:eastAsia="Times New Roman" w:hAnsi="Times New Roman" w:cs="Times New Roman"/>
                <w:lang w:val="ru-RU"/>
              </w:rPr>
            </w:pPr>
            <w:r w:rsidRPr="0096496C">
              <w:rPr>
                <w:rFonts w:ascii="Times New Roman" w:eastAsia="Times New Roman" w:hAnsi="Times New Roman" w:cs="Times New Roman"/>
                <w:lang w:val="ru-RU"/>
              </w:rPr>
              <w:t>16</w:t>
            </w:r>
          </w:p>
        </w:tc>
      </w:tr>
      <w:tr w:rsidR="006F13C3" w:rsidRPr="0096496C" w14:paraId="1ED6E7F9" w14:textId="77777777" w:rsidTr="0024020E">
        <w:trPr>
          <w:trHeight w:val="284"/>
          <w:jc w:val="center"/>
        </w:trPr>
        <w:tc>
          <w:tcPr>
            <w:tcW w:w="4900" w:type="dxa"/>
            <w:tcBorders>
              <w:top w:val="single" w:sz="4" w:space="0" w:color="auto"/>
              <w:left w:val="single" w:sz="4" w:space="0" w:color="auto"/>
              <w:bottom w:val="single" w:sz="4" w:space="0" w:color="auto"/>
              <w:right w:val="single" w:sz="4" w:space="0" w:color="auto"/>
            </w:tcBorders>
            <w:shd w:val="clear" w:color="auto" w:fill="FFFFFF"/>
          </w:tcPr>
          <w:p w14:paraId="268898D5" w14:textId="77777777" w:rsidR="006F13C3" w:rsidRPr="0096496C" w:rsidRDefault="006F13C3" w:rsidP="0024020E">
            <w:pPr>
              <w:ind w:left="120"/>
              <w:rPr>
                <w:rFonts w:ascii="Times New Roman" w:eastAsia="Times New Roman" w:hAnsi="Times New Roman" w:cs="Times New Roman"/>
              </w:rPr>
            </w:pPr>
            <w:r w:rsidRPr="0096496C">
              <w:rPr>
                <w:rFonts w:ascii="Times New Roman" w:eastAsia="Times New Roman" w:hAnsi="Times New Roman" w:cs="Times New Roman"/>
              </w:rPr>
              <w:t>Школы</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615BE1B8" w14:textId="77777777" w:rsidR="006F13C3" w:rsidRPr="0096496C" w:rsidRDefault="006F13C3" w:rsidP="0024020E">
            <w:pPr>
              <w:ind w:left="960"/>
              <w:rPr>
                <w:rFonts w:ascii="Times New Roman" w:eastAsia="Times New Roman" w:hAnsi="Times New Roman" w:cs="Times New Roman"/>
                <w:lang w:val="en-US"/>
              </w:rPr>
            </w:pPr>
            <w:r w:rsidRPr="0096496C">
              <w:rPr>
                <w:rFonts w:ascii="Times New Roman" w:eastAsia="Times New Roman" w:hAnsi="Times New Roman" w:cs="Times New Roman"/>
                <w:lang w:val="en-US"/>
              </w:rPr>
              <w:t>15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CEF2E7B" w14:textId="77777777" w:rsidR="006F13C3" w:rsidRPr="0096496C" w:rsidRDefault="006F13C3" w:rsidP="0024020E">
            <w:pPr>
              <w:ind w:left="960"/>
              <w:rPr>
                <w:rFonts w:ascii="Times New Roman" w:eastAsia="Times New Roman" w:hAnsi="Times New Roman" w:cs="Times New Roman"/>
                <w:lang w:val="ru-RU"/>
              </w:rPr>
            </w:pPr>
            <w:r w:rsidRPr="0096496C">
              <w:rPr>
                <w:rFonts w:ascii="Times New Roman" w:eastAsia="Times New Roman" w:hAnsi="Times New Roman" w:cs="Times New Roman"/>
                <w:lang w:val="ru-RU"/>
              </w:rPr>
              <w:t>14</w:t>
            </w:r>
          </w:p>
        </w:tc>
      </w:tr>
      <w:tr w:rsidR="006F13C3" w:rsidRPr="0096496C" w14:paraId="26E4CA08" w14:textId="77777777" w:rsidTr="0024020E">
        <w:trPr>
          <w:trHeight w:val="284"/>
          <w:jc w:val="center"/>
        </w:trPr>
        <w:tc>
          <w:tcPr>
            <w:tcW w:w="4900" w:type="dxa"/>
            <w:tcBorders>
              <w:top w:val="single" w:sz="4" w:space="0" w:color="auto"/>
              <w:left w:val="single" w:sz="4" w:space="0" w:color="auto"/>
              <w:bottom w:val="single" w:sz="4" w:space="0" w:color="auto"/>
              <w:right w:val="single" w:sz="4" w:space="0" w:color="auto"/>
            </w:tcBorders>
            <w:shd w:val="clear" w:color="auto" w:fill="FFFFFF"/>
          </w:tcPr>
          <w:p w14:paraId="358DF348" w14:textId="77777777" w:rsidR="006F13C3" w:rsidRPr="0096496C" w:rsidRDefault="006F13C3" w:rsidP="0024020E">
            <w:pPr>
              <w:ind w:left="120"/>
              <w:rPr>
                <w:rFonts w:ascii="Times New Roman" w:eastAsia="Times New Roman" w:hAnsi="Times New Roman" w:cs="Times New Roman"/>
              </w:rPr>
            </w:pPr>
            <w:r w:rsidRPr="0096496C">
              <w:rPr>
                <w:rFonts w:ascii="Times New Roman" w:eastAsia="Times New Roman" w:hAnsi="Times New Roman" w:cs="Times New Roman"/>
              </w:rPr>
              <w:t>Учреждения дополнительного образования</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21BAD0FF" w14:textId="77777777" w:rsidR="006F13C3" w:rsidRPr="0096496C" w:rsidRDefault="006F13C3" w:rsidP="0024020E">
            <w:pPr>
              <w:ind w:left="960"/>
              <w:rPr>
                <w:rFonts w:ascii="Times New Roman" w:eastAsia="Times New Roman" w:hAnsi="Times New Roman" w:cs="Times New Roman"/>
                <w:lang w:val="en-US"/>
              </w:rPr>
            </w:pPr>
            <w:r w:rsidRPr="0096496C">
              <w:rPr>
                <w:rFonts w:ascii="Times New Roman" w:eastAsia="Times New Roman" w:hAnsi="Times New Roman" w:cs="Times New Roman"/>
                <w:lang w:val="en-US"/>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6F09730" w14:textId="77777777" w:rsidR="006F13C3" w:rsidRPr="0096496C" w:rsidRDefault="006F13C3" w:rsidP="0024020E">
            <w:pPr>
              <w:ind w:left="960"/>
              <w:rPr>
                <w:rFonts w:ascii="Times New Roman" w:eastAsia="Times New Roman" w:hAnsi="Times New Roman" w:cs="Times New Roman"/>
                <w:lang w:val="ru-RU"/>
              </w:rPr>
            </w:pPr>
            <w:r w:rsidRPr="0096496C">
              <w:rPr>
                <w:rFonts w:ascii="Times New Roman" w:eastAsia="Times New Roman" w:hAnsi="Times New Roman" w:cs="Times New Roman"/>
                <w:lang w:val="ru-RU"/>
              </w:rPr>
              <w:t>3</w:t>
            </w:r>
          </w:p>
        </w:tc>
      </w:tr>
      <w:tr w:rsidR="006F13C3" w:rsidRPr="0096496C" w14:paraId="4B5DB58D" w14:textId="77777777" w:rsidTr="0024020E">
        <w:trPr>
          <w:trHeight w:val="299"/>
          <w:jc w:val="center"/>
        </w:trPr>
        <w:tc>
          <w:tcPr>
            <w:tcW w:w="4900" w:type="dxa"/>
            <w:tcBorders>
              <w:top w:val="single" w:sz="4" w:space="0" w:color="auto"/>
              <w:left w:val="single" w:sz="4" w:space="0" w:color="auto"/>
              <w:bottom w:val="single" w:sz="4" w:space="0" w:color="auto"/>
              <w:right w:val="single" w:sz="4" w:space="0" w:color="auto"/>
            </w:tcBorders>
            <w:shd w:val="clear" w:color="auto" w:fill="FFFFFF"/>
          </w:tcPr>
          <w:p w14:paraId="32275439" w14:textId="77777777" w:rsidR="006F13C3" w:rsidRPr="0096496C" w:rsidRDefault="006F13C3" w:rsidP="0024020E">
            <w:pPr>
              <w:ind w:left="120"/>
              <w:rPr>
                <w:rFonts w:ascii="Times New Roman" w:eastAsia="Times New Roman" w:hAnsi="Times New Roman" w:cs="Times New Roman"/>
              </w:rPr>
            </w:pPr>
            <w:r w:rsidRPr="0096496C">
              <w:rPr>
                <w:rFonts w:ascii="Times New Roman" w:eastAsia="Times New Roman" w:hAnsi="Times New Roman" w:cs="Times New Roman"/>
              </w:rPr>
              <w:t>Итого: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29D6D4D7" w14:textId="77777777" w:rsidR="006F13C3" w:rsidRPr="0096496C" w:rsidRDefault="006F13C3" w:rsidP="0024020E">
            <w:pPr>
              <w:ind w:left="960"/>
              <w:rPr>
                <w:rFonts w:ascii="Times New Roman" w:eastAsia="Times New Roman" w:hAnsi="Times New Roman" w:cs="Times New Roman"/>
                <w:lang w:val="en-US"/>
              </w:rPr>
            </w:pPr>
            <w:r w:rsidRPr="0096496C">
              <w:rPr>
                <w:rFonts w:ascii="Times New Roman" w:eastAsia="Times New Roman" w:hAnsi="Times New Roman" w:cs="Times New Roman"/>
                <w:lang w:val="en-US"/>
              </w:rPr>
              <w:t>33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1B0168C" w14:textId="77777777" w:rsidR="006F13C3" w:rsidRPr="0096496C" w:rsidRDefault="006F13C3" w:rsidP="0024020E">
            <w:pPr>
              <w:ind w:left="960"/>
              <w:rPr>
                <w:rFonts w:ascii="Times New Roman" w:eastAsia="Times New Roman" w:hAnsi="Times New Roman" w:cs="Times New Roman"/>
                <w:lang w:val="en-US"/>
              </w:rPr>
            </w:pPr>
            <w:r w:rsidRPr="0096496C">
              <w:rPr>
                <w:rFonts w:ascii="Times New Roman" w:eastAsia="Times New Roman" w:hAnsi="Times New Roman" w:cs="Times New Roman"/>
                <w:lang w:val="ru-RU"/>
              </w:rPr>
              <w:t>3</w:t>
            </w:r>
            <w:r w:rsidRPr="0096496C">
              <w:rPr>
                <w:rFonts w:ascii="Times New Roman" w:eastAsia="Times New Roman" w:hAnsi="Times New Roman" w:cs="Times New Roman"/>
                <w:lang w:val="en-US"/>
              </w:rPr>
              <w:t>3</w:t>
            </w:r>
          </w:p>
        </w:tc>
      </w:tr>
    </w:tbl>
    <w:p w14:paraId="689B3AF2" w14:textId="373F44F9" w:rsidR="006F13C3" w:rsidRPr="006F4882" w:rsidRDefault="006F13C3" w:rsidP="006F13C3">
      <w:pPr>
        <w:spacing w:line="276" w:lineRule="auto"/>
        <w:ind w:firstLine="708"/>
        <w:jc w:val="both"/>
        <w:rPr>
          <w:rFonts w:ascii="Times New Roman" w:eastAsia="Times New Roman" w:hAnsi="Times New Roman" w:cs="Times New Roman"/>
          <w:sz w:val="28"/>
          <w:szCs w:val="28"/>
          <w:lang w:val="ru-RU"/>
        </w:rPr>
      </w:pPr>
      <w:r w:rsidRPr="0096496C">
        <w:rPr>
          <w:rFonts w:ascii="Times New Roman" w:eastAsia="Times New Roman" w:hAnsi="Times New Roman" w:cs="Times New Roman"/>
          <w:sz w:val="28"/>
          <w:szCs w:val="28"/>
        </w:rPr>
        <w:t>В 202</w:t>
      </w:r>
      <w:r w:rsidRPr="0096496C">
        <w:rPr>
          <w:rFonts w:ascii="Times New Roman" w:eastAsia="Times New Roman" w:hAnsi="Times New Roman" w:cs="Times New Roman"/>
          <w:sz w:val="28"/>
          <w:szCs w:val="28"/>
          <w:lang w:val="ru-RU"/>
        </w:rPr>
        <w:t>2 году</w:t>
      </w:r>
      <w:r w:rsidRPr="0096496C">
        <w:rPr>
          <w:rFonts w:ascii="Times New Roman" w:eastAsia="Times New Roman" w:hAnsi="Times New Roman" w:cs="Times New Roman"/>
          <w:sz w:val="28"/>
          <w:szCs w:val="28"/>
        </w:rPr>
        <w:t xml:space="preserve"> на территории</w:t>
      </w:r>
      <w:r w:rsidRPr="0096496C">
        <w:rPr>
          <w:rFonts w:ascii="Times New Roman" w:eastAsia="Times New Roman" w:hAnsi="Times New Roman" w:cs="Times New Roman"/>
          <w:sz w:val="28"/>
          <w:szCs w:val="28"/>
          <w:lang w:val="ru-RU"/>
        </w:rPr>
        <w:t xml:space="preserve"> МО </w:t>
      </w:r>
      <w:proofErr w:type="spellStart"/>
      <w:r w:rsidRPr="0096496C">
        <w:rPr>
          <w:rFonts w:ascii="Times New Roman" w:eastAsia="Times New Roman" w:hAnsi="Times New Roman" w:cs="Times New Roman"/>
          <w:sz w:val="28"/>
          <w:szCs w:val="28"/>
          <w:lang w:val="ru-RU"/>
        </w:rPr>
        <w:t>Тбилис</w:t>
      </w:r>
      <w:r w:rsidRPr="0096496C">
        <w:rPr>
          <w:rFonts w:ascii="Times New Roman" w:eastAsia="Times New Roman" w:hAnsi="Times New Roman" w:cs="Times New Roman"/>
          <w:sz w:val="28"/>
          <w:szCs w:val="28"/>
        </w:rPr>
        <w:t>ский</w:t>
      </w:r>
      <w:proofErr w:type="spellEnd"/>
      <w:r w:rsidRPr="0096496C">
        <w:rPr>
          <w:rFonts w:ascii="Times New Roman" w:eastAsia="Times New Roman" w:hAnsi="Times New Roman" w:cs="Times New Roman"/>
          <w:sz w:val="28"/>
          <w:szCs w:val="28"/>
        </w:rPr>
        <w:t xml:space="preserve"> район</w:t>
      </w:r>
      <w:r w:rsidRPr="0096496C">
        <w:rPr>
          <w:rFonts w:ascii="Times New Roman" w:eastAsia="Times New Roman" w:hAnsi="Times New Roman" w:cs="Times New Roman"/>
          <w:sz w:val="28"/>
          <w:szCs w:val="28"/>
          <w:lang w:val="ru-RU"/>
        </w:rPr>
        <w:t xml:space="preserve"> осуществляют деятельность</w:t>
      </w:r>
      <w:r w:rsidRPr="0096496C">
        <w:rPr>
          <w:rFonts w:ascii="Times New Roman" w:eastAsia="Times New Roman" w:hAnsi="Times New Roman" w:cs="Times New Roman"/>
          <w:sz w:val="28"/>
          <w:szCs w:val="28"/>
        </w:rPr>
        <w:t xml:space="preserve"> </w:t>
      </w:r>
      <w:r w:rsidRPr="0096496C">
        <w:rPr>
          <w:rFonts w:ascii="Times New Roman" w:eastAsia="Times New Roman" w:hAnsi="Times New Roman" w:cs="Times New Roman"/>
          <w:sz w:val="28"/>
          <w:szCs w:val="28"/>
          <w:lang w:val="ru-RU"/>
        </w:rPr>
        <w:t>также 33</w:t>
      </w:r>
      <w:r w:rsidRPr="0096496C">
        <w:rPr>
          <w:rFonts w:ascii="Times New Roman" w:eastAsia="Times New Roman" w:hAnsi="Times New Roman" w:cs="Times New Roman"/>
          <w:sz w:val="28"/>
          <w:szCs w:val="28"/>
        </w:rPr>
        <w:t xml:space="preserve"> муниципальных образовательных организаций</w:t>
      </w:r>
      <w:r>
        <w:rPr>
          <w:rFonts w:ascii="Times New Roman" w:eastAsia="Times New Roman" w:hAnsi="Times New Roman" w:cs="Times New Roman"/>
          <w:sz w:val="28"/>
          <w:szCs w:val="28"/>
          <w:lang w:val="ru-RU"/>
        </w:rPr>
        <w:t>: 14 школ с численностью по состоянию на 01.09.2022 года 5 325 обучающихся, 16 дошкольных образовательных организаций с охватом 1 598 воспитанников и</w:t>
      </w:r>
      <w:r w:rsidR="009E3ED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3 у</w:t>
      </w:r>
      <w:r w:rsidRPr="006C0516">
        <w:rPr>
          <w:rFonts w:ascii="Times New Roman" w:eastAsia="Times New Roman" w:hAnsi="Times New Roman" w:cs="Times New Roman"/>
          <w:sz w:val="28"/>
          <w:szCs w:val="28"/>
          <w:lang w:val="ru-RU"/>
        </w:rPr>
        <w:t>чреждения дополнительного образования</w:t>
      </w:r>
      <w:r>
        <w:rPr>
          <w:rFonts w:ascii="Times New Roman" w:eastAsia="Times New Roman" w:hAnsi="Times New Roman" w:cs="Times New Roman"/>
          <w:sz w:val="28"/>
          <w:szCs w:val="28"/>
          <w:lang w:val="ru-RU"/>
        </w:rPr>
        <w:t xml:space="preserve"> с численностью посещающих 4 029 человек.</w:t>
      </w:r>
    </w:p>
    <w:p w14:paraId="26315239" w14:textId="73213AD8" w:rsidR="006F13C3" w:rsidRPr="0096496C" w:rsidRDefault="006F13C3" w:rsidP="006F13C3">
      <w:pPr>
        <w:spacing w:line="276" w:lineRule="auto"/>
        <w:ind w:firstLine="708"/>
        <w:jc w:val="both"/>
        <w:rPr>
          <w:rFonts w:ascii="Times New Roman" w:eastAsia="Times New Roman" w:hAnsi="Times New Roman" w:cs="Times New Roman"/>
          <w:sz w:val="28"/>
          <w:szCs w:val="28"/>
          <w:lang w:val="ru-RU"/>
        </w:rPr>
      </w:pPr>
      <w:r w:rsidRPr="0096496C">
        <w:rPr>
          <w:rFonts w:ascii="Times New Roman" w:eastAsia="Times New Roman" w:hAnsi="Times New Roman" w:cs="Times New Roman"/>
          <w:sz w:val="28"/>
          <w:szCs w:val="28"/>
          <w:lang w:val="ru-RU"/>
        </w:rPr>
        <w:t>За проверяемый период с</w:t>
      </w:r>
      <w:proofErr w:type="spellStart"/>
      <w:r w:rsidRPr="0096496C">
        <w:rPr>
          <w:rFonts w:ascii="Times New Roman" w:eastAsia="Times New Roman" w:hAnsi="Times New Roman" w:cs="Times New Roman"/>
          <w:sz w:val="28"/>
          <w:szCs w:val="28"/>
        </w:rPr>
        <w:t>нижение</w:t>
      </w:r>
      <w:proofErr w:type="spellEnd"/>
      <w:r w:rsidRPr="0096496C">
        <w:rPr>
          <w:rFonts w:ascii="Times New Roman" w:eastAsia="Times New Roman" w:hAnsi="Times New Roman" w:cs="Times New Roman"/>
          <w:sz w:val="28"/>
          <w:szCs w:val="28"/>
        </w:rPr>
        <w:t xml:space="preserve"> числа </w:t>
      </w:r>
      <w:r w:rsidRPr="0096496C">
        <w:rPr>
          <w:rFonts w:ascii="Times New Roman" w:eastAsia="Times New Roman" w:hAnsi="Times New Roman" w:cs="Times New Roman"/>
          <w:sz w:val="28"/>
          <w:szCs w:val="28"/>
          <w:lang w:val="ru-RU"/>
        </w:rPr>
        <w:t>школ</w:t>
      </w:r>
      <w:r w:rsidRPr="0096496C">
        <w:rPr>
          <w:rFonts w:ascii="Times New Roman" w:eastAsia="Times New Roman" w:hAnsi="Times New Roman" w:cs="Times New Roman"/>
          <w:sz w:val="28"/>
          <w:szCs w:val="28"/>
        </w:rPr>
        <w:t xml:space="preserve"> </w:t>
      </w:r>
      <w:r w:rsidRPr="0096496C">
        <w:rPr>
          <w:rFonts w:ascii="Times New Roman" w:eastAsia="Times New Roman" w:hAnsi="Times New Roman" w:cs="Times New Roman"/>
          <w:sz w:val="28"/>
          <w:szCs w:val="28"/>
          <w:lang w:val="ru-RU"/>
        </w:rPr>
        <w:t xml:space="preserve">(-1) </w:t>
      </w:r>
      <w:r w:rsidRPr="0096496C">
        <w:rPr>
          <w:rFonts w:ascii="Times New Roman" w:eastAsia="Times New Roman" w:hAnsi="Times New Roman" w:cs="Times New Roman"/>
          <w:sz w:val="28"/>
          <w:szCs w:val="28"/>
        </w:rPr>
        <w:t xml:space="preserve">обусловлено </w:t>
      </w:r>
      <w:r w:rsidRPr="0096496C">
        <w:rPr>
          <w:rFonts w:ascii="Times New Roman" w:eastAsia="Times New Roman" w:hAnsi="Times New Roman" w:cs="Times New Roman"/>
          <w:sz w:val="28"/>
          <w:szCs w:val="28"/>
          <w:lang w:val="ru-RU"/>
        </w:rPr>
        <w:t xml:space="preserve">реорганизацией </w:t>
      </w:r>
      <w:bookmarkStart w:id="36" w:name="_Hlk114564116"/>
      <w:r w:rsidRPr="0096496C">
        <w:rPr>
          <w:rFonts w:ascii="Times New Roman" w:eastAsia="Times New Roman" w:hAnsi="Times New Roman" w:cs="Times New Roman"/>
          <w:sz w:val="28"/>
          <w:szCs w:val="28"/>
          <w:lang w:val="ru-RU"/>
        </w:rPr>
        <w:t xml:space="preserve">муниципального бюджетного общеобразовательного учреждения </w:t>
      </w:r>
      <w:bookmarkEnd w:id="36"/>
      <w:r w:rsidRPr="0096496C">
        <w:rPr>
          <w:rFonts w:ascii="Times New Roman" w:eastAsia="Times New Roman" w:hAnsi="Times New Roman" w:cs="Times New Roman"/>
          <w:sz w:val="28"/>
          <w:szCs w:val="28"/>
          <w:lang w:val="ru-RU"/>
        </w:rPr>
        <w:t>«Средняя общеобразовательная школа № 7 путем присоединения к нему муниципального общеобразовательного учреждения</w:t>
      </w:r>
      <w:r w:rsidRPr="0096496C">
        <w:rPr>
          <w:rFonts w:ascii="Times New Roman" w:eastAsia="Times New Roman" w:hAnsi="Times New Roman" w:cs="Times New Roman"/>
          <w:sz w:val="28"/>
          <w:szCs w:val="28"/>
        </w:rPr>
        <w:t xml:space="preserve"> </w:t>
      </w:r>
      <w:r w:rsidRPr="0096496C">
        <w:rPr>
          <w:rFonts w:ascii="Times New Roman" w:eastAsia="Times New Roman" w:hAnsi="Times New Roman" w:cs="Times New Roman"/>
          <w:sz w:val="28"/>
          <w:szCs w:val="28"/>
          <w:lang w:val="ru-RU"/>
        </w:rPr>
        <w:t>«Вечерняя (сменная) общеобразовательная школа» (постановление АМО Тбилисский район от 29.08.2011 г. № 950)</w:t>
      </w:r>
      <w:r w:rsidRPr="0096496C">
        <w:rPr>
          <w:rFonts w:ascii="Times New Roman" w:eastAsia="Times New Roman" w:hAnsi="Times New Roman" w:cs="Times New Roman"/>
          <w:sz w:val="28"/>
          <w:szCs w:val="28"/>
        </w:rPr>
        <w:t xml:space="preserve">. </w:t>
      </w:r>
      <w:r w:rsidRPr="0096496C">
        <w:rPr>
          <w:rFonts w:ascii="Times New Roman" w:eastAsia="Times New Roman" w:hAnsi="Times New Roman" w:cs="Times New Roman"/>
          <w:sz w:val="28"/>
          <w:szCs w:val="28"/>
          <w:lang w:val="ru-RU"/>
        </w:rPr>
        <w:t xml:space="preserve">Увеличение количества детских садов (+1) произошло в связи с передачей </w:t>
      </w:r>
      <w:r w:rsidRPr="0096496C">
        <w:rPr>
          <w:rFonts w:ascii="Times New Roman" w:eastAsia="Calibri" w:hAnsi="Times New Roman" w:cs="Times New Roman"/>
          <w:color w:val="auto"/>
          <w:sz w:val="28"/>
          <w:szCs w:val="28"/>
          <w:lang w:val="ru-RU" w:eastAsia="en-US"/>
        </w:rPr>
        <w:t>Федеральным государственным унитарным предприятием «Российская телевизионная и радиовещательная сеть»</w:t>
      </w:r>
      <w:r w:rsidRPr="0096496C">
        <w:rPr>
          <w:rFonts w:ascii="Times New Roman" w:eastAsia="Times New Roman" w:hAnsi="Times New Roman" w:cs="Times New Roman"/>
          <w:sz w:val="28"/>
          <w:szCs w:val="28"/>
          <w:lang w:val="ru-RU"/>
        </w:rPr>
        <w:t xml:space="preserve"> в ведение управлению образованием МО Тбилисский район детского сада № 7</w:t>
      </w:r>
      <w:r>
        <w:rPr>
          <w:rFonts w:ascii="Times New Roman" w:eastAsia="Times New Roman" w:hAnsi="Times New Roman" w:cs="Times New Roman"/>
          <w:sz w:val="28"/>
          <w:szCs w:val="28"/>
          <w:lang w:val="ru-RU"/>
        </w:rPr>
        <w:t xml:space="preserve"> «Теремок»</w:t>
      </w:r>
      <w:r w:rsidRPr="0096496C">
        <w:rPr>
          <w:rFonts w:ascii="Times New Roman" w:eastAsia="Times New Roman" w:hAnsi="Times New Roman" w:cs="Times New Roman"/>
          <w:sz w:val="28"/>
          <w:szCs w:val="28"/>
          <w:lang w:val="ru-RU"/>
        </w:rPr>
        <w:t>, расположенн</w:t>
      </w:r>
      <w:r>
        <w:rPr>
          <w:rFonts w:ascii="Times New Roman" w:eastAsia="Times New Roman" w:hAnsi="Times New Roman" w:cs="Times New Roman"/>
          <w:sz w:val="28"/>
          <w:szCs w:val="28"/>
          <w:lang w:val="ru-RU"/>
        </w:rPr>
        <w:t>ого</w:t>
      </w:r>
      <w:r w:rsidRPr="0096496C">
        <w:rPr>
          <w:rFonts w:ascii="Times New Roman" w:eastAsia="Times New Roman" w:hAnsi="Times New Roman" w:cs="Times New Roman"/>
          <w:sz w:val="28"/>
          <w:szCs w:val="28"/>
          <w:lang w:val="ru-RU"/>
        </w:rPr>
        <w:t xml:space="preserve"> по адресу: Тбилисский район, п. Октябрьский, ул. </w:t>
      </w:r>
      <w:proofErr w:type="spellStart"/>
      <w:r w:rsidRPr="0096496C">
        <w:rPr>
          <w:rFonts w:ascii="Times New Roman" w:eastAsia="Times New Roman" w:hAnsi="Times New Roman" w:cs="Times New Roman"/>
          <w:sz w:val="28"/>
          <w:szCs w:val="28"/>
          <w:lang w:val="ru-RU"/>
        </w:rPr>
        <w:t>Псурцева</w:t>
      </w:r>
      <w:proofErr w:type="spellEnd"/>
      <w:r w:rsidRPr="0096496C">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96496C">
        <w:rPr>
          <w:rFonts w:ascii="Times New Roman" w:eastAsia="Times New Roman" w:hAnsi="Times New Roman" w:cs="Times New Roman"/>
          <w:sz w:val="28"/>
          <w:szCs w:val="28"/>
          <w:lang w:val="ru-RU"/>
        </w:rPr>
        <w:t>д</w:t>
      </w:r>
      <w:r w:rsidR="009E3EDE">
        <w:rPr>
          <w:rFonts w:ascii="Times New Roman" w:eastAsia="Times New Roman" w:hAnsi="Times New Roman" w:cs="Times New Roman"/>
          <w:sz w:val="28"/>
          <w:szCs w:val="28"/>
          <w:lang w:val="ru-RU"/>
        </w:rPr>
        <w:t>ом №</w:t>
      </w:r>
      <w:r w:rsidRPr="0096496C">
        <w:rPr>
          <w:rFonts w:ascii="Times New Roman" w:eastAsia="Times New Roman" w:hAnsi="Times New Roman" w:cs="Times New Roman"/>
          <w:sz w:val="28"/>
          <w:szCs w:val="28"/>
          <w:lang w:val="ru-RU"/>
        </w:rPr>
        <w:t xml:space="preserve"> 1.</w:t>
      </w:r>
    </w:p>
    <w:p w14:paraId="4D2C154B" w14:textId="7E81976D" w:rsidR="006F13C3" w:rsidRDefault="006F13C3" w:rsidP="006F13C3">
      <w:pPr>
        <w:spacing w:line="276" w:lineRule="auto"/>
        <w:ind w:left="20" w:right="20" w:firstLine="700"/>
        <w:jc w:val="both"/>
        <w:rPr>
          <w:rFonts w:ascii="Times New Roman" w:eastAsia="Times New Roman" w:hAnsi="Times New Roman" w:cs="Times New Roman"/>
          <w:sz w:val="27"/>
          <w:szCs w:val="27"/>
        </w:rPr>
      </w:pPr>
      <w:r w:rsidRPr="00D30CF0">
        <w:rPr>
          <w:rFonts w:ascii="Times New Roman" w:eastAsia="Times New Roman" w:hAnsi="Times New Roman" w:cs="Times New Roman"/>
          <w:sz w:val="28"/>
          <w:szCs w:val="28"/>
        </w:rPr>
        <w:t>Численность обучающихся в</w:t>
      </w:r>
      <w:r w:rsidRPr="00D30CF0">
        <w:rPr>
          <w:rFonts w:ascii="Times New Roman" w:eastAsia="Times New Roman" w:hAnsi="Times New Roman" w:cs="Times New Roman"/>
          <w:sz w:val="28"/>
          <w:szCs w:val="28"/>
          <w:lang w:val="ru-RU"/>
        </w:rPr>
        <w:t xml:space="preserve"> </w:t>
      </w:r>
      <w:r w:rsidRPr="00D30CF0">
        <w:rPr>
          <w:rFonts w:ascii="Times New Roman" w:eastAsia="Times New Roman" w:hAnsi="Times New Roman" w:cs="Times New Roman"/>
          <w:sz w:val="28"/>
          <w:szCs w:val="28"/>
        </w:rPr>
        <w:t xml:space="preserve">муниципальных образовательных </w:t>
      </w:r>
      <w:proofErr w:type="spellStart"/>
      <w:r w:rsidRPr="00D30CF0">
        <w:rPr>
          <w:rFonts w:ascii="Times New Roman" w:eastAsia="Times New Roman" w:hAnsi="Times New Roman" w:cs="Times New Roman"/>
          <w:sz w:val="28"/>
          <w:szCs w:val="28"/>
        </w:rPr>
        <w:t>организац</w:t>
      </w:r>
      <w:r w:rsidRPr="00D30CF0">
        <w:rPr>
          <w:rFonts w:ascii="Times New Roman" w:eastAsia="Times New Roman" w:hAnsi="Times New Roman" w:cs="Times New Roman"/>
          <w:sz w:val="28"/>
          <w:szCs w:val="28"/>
          <w:lang w:val="ru-RU"/>
        </w:rPr>
        <w:t>иях</w:t>
      </w:r>
      <w:proofErr w:type="spellEnd"/>
      <w:r w:rsidRPr="00D30CF0">
        <w:rPr>
          <w:rFonts w:ascii="Times New Roman" w:eastAsia="Times New Roman" w:hAnsi="Times New Roman" w:cs="Times New Roman"/>
          <w:sz w:val="28"/>
          <w:szCs w:val="28"/>
          <w:lang w:val="ru-RU"/>
        </w:rPr>
        <w:t xml:space="preserve"> </w:t>
      </w:r>
      <w:proofErr w:type="spellStart"/>
      <w:r w:rsidRPr="00D30CF0">
        <w:rPr>
          <w:rFonts w:ascii="Times New Roman" w:eastAsia="Times New Roman" w:hAnsi="Times New Roman" w:cs="Times New Roman"/>
          <w:sz w:val="28"/>
          <w:szCs w:val="28"/>
          <w:lang w:val="ru-RU"/>
        </w:rPr>
        <w:t>Тбилисс</w:t>
      </w:r>
      <w:proofErr w:type="spellEnd"/>
      <w:r w:rsidRPr="00D30CF0">
        <w:rPr>
          <w:rFonts w:ascii="Times New Roman" w:eastAsia="Times New Roman" w:hAnsi="Times New Roman" w:cs="Times New Roman"/>
          <w:sz w:val="28"/>
          <w:szCs w:val="28"/>
        </w:rPr>
        <w:t>кого района в 201</w:t>
      </w:r>
      <w:r w:rsidRPr="00D30CF0">
        <w:rPr>
          <w:rFonts w:ascii="Times New Roman" w:eastAsia="Times New Roman" w:hAnsi="Times New Roman" w:cs="Times New Roman"/>
          <w:sz w:val="28"/>
          <w:szCs w:val="28"/>
          <w:lang w:val="ru-RU"/>
        </w:rPr>
        <w:t>9</w:t>
      </w:r>
      <w:r w:rsidRPr="00D30CF0">
        <w:rPr>
          <w:rFonts w:ascii="Times New Roman" w:eastAsia="Times New Roman" w:hAnsi="Times New Roman" w:cs="Times New Roman"/>
          <w:sz w:val="28"/>
          <w:szCs w:val="28"/>
        </w:rPr>
        <w:t>-202</w:t>
      </w:r>
      <w:r w:rsidRPr="00D30CF0">
        <w:rPr>
          <w:rFonts w:ascii="Times New Roman" w:eastAsia="Times New Roman" w:hAnsi="Times New Roman" w:cs="Times New Roman"/>
          <w:sz w:val="28"/>
          <w:szCs w:val="28"/>
          <w:lang w:val="ru-RU"/>
        </w:rPr>
        <w:t>2</w:t>
      </w:r>
      <w:r w:rsidRPr="00D30CF0">
        <w:rPr>
          <w:rFonts w:ascii="Times New Roman" w:eastAsia="Times New Roman" w:hAnsi="Times New Roman" w:cs="Times New Roman"/>
          <w:sz w:val="28"/>
          <w:szCs w:val="28"/>
        </w:rPr>
        <w:t xml:space="preserve"> годах характеризуется незначительным </w:t>
      </w:r>
      <w:proofErr w:type="spellStart"/>
      <w:r w:rsidRPr="00D30CF0">
        <w:rPr>
          <w:rFonts w:ascii="Times New Roman" w:eastAsia="Times New Roman" w:hAnsi="Times New Roman" w:cs="Times New Roman"/>
          <w:sz w:val="28"/>
          <w:szCs w:val="28"/>
          <w:lang w:val="ru-RU"/>
        </w:rPr>
        <w:t>увеличе</w:t>
      </w:r>
      <w:r w:rsidRPr="00D30CF0">
        <w:rPr>
          <w:rFonts w:ascii="Times New Roman" w:eastAsia="Times New Roman" w:hAnsi="Times New Roman" w:cs="Times New Roman"/>
          <w:sz w:val="28"/>
          <w:szCs w:val="28"/>
        </w:rPr>
        <w:t>нием</w:t>
      </w:r>
      <w:proofErr w:type="spellEnd"/>
      <w:r w:rsidRPr="00D30CF0">
        <w:rPr>
          <w:rFonts w:ascii="Times New Roman" w:eastAsia="Times New Roman" w:hAnsi="Times New Roman" w:cs="Times New Roman"/>
          <w:sz w:val="28"/>
          <w:szCs w:val="28"/>
          <w:lang w:val="ru-RU"/>
        </w:rPr>
        <w:t xml:space="preserve">. Так </w:t>
      </w:r>
      <w:r>
        <w:rPr>
          <w:rFonts w:ascii="Times New Roman" w:eastAsia="Times New Roman" w:hAnsi="Times New Roman" w:cs="Times New Roman"/>
          <w:sz w:val="28"/>
          <w:szCs w:val="28"/>
          <w:lang w:val="ru-RU"/>
        </w:rPr>
        <w:t>С</w:t>
      </w:r>
      <w:r w:rsidRPr="00D30CF0">
        <w:rPr>
          <w:rFonts w:ascii="Times New Roman" w:eastAsia="Times New Roman" w:hAnsi="Times New Roman" w:cs="Times New Roman"/>
          <w:sz w:val="28"/>
          <w:szCs w:val="28"/>
          <w:lang w:val="ru-RU"/>
        </w:rPr>
        <w:t xml:space="preserve">тратегией </w:t>
      </w:r>
      <w:r>
        <w:rPr>
          <w:rFonts w:ascii="Times New Roman" w:eastAsia="Times New Roman" w:hAnsi="Times New Roman" w:cs="Times New Roman"/>
          <w:sz w:val="28"/>
          <w:szCs w:val="28"/>
          <w:lang w:val="ru-RU"/>
        </w:rPr>
        <w:t xml:space="preserve">СЭР - </w:t>
      </w:r>
      <w:r w:rsidRPr="00D30CF0">
        <w:rPr>
          <w:rFonts w:ascii="Times New Roman" w:eastAsia="Times New Roman" w:hAnsi="Times New Roman" w:cs="Times New Roman"/>
          <w:sz w:val="28"/>
          <w:szCs w:val="28"/>
          <w:lang w:val="ru-RU"/>
        </w:rPr>
        <w:t>2020 было предусмотрено численность учащихся</w:t>
      </w:r>
      <w:r w:rsidRPr="00D30C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в школах </w:t>
      </w:r>
      <w:r w:rsidRPr="00D30CF0">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lang w:val="ru-RU"/>
        </w:rPr>
        <w:t> </w:t>
      </w:r>
      <w:r w:rsidRPr="00D30CF0">
        <w:rPr>
          <w:rFonts w:ascii="Times New Roman" w:eastAsia="Times New Roman" w:hAnsi="Times New Roman" w:cs="Times New Roman"/>
          <w:sz w:val="28"/>
          <w:szCs w:val="28"/>
          <w:lang w:val="ru-RU"/>
        </w:rPr>
        <w:t>505</w:t>
      </w:r>
      <w:r>
        <w:rPr>
          <w:rFonts w:ascii="Times New Roman" w:eastAsia="Times New Roman" w:hAnsi="Times New Roman" w:cs="Times New Roman"/>
          <w:sz w:val="28"/>
          <w:szCs w:val="28"/>
          <w:lang w:val="ru-RU"/>
        </w:rPr>
        <w:t>,</w:t>
      </w:r>
      <w:r w:rsidRPr="00D30CF0">
        <w:rPr>
          <w:rFonts w:ascii="Times New Roman" w:eastAsia="Times New Roman" w:hAnsi="Times New Roman" w:cs="Times New Roman"/>
          <w:sz w:val="28"/>
          <w:szCs w:val="28"/>
          <w:lang w:val="ru-RU"/>
        </w:rPr>
        <w:t xml:space="preserve"> исполнение в 2019 году составило 5 260 или </w:t>
      </w:r>
      <w:r w:rsidR="001F6089">
        <w:rPr>
          <w:rFonts w:ascii="Times New Roman" w:eastAsia="Times New Roman" w:hAnsi="Times New Roman" w:cs="Times New Roman"/>
          <w:sz w:val="28"/>
          <w:szCs w:val="28"/>
          <w:lang w:val="ru-RU"/>
        </w:rPr>
        <w:t>1</w:t>
      </w:r>
      <w:r w:rsidRPr="00D30CF0">
        <w:rPr>
          <w:rFonts w:ascii="Times New Roman" w:eastAsia="Times New Roman" w:hAnsi="Times New Roman" w:cs="Times New Roman"/>
          <w:sz w:val="28"/>
          <w:szCs w:val="28"/>
          <w:lang w:val="ru-RU"/>
        </w:rPr>
        <w:t xml:space="preserve">16,8 % </w:t>
      </w:r>
      <w:r w:rsidR="001F6089">
        <w:rPr>
          <w:rFonts w:ascii="Times New Roman" w:eastAsia="Times New Roman" w:hAnsi="Times New Roman" w:cs="Times New Roman"/>
          <w:sz w:val="28"/>
          <w:szCs w:val="28"/>
          <w:lang w:val="ru-RU"/>
        </w:rPr>
        <w:t xml:space="preserve">к плану </w:t>
      </w:r>
      <w:r w:rsidRPr="00F72AB3">
        <w:rPr>
          <w:rFonts w:ascii="Times New Roman" w:eastAsia="Times New Roman" w:hAnsi="Times New Roman" w:cs="Times New Roman"/>
          <w:sz w:val="28"/>
          <w:szCs w:val="28"/>
          <w:lang w:val="ru-RU"/>
        </w:rPr>
        <w:t>(</w:t>
      </w:r>
      <w:r w:rsidR="009E3EDE" w:rsidRPr="00F72AB3">
        <w:rPr>
          <w:rFonts w:ascii="Times New Roman" w:eastAsia="Times New Roman" w:hAnsi="Times New Roman" w:cs="Times New Roman"/>
          <w:sz w:val="28"/>
          <w:szCs w:val="28"/>
          <w:lang w:val="ru-RU"/>
        </w:rPr>
        <w:t>Приложение № 4</w:t>
      </w:r>
      <w:r w:rsidRPr="00F72AB3">
        <w:rPr>
          <w:rFonts w:ascii="Times New Roman" w:eastAsia="Times New Roman" w:hAnsi="Times New Roman" w:cs="Times New Roman"/>
          <w:sz w:val="28"/>
          <w:szCs w:val="28"/>
          <w:lang w:val="ru-RU"/>
        </w:rPr>
        <w:t>)</w:t>
      </w:r>
      <w:r w:rsidRPr="00F72AB3">
        <w:rPr>
          <w:rFonts w:ascii="Times New Roman" w:eastAsia="Times New Roman" w:hAnsi="Times New Roman" w:cs="Times New Roman"/>
          <w:sz w:val="28"/>
          <w:szCs w:val="28"/>
        </w:rPr>
        <w:t>.</w:t>
      </w:r>
    </w:p>
    <w:p w14:paraId="2F39CE1E" w14:textId="22DAC891" w:rsidR="006F13C3" w:rsidRPr="007C4D9D" w:rsidRDefault="006F13C3" w:rsidP="006F13C3">
      <w:pPr>
        <w:spacing w:line="276" w:lineRule="auto"/>
        <w:ind w:left="20" w:right="20" w:firstLine="700"/>
        <w:jc w:val="both"/>
        <w:rPr>
          <w:rFonts w:ascii="Times New Roman" w:eastAsia="Times New Roman" w:hAnsi="Times New Roman" w:cs="Times New Roman"/>
          <w:sz w:val="28"/>
          <w:szCs w:val="28"/>
          <w:lang w:val="ru-RU"/>
        </w:rPr>
      </w:pPr>
      <w:r w:rsidRPr="007C4D9D">
        <w:rPr>
          <w:rFonts w:ascii="Times New Roman" w:eastAsia="Times New Roman" w:hAnsi="Times New Roman" w:cs="Times New Roman"/>
          <w:sz w:val="28"/>
          <w:szCs w:val="28"/>
        </w:rPr>
        <w:lastRenderedPageBreak/>
        <w:t xml:space="preserve">Задачу перевести к 2025 году всех школьников на обучение в первую смену глава государства поставил в послании к Федеральному собранию в </w:t>
      </w:r>
      <w:r w:rsidR="009350D3">
        <w:rPr>
          <w:rFonts w:ascii="Times New Roman" w:eastAsia="Times New Roman" w:hAnsi="Times New Roman" w:cs="Times New Roman"/>
          <w:sz w:val="28"/>
          <w:szCs w:val="28"/>
          <w:lang w:val="ru-RU"/>
        </w:rPr>
        <w:t xml:space="preserve">    </w:t>
      </w:r>
      <w:r w:rsidRPr="007C4D9D">
        <w:rPr>
          <w:rFonts w:ascii="Times New Roman" w:eastAsia="Times New Roman" w:hAnsi="Times New Roman" w:cs="Times New Roman"/>
          <w:sz w:val="28"/>
          <w:szCs w:val="28"/>
        </w:rPr>
        <w:t xml:space="preserve">2018 году. С этой целью с 2018 года в </w:t>
      </w:r>
      <w:r>
        <w:rPr>
          <w:rFonts w:ascii="Times New Roman" w:eastAsia="Times New Roman" w:hAnsi="Times New Roman" w:cs="Times New Roman"/>
          <w:sz w:val="28"/>
          <w:szCs w:val="28"/>
          <w:lang w:val="ru-RU"/>
        </w:rPr>
        <w:t xml:space="preserve">Краснодарском </w:t>
      </w:r>
      <w:r w:rsidRPr="007C4D9D">
        <w:rPr>
          <w:rFonts w:ascii="Times New Roman" w:eastAsia="Times New Roman" w:hAnsi="Times New Roman" w:cs="Times New Roman"/>
          <w:sz w:val="28"/>
          <w:szCs w:val="28"/>
        </w:rPr>
        <w:t>крае реализуется приоритетный проект «Современная образовательная среда для школьников», а с 2019 года –</w:t>
      </w:r>
      <w:r w:rsidRPr="007C4D9D">
        <w:rPr>
          <w:rFonts w:ascii="Times New Roman" w:eastAsia="Times New Roman" w:hAnsi="Times New Roman" w:cs="Times New Roman"/>
          <w:sz w:val="28"/>
          <w:szCs w:val="28"/>
          <w:lang w:val="ru-RU"/>
        </w:rPr>
        <w:t xml:space="preserve"> региональный проект «Современная школа».</w:t>
      </w:r>
    </w:p>
    <w:p w14:paraId="57A50FA4" w14:textId="77777777" w:rsidR="006F13C3" w:rsidRPr="007C4D9D" w:rsidRDefault="006F13C3" w:rsidP="006F13C3">
      <w:pPr>
        <w:spacing w:line="276" w:lineRule="auto"/>
        <w:ind w:right="20" w:firstLine="708"/>
        <w:jc w:val="both"/>
        <w:rPr>
          <w:rFonts w:ascii="Times New Roman" w:eastAsia="Times New Roman" w:hAnsi="Times New Roman" w:cs="Times New Roman"/>
          <w:sz w:val="28"/>
          <w:szCs w:val="28"/>
          <w:lang w:val="ru-RU"/>
        </w:rPr>
      </w:pPr>
      <w:r w:rsidRPr="007C4D9D">
        <w:rPr>
          <w:rFonts w:ascii="Times New Roman" w:eastAsia="Times New Roman" w:hAnsi="Times New Roman" w:cs="Times New Roman"/>
          <w:sz w:val="28"/>
          <w:szCs w:val="28"/>
        </w:rPr>
        <w:t xml:space="preserve">Аналогичная цель установлена документами стратегического планирования </w:t>
      </w:r>
      <w:r>
        <w:rPr>
          <w:rFonts w:ascii="Times New Roman" w:eastAsia="Times New Roman" w:hAnsi="Times New Roman" w:cs="Times New Roman"/>
          <w:sz w:val="28"/>
          <w:szCs w:val="28"/>
          <w:lang w:val="ru-RU"/>
        </w:rPr>
        <w:t xml:space="preserve">Краснодарского </w:t>
      </w:r>
      <w:r w:rsidRPr="007C4D9D">
        <w:rPr>
          <w:rFonts w:ascii="Times New Roman" w:eastAsia="Times New Roman" w:hAnsi="Times New Roman" w:cs="Times New Roman"/>
          <w:sz w:val="28"/>
          <w:szCs w:val="28"/>
        </w:rPr>
        <w:t>края (к концу 2024</w:t>
      </w:r>
      <w:r w:rsidRPr="007C4D9D">
        <w:rPr>
          <w:rFonts w:ascii="Times New Roman" w:eastAsia="Times New Roman" w:hAnsi="Times New Roman" w:cs="Times New Roman"/>
          <w:sz w:val="28"/>
          <w:szCs w:val="28"/>
          <w:lang w:val="ru-RU"/>
        </w:rPr>
        <w:t xml:space="preserve"> </w:t>
      </w:r>
      <w:r w:rsidRPr="007C4D9D">
        <w:rPr>
          <w:rFonts w:ascii="Times New Roman" w:eastAsia="Times New Roman" w:hAnsi="Times New Roman" w:cs="Times New Roman"/>
          <w:sz w:val="28"/>
          <w:szCs w:val="28"/>
        </w:rPr>
        <w:t>года все школьники края должны перейти на обучение в первую смену)</w:t>
      </w:r>
      <w:r w:rsidRPr="007C4D9D">
        <w:rPr>
          <w:rFonts w:ascii="Times New Roman" w:eastAsia="Times New Roman" w:hAnsi="Times New Roman" w:cs="Times New Roman"/>
          <w:sz w:val="28"/>
          <w:szCs w:val="28"/>
          <w:lang w:val="ru-RU"/>
        </w:rPr>
        <w:t>.</w:t>
      </w:r>
    </w:p>
    <w:p w14:paraId="7255F000" w14:textId="1A702617" w:rsidR="006F13C3" w:rsidRPr="00D6359D" w:rsidRDefault="006F13C3" w:rsidP="006F13C3">
      <w:pPr>
        <w:spacing w:line="276" w:lineRule="auto"/>
        <w:ind w:left="20" w:right="20" w:firstLine="700"/>
        <w:jc w:val="both"/>
        <w:rPr>
          <w:rFonts w:ascii="Times New Roman" w:eastAsia="Times New Roman" w:hAnsi="Times New Roman" w:cs="Times New Roman"/>
          <w:sz w:val="28"/>
          <w:szCs w:val="28"/>
          <w:lang w:val="ru-RU"/>
        </w:rPr>
      </w:pPr>
      <w:r w:rsidRPr="00D6359D">
        <w:rPr>
          <w:rFonts w:ascii="Times New Roman" w:eastAsia="Times New Roman" w:hAnsi="Times New Roman" w:cs="Times New Roman"/>
          <w:sz w:val="28"/>
          <w:szCs w:val="28"/>
          <w:lang w:val="ru-RU"/>
        </w:rPr>
        <w:t>По состоянию на 01.09.2022 года в общеобразовательных организациях Тбилисского района во вторую смену обучаются 599 учащихся, в том числе в МБОУ «СОШ № 1» 63 ученика, в МБОУ «СОШ № 2» 212 учеников, в МБОУ «СОШ № 6» 324 ученика.</w:t>
      </w:r>
    </w:p>
    <w:p w14:paraId="65E51FA4" w14:textId="2CAA1ECA"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sidRPr="007C4D9D">
        <w:rPr>
          <w:rFonts w:ascii="Times New Roman" w:eastAsia="Times New Roman" w:hAnsi="Times New Roman" w:cs="Times New Roman"/>
          <w:sz w:val="28"/>
          <w:szCs w:val="28"/>
        </w:rPr>
        <w:t>Перевести всех учеников в 1-ю смену в районе планируется к 202</w:t>
      </w:r>
      <w:r w:rsidRPr="007C4D9D">
        <w:rPr>
          <w:rFonts w:ascii="Times New Roman" w:eastAsia="Times New Roman" w:hAnsi="Times New Roman" w:cs="Times New Roman"/>
          <w:sz w:val="28"/>
          <w:szCs w:val="28"/>
          <w:lang w:val="ru-RU"/>
        </w:rPr>
        <w:t>4</w:t>
      </w:r>
      <w:r w:rsidRPr="00E5643D">
        <w:rPr>
          <w:rFonts w:ascii="Times New Roman" w:eastAsia="Times New Roman" w:hAnsi="Times New Roman" w:cs="Times New Roman"/>
          <w:sz w:val="28"/>
          <w:szCs w:val="28"/>
        </w:rPr>
        <w:t xml:space="preserve"> год</w:t>
      </w:r>
      <w:r w:rsidR="001F6089">
        <w:rPr>
          <w:rFonts w:ascii="Times New Roman" w:eastAsia="Times New Roman" w:hAnsi="Times New Roman" w:cs="Times New Roman"/>
          <w:sz w:val="28"/>
          <w:szCs w:val="28"/>
          <w:lang w:val="ru-RU"/>
        </w:rPr>
        <w:t>у</w:t>
      </w:r>
      <w:r w:rsidRPr="00E5643D">
        <w:rPr>
          <w:rFonts w:ascii="Times New Roman" w:eastAsia="Times New Roman" w:hAnsi="Times New Roman" w:cs="Times New Roman"/>
          <w:sz w:val="28"/>
          <w:szCs w:val="28"/>
        </w:rPr>
        <w:t xml:space="preserve"> за счет </w:t>
      </w:r>
      <w:r w:rsidR="001F6089">
        <w:rPr>
          <w:rFonts w:ascii="Times New Roman" w:eastAsia="Times New Roman" w:hAnsi="Times New Roman" w:cs="Times New Roman"/>
          <w:sz w:val="28"/>
          <w:szCs w:val="28"/>
          <w:lang w:val="ru-RU"/>
        </w:rPr>
        <w:t>реализации</w:t>
      </w:r>
      <w:r w:rsidR="00F72AB3">
        <w:rPr>
          <w:rFonts w:ascii="Times New Roman" w:eastAsia="Times New Roman" w:hAnsi="Times New Roman" w:cs="Times New Roman"/>
          <w:sz w:val="28"/>
          <w:szCs w:val="28"/>
          <w:lang w:val="ru-RU"/>
        </w:rPr>
        <w:t xml:space="preserve"> национального</w:t>
      </w:r>
      <w:r w:rsidR="001F6089">
        <w:rPr>
          <w:rFonts w:ascii="Times New Roman" w:eastAsia="Times New Roman" w:hAnsi="Times New Roman" w:cs="Times New Roman"/>
          <w:sz w:val="28"/>
          <w:szCs w:val="28"/>
          <w:lang w:val="ru-RU"/>
        </w:rPr>
        <w:t xml:space="preserve"> проекта</w:t>
      </w:r>
      <w:r w:rsidR="00001817">
        <w:rPr>
          <w:rFonts w:ascii="Times New Roman" w:eastAsia="Times New Roman" w:hAnsi="Times New Roman" w:cs="Times New Roman"/>
          <w:sz w:val="28"/>
          <w:szCs w:val="28"/>
          <w:lang w:val="ru-RU"/>
        </w:rPr>
        <w:t xml:space="preserve"> «Образование», мероприятия 1.1.1. подпрограммы «Создание объектов общественной инфраструктуры муниципальной собственности» государственной программы Краснодарского края «Развитие общественной инфраструктуры», утвержденной постановлением главы администрации (губернатора) Краснодарского края от 30.11.2021 г. № 857 в целях достижения результатов регионального проекта «Современная школа».</w:t>
      </w:r>
      <w:r w:rsidR="001F6089">
        <w:rPr>
          <w:rFonts w:ascii="Times New Roman" w:eastAsia="Times New Roman" w:hAnsi="Times New Roman" w:cs="Times New Roman"/>
          <w:sz w:val="28"/>
          <w:szCs w:val="28"/>
          <w:lang w:val="ru-RU"/>
        </w:rPr>
        <w:t xml:space="preserve"> </w:t>
      </w:r>
      <w:bookmarkStart w:id="37" w:name="_Hlk114585717"/>
    </w:p>
    <w:p w14:paraId="722BF443" w14:textId="2B693A2A" w:rsidR="00A54F00" w:rsidRDefault="00A54F00"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Н</w:t>
      </w:r>
      <w:r w:rsidRPr="009D2ED7">
        <w:rPr>
          <w:rFonts w:ascii="Times New Roman" w:hAnsi="Times New Roman" w:cs="Times New Roman"/>
          <w:sz w:val="28"/>
          <w:szCs w:val="28"/>
          <w:lang w:val="ru-RU"/>
        </w:rPr>
        <w:t>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w:t>
      </w:r>
      <w:r>
        <w:rPr>
          <w:rFonts w:ascii="Times New Roman" w:hAnsi="Times New Roman" w:cs="Times New Roman"/>
          <w:sz w:val="28"/>
          <w:szCs w:val="28"/>
          <w:lang w:val="ru-RU"/>
        </w:rPr>
        <w:t>ой</w:t>
      </w:r>
      <w:r w:rsidRPr="009D2ED7">
        <w:rPr>
          <w:rFonts w:ascii="Times New Roman" w:hAnsi="Times New Roman" w:cs="Times New Roman"/>
          <w:sz w:val="28"/>
          <w:szCs w:val="28"/>
          <w:lang w:val="ru-RU"/>
        </w:rPr>
        <w:t xml:space="preserve"> программ</w:t>
      </w:r>
      <w:r>
        <w:rPr>
          <w:rFonts w:ascii="Times New Roman" w:hAnsi="Times New Roman" w:cs="Times New Roman"/>
          <w:sz w:val="28"/>
          <w:szCs w:val="28"/>
          <w:lang w:val="ru-RU"/>
        </w:rPr>
        <w:t>ы</w:t>
      </w:r>
      <w:r w:rsidRPr="009D2ED7">
        <w:rPr>
          <w:rFonts w:ascii="Times New Roman" w:hAnsi="Times New Roman" w:cs="Times New Roman"/>
          <w:sz w:val="28"/>
          <w:szCs w:val="28"/>
          <w:lang w:val="ru-RU"/>
        </w:rPr>
        <w:t xml:space="preserve"> по</w:t>
      </w:r>
      <w:r>
        <w:rPr>
          <w:rFonts w:ascii="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строительству </w:t>
      </w:r>
      <w:r w:rsidRPr="00E5643D">
        <w:rPr>
          <w:rFonts w:ascii="Times New Roman" w:eastAsia="Times New Roman" w:hAnsi="Times New Roman" w:cs="Times New Roman"/>
          <w:sz w:val="28"/>
          <w:szCs w:val="28"/>
          <w:lang w:val="ru-RU"/>
        </w:rPr>
        <w:t>школ</w:t>
      </w:r>
      <w:r>
        <w:rPr>
          <w:rFonts w:ascii="Times New Roman" w:eastAsia="Times New Roman" w:hAnsi="Times New Roman" w:cs="Times New Roman"/>
          <w:sz w:val="28"/>
          <w:szCs w:val="28"/>
          <w:lang w:val="ru-RU"/>
        </w:rPr>
        <w:t>ы</w:t>
      </w:r>
      <w:r w:rsidRPr="00E5643D">
        <w:rPr>
          <w:rFonts w:ascii="Times New Roman" w:eastAsia="Times New Roman" w:hAnsi="Times New Roman" w:cs="Times New Roman"/>
          <w:sz w:val="28"/>
          <w:szCs w:val="28"/>
          <w:lang w:val="ru-RU"/>
        </w:rPr>
        <w:t xml:space="preserve"> на 1</w:t>
      </w:r>
      <w:r>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lang w:val="ru-RU"/>
        </w:rPr>
        <w:t>100 мест</w:t>
      </w:r>
      <w:r>
        <w:rPr>
          <w:rFonts w:ascii="Times New Roman" w:eastAsia="Times New Roman" w:hAnsi="Times New Roman" w:cs="Times New Roman"/>
          <w:sz w:val="28"/>
          <w:szCs w:val="28"/>
          <w:lang w:val="ru-RU"/>
        </w:rPr>
        <w:t>.</w:t>
      </w:r>
    </w:p>
    <w:bookmarkEnd w:id="37"/>
    <w:p w14:paraId="05A1B95B" w14:textId="33D296B8" w:rsidR="00036D20" w:rsidRDefault="00036D20" w:rsidP="00036D20">
      <w:pPr>
        <w:spacing w:line="276" w:lineRule="auto"/>
        <w:ind w:left="20" w:right="20" w:firstLine="700"/>
        <w:jc w:val="both"/>
        <w:rPr>
          <w:rFonts w:ascii="Times New Roman" w:eastAsia="Times New Roman" w:hAnsi="Times New Roman" w:cs="Times New Roman"/>
          <w:sz w:val="28"/>
          <w:szCs w:val="28"/>
          <w:lang w:val="ru-RU"/>
        </w:rPr>
      </w:pPr>
      <w:r w:rsidRPr="00036D20">
        <w:rPr>
          <w:rFonts w:ascii="Times New Roman" w:eastAsia="Times New Roman" w:hAnsi="Times New Roman" w:cs="Times New Roman"/>
          <w:sz w:val="28"/>
          <w:szCs w:val="28"/>
          <w:lang w:val="ru-RU"/>
        </w:rPr>
        <w:t>В анализируемом периоде (20</w:t>
      </w:r>
      <w:r w:rsidR="003A2C94">
        <w:rPr>
          <w:rFonts w:ascii="Times New Roman" w:eastAsia="Times New Roman" w:hAnsi="Times New Roman" w:cs="Times New Roman"/>
          <w:sz w:val="28"/>
          <w:szCs w:val="28"/>
          <w:lang w:val="ru-RU"/>
        </w:rPr>
        <w:t>21</w:t>
      </w:r>
      <w:r w:rsidRPr="00036D20">
        <w:rPr>
          <w:rFonts w:ascii="Times New Roman" w:eastAsia="Times New Roman" w:hAnsi="Times New Roman" w:cs="Times New Roman"/>
          <w:sz w:val="28"/>
          <w:szCs w:val="28"/>
          <w:lang w:val="ru-RU"/>
        </w:rPr>
        <w:t xml:space="preserve"> - 1-е полугодие 2022 гг.) в бюджет МО Тбилисский район поступила субсидия на</w:t>
      </w:r>
      <w:r>
        <w:rPr>
          <w:rFonts w:ascii="Times New Roman" w:eastAsia="Times New Roman" w:hAnsi="Times New Roman" w:cs="Times New Roman"/>
          <w:sz w:val="28"/>
          <w:szCs w:val="28"/>
          <w:lang w:val="ru-RU"/>
        </w:rPr>
        <w:t xml:space="preserve"> строительство </w:t>
      </w:r>
      <w:r w:rsidRPr="00E5643D">
        <w:rPr>
          <w:rFonts w:ascii="Times New Roman" w:eastAsia="Times New Roman" w:hAnsi="Times New Roman" w:cs="Times New Roman"/>
          <w:sz w:val="28"/>
          <w:szCs w:val="28"/>
          <w:lang w:val="ru-RU"/>
        </w:rPr>
        <w:t>школ</w:t>
      </w:r>
      <w:r>
        <w:rPr>
          <w:rFonts w:ascii="Times New Roman" w:eastAsia="Times New Roman" w:hAnsi="Times New Roman" w:cs="Times New Roman"/>
          <w:sz w:val="28"/>
          <w:szCs w:val="28"/>
          <w:lang w:val="ru-RU"/>
        </w:rPr>
        <w:t>ы</w:t>
      </w:r>
      <w:r w:rsidRPr="00E5643D">
        <w:rPr>
          <w:rFonts w:ascii="Times New Roman" w:eastAsia="Times New Roman" w:hAnsi="Times New Roman" w:cs="Times New Roman"/>
          <w:sz w:val="28"/>
          <w:szCs w:val="28"/>
          <w:lang w:val="ru-RU"/>
        </w:rPr>
        <w:t xml:space="preserve"> на 1</w:t>
      </w:r>
      <w:r>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lang w:val="ru-RU"/>
        </w:rPr>
        <w:t>100 мест</w:t>
      </w:r>
      <w:r>
        <w:rPr>
          <w:rFonts w:ascii="Times New Roman" w:eastAsia="Times New Roman" w:hAnsi="Times New Roman" w:cs="Times New Roman"/>
          <w:sz w:val="28"/>
          <w:szCs w:val="28"/>
          <w:lang w:val="ru-RU"/>
        </w:rPr>
        <w:t xml:space="preserve"> в сумме 834 174,0 тыс. руб., в том числе:</w:t>
      </w:r>
    </w:p>
    <w:p w14:paraId="2145A101" w14:textId="19AB33AE"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2022 – 254 764,1 тыс. руб. (КБ)</w:t>
      </w:r>
      <w:r w:rsidR="005D3319">
        <w:rPr>
          <w:rFonts w:ascii="Times New Roman" w:eastAsia="Times New Roman" w:hAnsi="Times New Roman" w:cs="Times New Roman"/>
          <w:sz w:val="28"/>
          <w:szCs w:val="28"/>
          <w:lang w:val="ru-RU"/>
        </w:rPr>
        <w:t xml:space="preserve"> (исполнено 31,0 %)</w:t>
      </w:r>
      <w:r w:rsidR="00036D20">
        <w:rPr>
          <w:rFonts w:ascii="Times New Roman" w:eastAsia="Times New Roman" w:hAnsi="Times New Roman" w:cs="Times New Roman"/>
          <w:sz w:val="28"/>
          <w:szCs w:val="28"/>
          <w:lang w:val="ru-RU"/>
        </w:rPr>
        <w:t>;</w:t>
      </w:r>
    </w:p>
    <w:p w14:paraId="073E65FA" w14:textId="58661B91"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2023 – 451 939,7 тыс. руб.</w:t>
      </w:r>
      <w:r w:rsidR="00036D20">
        <w:rPr>
          <w:rFonts w:ascii="Times New Roman" w:eastAsia="Times New Roman" w:hAnsi="Times New Roman" w:cs="Times New Roman"/>
          <w:sz w:val="28"/>
          <w:szCs w:val="28"/>
          <w:lang w:val="ru-RU"/>
        </w:rPr>
        <w:t xml:space="preserve"> (ФБ), 127 470,2 тыс. руб. (КБ).</w:t>
      </w:r>
      <w:r>
        <w:rPr>
          <w:rFonts w:ascii="Times New Roman" w:eastAsia="Times New Roman" w:hAnsi="Times New Roman" w:cs="Times New Roman"/>
          <w:sz w:val="28"/>
          <w:szCs w:val="28"/>
          <w:lang w:val="ru-RU"/>
        </w:rPr>
        <w:t xml:space="preserve"> </w:t>
      </w:r>
    </w:p>
    <w:p w14:paraId="4DA7F6C1" w14:textId="43E57BA5" w:rsidR="00036D20" w:rsidRDefault="00036D20" w:rsidP="006F13C3">
      <w:pPr>
        <w:spacing w:line="276" w:lineRule="auto"/>
        <w:ind w:left="20" w:right="20" w:firstLine="700"/>
        <w:jc w:val="both"/>
        <w:rPr>
          <w:rFonts w:ascii="Times New Roman" w:eastAsia="Times New Roman" w:hAnsi="Times New Roman" w:cs="Times New Roman"/>
          <w:sz w:val="28"/>
          <w:szCs w:val="28"/>
          <w:lang w:val="ru-RU"/>
        </w:rPr>
      </w:pPr>
      <w:r w:rsidRPr="00036D20">
        <w:rPr>
          <w:rFonts w:ascii="Times New Roman" w:hAnsi="Times New Roman" w:cs="Times New Roman"/>
          <w:sz w:val="28"/>
          <w:szCs w:val="28"/>
          <w:lang w:val="ru-RU"/>
        </w:rPr>
        <w:t>Также в анализируемом периоде на условиях софинансирования в бюджете МО Тбилисский район</w:t>
      </w:r>
      <w:r>
        <w:rPr>
          <w:rFonts w:ascii="Times New Roman" w:hAnsi="Times New Roman" w:cs="Times New Roman"/>
          <w:sz w:val="28"/>
          <w:szCs w:val="28"/>
          <w:lang w:val="ru-RU"/>
        </w:rPr>
        <w:t xml:space="preserve"> были предусмотрены средства на </w:t>
      </w:r>
      <w:r>
        <w:rPr>
          <w:rFonts w:ascii="Times New Roman" w:eastAsia="Times New Roman" w:hAnsi="Times New Roman" w:cs="Times New Roman"/>
          <w:sz w:val="28"/>
          <w:szCs w:val="28"/>
          <w:lang w:val="ru-RU"/>
        </w:rPr>
        <w:t xml:space="preserve">строительство </w:t>
      </w:r>
      <w:r w:rsidRPr="00E5643D">
        <w:rPr>
          <w:rFonts w:ascii="Times New Roman" w:eastAsia="Times New Roman" w:hAnsi="Times New Roman" w:cs="Times New Roman"/>
          <w:sz w:val="28"/>
          <w:szCs w:val="28"/>
          <w:lang w:val="ru-RU"/>
        </w:rPr>
        <w:t>школ</w:t>
      </w:r>
      <w:r>
        <w:rPr>
          <w:rFonts w:ascii="Times New Roman" w:eastAsia="Times New Roman" w:hAnsi="Times New Roman" w:cs="Times New Roman"/>
          <w:sz w:val="28"/>
          <w:szCs w:val="28"/>
          <w:lang w:val="ru-RU"/>
        </w:rPr>
        <w:t>ы</w:t>
      </w:r>
      <w:r w:rsidRPr="00E5643D">
        <w:rPr>
          <w:rFonts w:ascii="Times New Roman" w:eastAsia="Times New Roman" w:hAnsi="Times New Roman" w:cs="Times New Roman"/>
          <w:sz w:val="28"/>
          <w:szCs w:val="28"/>
          <w:lang w:val="ru-RU"/>
        </w:rPr>
        <w:t xml:space="preserve"> на 1</w:t>
      </w:r>
      <w:r>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lang w:val="ru-RU"/>
        </w:rPr>
        <w:t>100 мест</w:t>
      </w:r>
      <w:r>
        <w:rPr>
          <w:rFonts w:ascii="Times New Roman" w:eastAsia="Times New Roman" w:hAnsi="Times New Roman" w:cs="Times New Roman"/>
          <w:sz w:val="28"/>
          <w:szCs w:val="28"/>
          <w:lang w:val="ru-RU"/>
        </w:rPr>
        <w:t xml:space="preserve"> в сумме 36 269,6 тыс. руб., в том числе:</w:t>
      </w:r>
    </w:p>
    <w:p w14:paraId="55C530F2" w14:textId="1B1507E9" w:rsidR="00036D20" w:rsidRDefault="00036D20"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2021 - 1 512,2 тыс. руб.</w:t>
      </w:r>
      <w:r w:rsidR="00CC4129">
        <w:rPr>
          <w:rFonts w:ascii="Times New Roman" w:eastAsia="Times New Roman" w:hAnsi="Times New Roman" w:cs="Times New Roman"/>
          <w:sz w:val="28"/>
          <w:szCs w:val="28"/>
          <w:lang w:val="ru-RU"/>
        </w:rPr>
        <w:t xml:space="preserve"> (исполнено 94,5 %);</w:t>
      </w:r>
      <w:r>
        <w:rPr>
          <w:rFonts w:ascii="Times New Roman" w:eastAsia="Times New Roman" w:hAnsi="Times New Roman" w:cs="Times New Roman"/>
          <w:sz w:val="28"/>
          <w:szCs w:val="28"/>
          <w:lang w:val="ru-RU"/>
        </w:rPr>
        <w:t xml:space="preserve"> </w:t>
      </w:r>
    </w:p>
    <w:p w14:paraId="7EE37480" w14:textId="0FB7DD7A" w:rsidR="00036D20" w:rsidRDefault="00036D20" w:rsidP="006F13C3">
      <w:pPr>
        <w:spacing w:line="276" w:lineRule="auto"/>
        <w:ind w:left="20" w:right="20" w:firstLine="700"/>
        <w:jc w:val="both"/>
        <w:rPr>
          <w:rFonts w:ascii="Times New Roman" w:eastAsia="Times New Roman" w:hAnsi="Times New Roman" w:cs="Times New Roman"/>
          <w:sz w:val="28"/>
          <w:szCs w:val="28"/>
          <w:lang w:val="ru-RU"/>
        </w:rPr>
      </w:pPr>
      <w:r w:rsidRPr="0049715B">
        <w:rPr>
          <w:rFonts w:ascii="Times New Roman" w:eastAsia="Times New Roman" w:hAnsi="Times New Roman" w:cs="Times New Roman"/>
          <w:sz w:val="28"/>
          <w:szCs w:val="28"/>
          <w:lang w:val="ru-RU"/>
        </w:rPr>
        <w:t>2022 - 10 615,3 тыс. руб.</w:t>
      </w:r>
      <w:r w:rsidR="0049715B" w:rsidRPr="0049715B">
        <w:rPr>
          <w:rFonts w:ascii="Times New Roman" w:eastAsia="Times New Roman" w:hAnsi="Times New Roman" w:cs="Times New Roman"/>
          <w:sz w:val="28"/>
          <w:szCs w:val="28"/>
          <w:lang w:val="ru-RU"/>
        </w:rPr>
        <w:t xml:space="preserve"> (исполнено 0,0 %)</w:t>
      </w:r>
      <w:r w:rsidRPr="0049715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
    <w:p w14:paraId="27183EA1" w14:textId="68278040" w:rsidR="00CC4129" w:rsidRPr="00036D20" w:rsidRDefault="00036D20" w:rsidP="00CC4129">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2023 - 24 142,1 тыс. руб. </w:t>
      </w:r>
    </w:p>
    <w:p w14:paraId="7FDAEDA6" w14:textId="77777777" w:rsidR="006F13C3" w:rsidRPr="00E5643D" w:rsidRDefault="006F13C3" w:rsidP="006F13C3">
      <w:pPr>
        <w:spacing w:line="276" w:lineRule="auto"/>
        <w:ind w:left="20" w:right="20" w:firstLine="700"/>
        <w:jc w:val="both"/>
        <w:rPr>
          <w:rFonts w:ascii="Times New Roman" w:eastAsia="Times New Roman" w:hAnsi="Times New Roman" w:cs="Times New Roman"/>
          <w:sz w:val="28"/>
          <w:szCs w:val="28"/>
          <w:lang w:val="ru-RU"/>
        </w:rPr>
      </w:pPr>
      <w:r w:rsidRPr="00E5643D">
        <w:rPr>
          <w:rFonts w:ascii="Times New Roman" w:eastAsia="Times New Roman" w:hAnsi="Times New Roman" w:cs="Times New Roman"/>
          <w:sz w:val="28"/>
          <w:szCs w:val="28"/>
          <w:lang w:val="ru-RU"/>
        </w:rPr>
        <w:t xml:space="preserve">В </w:t>
      </w:r>
      <w:r w:rsidRPr="00E5643D">
        <w:rPr>
          <w:rFonts w:ascii="Times New Roman" w:eastAsia="Times New Roman" w:hAnsi="Times New Roman" w:cs="Times New Roman"/>
          <w:sz w:val="28"/>
          <w:szCs w:val="28"/>
        </w:rPr>
        <w:t xml:space="preserve">2021 </w:t>
      </w:r>
      <w:r w:rsidRPr="00E5643D">
        <w:rPr>
          <w:rFonts w:ascii="Times New Roman" w:eastAsia="Times New Roman" w:hAnsi="Times New Roman" w:cs="Times New Roman"/>
          <w:sz w:val="28"/>
          <w:szCs w:val="28"/>
          <w:lang w:val="ru-RU"/>
        </w:rPr>
        <w:t xml:space="preserve">году </w:t>
      </w:r>
      <w:bookmarkStart w:id="38" w:name="_Hlk114565847"/>
      <w:r w:rsidRPr="00E5643D">
        <w:rPr>
          <w:rFonts w:ascii="Times New Roman" w:eastAsia="Times New Roman" w:hAnsi="Times New Roman" w:cs="Times New Roman"/>
          <w:sz w:val="28"/>
          <w:szCs w:val="28"/>
          <w:lang w:val="ru-RU"/>
        </w:rPr>
        <w:t xml:space="preserve">произведена оплата за счет средств местного бюджета </w:t>
      </w:r>
      <w:bookmarkEnd w:id="38"/>
      <w:r w:rsidRPr="00E5643D">
        <w:rPr>
          <w:rFonts w:ascii="Times New Roman" w:eastAsia="Times New Roman" w:hAnsi="Times New Roman" w:cs="Times New Roman"/>
          <w:sz w:val="28"/>
          <w:szCs w:val="28"/>
          <w:lang w:val="ru-RU"/>
        </w:rPr>
        <w:t xml:space="preserve">по </w:t>
      </w:r>
      <w:bookmarkStart w:id="39" w:name="_Hlk114565742"/>
      <w:r w:rsidRPr="00E5643D">
        <w:rPr>
          <w:rFonts w:ascii="Times New Roman" w:eastAsia="Times New Roman" w:hAnsi="Times New Roman" w:cs="Times New Roman"/>
          <w:sz w:val="28"/>
          <w:szCs w:val="28"/>
          <w:lang w:val="ru-RU"/>
        </w:rPr>
        <w:t xml:space="preserve">муниципальному контракту </w:t>
      </w:r>
      <w:bookmarkEnd w:id="39"/>
      <w:r w:rsidRPr="00E5643D">
        <w:rPr>
          <w:rFonts w:ascii="Times New Roman" w:eastAsia="Times New Roman" w:hAnsi="Times New Roman" w:cs="Times New Roman"/>
          <w:sz w:val="28"/>
          <w:szCs w:val="28"/>
        </w:rPr>
        <w:t>от 20.08.</w:t>
      </w:r>
      <w:r w:rsidRPr="00E5643D">
        <w:rPr>
          <w:rFonts w:ascii="Times New Roman" w:eastAsia="Times New Roman" w:hAnsi="Times New Roman" w:cs="Times New Roman"/>
          <w:sz w:val="28"/>
          <w:szCs w:val="28"/>
          <w:lang w:val="ru-RU"/>
        </w:rPr>
        <w:t>20</w:t>
      </w:r>
      <w:r w:rsidRPr="00E5643D">
        <w:rPr>
          <w:rFonts w:ascii="Times New Roman" w:eastAsia="Times New Roman" w:hAnsi="Times New Roman" w:cs="Times New Roman"/>
          <w:sz w:val="28"/>
          <w:szCs w:val="28"/>
        </w:rPr>
        <w:t>21</w:t>
      </w:r>
      <w:r w:rsidRPr="00E5643D">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rPr>
        <w:t xml:space="preserve">г. </w:t>
      </w:r>
      <w:r w:rsidRPr="00E5643D">
        <w:rPr>
          <w:rFonts w:ascii="Times New Roman" w:eastAsia="Times New Roman" w:hAnsi="Times New Roman" w:cs="Times New Roman"/>
          <w:sz w:val="28"/>
          <w:szCs w:val="28"/>
          <w:lang w:val="ru-RU"/>
        </w:rPr>
        <w:t xml:space="preserve">№ 21063.3 </w:t>
      </w:r>
      <w:r w:rsidRPr="00E5643D">
        <w:rPr>
          <w:rFonts w:ascii="Times New Roman" w:eastAsia="Times New Roman" w:hAnsi="Times New Roman" w:cs="Times New Roman"/>
          <w:sz w:val="28"/>
          <w:szCs w:val="28"/>
        </w:rPr>
        <w:t>с</w:t>
      </w:r>
      <w:r>
        <w:rPr>
          <w:rFonts w:ascii="Times New Roman" w:eastAsia="Times New Roman" w:hAnsi="Times New Roman" w:cs="Times New Roman"/>
          <w:sz w:val="28"/>
          <w:szCs w:val="28"/>
          <w:lang w:val="ru-RU"/>
        </w:rPr>
        <w:t xml:space="preserve"> ООО</w:t>
      </w:r>
      <w:r w:rsidRPr="00E564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w:t>
      </w:r>
      <w:r w:rsidRPr="00E5643D">
        <w:rPr>
          <w:rFonts w:ascii="Times New Roman" w:eastAsia="Times New Roman" w:hAnsi="Times New Roman" w:cs="Times New Roman"/>
          <w:sz w:val="28"/>
          <w:szCs w:val="28"/>
        </w:rPr>
        <w:t>КУБАНЬ УНИВЕРСАЛ ПРОЕКТ</w:t>
      </w:r>
      <w:r>
        <w:rPr>
          <w:rFonts w:ascii="Times New Roman" w:eastAsia="Times New Roman" w:hAnsi="Times New Roman" w:cs="Times New Roman"/>
          <w:sz w:val="28"/>
          <w:szCs w:val="28"/>
          <w:lang w:val="ru-RU"/>
        </w:rPr>
        <w:t>»</w:t>
      </w:r>
      <w:r w:rsidRPr="00E5643D">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rPr>
        <w:t xml:space="preserve">за услуги по расчету </w:t>
      </w:r>
      <w:proofErr w:type="spellStart"/>
      <w:r w:rsidRPr="00E5643D">
        <w:rPr>
          <w:rFonts w:ascii="Times New Roman" w:eastAsia="Times New Roman" w:hAnsi="Times New Roman" w:cs="Times New Roman"/>
          <w:sz w:val="28"/>
          <w:szCs w:val="28"/>
        </w:rPr>
        <w:t>коррект</w:t>
      </w:r>
      <w:r w:rsidRPr="00E5643D">
        <w:rPr>
          <w:rFonts w:ascii="Times New Roman" w:eastAsia="Times New Roman" w:hAnsi="Times New Roman" w:cs="Times New Roman"/>
          <w:sz w:val="28"/>
          <w:szCs w:val="28"/>
          <w:lang w:val="ru-RU"/>
        </w:rPr>
        <w:t>ировки</w:t>
      </w:r>
      <w:proofErr w:type="spellEnd"/>
      <w:r w:rsidRPr="00E5643D">
        <w:rPr>
          <w:rFonts w:ascii="Times New Roman" w:eastAsia="Times New Roman" w:hAnsi="Times New Roman" w:cs="Times New Roman"/>
          <w:sz w:val="28"/>
          <w:szCs w:val="28"/>
        </w:rPr>
        <w:t xml:space="preserve"> проект</w:t>
      </w:r>
      <w:r w:rsidRPr="00E5643D">
        <w:rPr>
          <w:rFonts w:ascii="Times New Roman" w:eastAsia="Times New Roman" w:hAnsi="Times New Roman" w:cs="Times New Roman"/>
          <w:sz w:val="28"/>
          <w:szCs w:val="28"/>
          <w:lang w:val="ru-RU"/>
        </w:rPr>
        <w:t xml:space="preserve">но - </w:t>
      </w:r>
      <w:proofErr w:type="spellStart"/>
      <w:r w:rsidRPr="00E5643D">
        <w:rPr>
          <w:rFonts w:ascii="Times New Roman" w:eastAsia="Times New Roman" w:hAnsi="Times New Roman" w:cs="Times New Roman"/>
          <w:sz w:val="28"/>
          <w:szCs w:val="28"/>
        </w:rPr>
        <w:t>изыс</w:t>
      </w:r>
      <w:r w:rsidRPr="00E5643D">
        <w:rPr>
          <w:rFonts w:ascii="Times New Roman" w:eastAsia="Times New Roman" w:hAnsi="Times New Roman" w:cs="Times New Roman"/>
          <w:sz w:val="28"/>
          <w:szCs w:val="28"/>
          <w:lang w:val="ru-RU"/>
        </w:rPr>
        <w:t>кательских</w:t>
      </w:r>
      <w:proofErr w:type="spellEnd"/>
      <w:r w:rsidRPr="00E5643D">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rPr>
        <w:t>работ школ</w:t>
      </w:r>
      <w:r w:rsidRPr="00E5643D">
        <w:rPr>
          <w:rFonts w:ascii="Times New Roman" w:eastAsia="Times New Roman" w:hAnsi="Times New Roman" w:cs="Times New Roman"/>
          <w:sz w:val="28"/>
          <w:szCs w:val="28"/>
          <w:lang w:val="ru-RU"/>
        </w:rPr>
        <w:t>ы на</w:t>
      </w:r>
      <w:r w:rsidRPr="00E5643D">
        <w:rPr>
          <w:rFonts w:ascii="Times New Roman" w:eastAsia="Times New Roman" w:hAnsi="Times New Roman" w:cs="Times New Roman"/>
          <w:sz w:val="28"/>
          <w:szCs w:val="28"/>
        </w:rPr>
        <w:t xml:space="preserve"> 1100 мест</w:t>
      </w:r>
      <w:r w:rsidRPr="00E5643D">
        <w:rPr>
          <w:rFonts w:ascii="Times New Roman" w:eastAsia="Times New Roman" w:hAnsi="Times New Roman" w:cs="Times New Roman"/>
          <w:sz w:val="28"/>
          <w:szCs w:val="28"/>
          <w:lang w:val="ru-RU"/>
        </w:rPr>
        <w:t xml:space="preserve"> в сумме 1 429,2 тыс. руб.</w:t>
      </w:r>
    </w:p>
    <w:p w14:paraId="0CDC049A" w14:textId="3E3DB8BE"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sidRPr="00E5643D">
        <w:rPr>
          <w:rFonts w:ascii="Times New Roman" w:eastAsia="Times New Roman" w:hAnsi="Times New Roman" w:cs="Times New Roman"/>
          <w:sz w:val="28"/>
          <w:szCs w:val="28"/>
          <w:lang w:val="ru-RU"/>
        </w:rPr>
        <w:t xml:space="preserve">В </w:t>
      </w:r>
      <w:r w:rsidRPr="00E5643D">
        <w:rPr>
          <w:rFonts w:ascii="Times New Roman" w:eastAsia="Times New Roman" w:hAnsi="Times New Roman" w:cs="Times New Roman"/>
          <w:sz w:val="28"/>
          <w:szCs w:val="28"/>
        </w:rPr>
        <w:t>2022 г</w:t>
      </w:r>
      <w:r w:rsidRPr="00E5643D">
        <w:rPr>
          <w:rFonts w:ascii="Times New Roman" w:eastAsia="Times New Roman" w:hAnsi="Times New Roman" w:cs="Times New Roman"/>
          <w:sz w:val="28"/>
          <w:szCs w:val="28"/>
          <w:lang w:val="ru-RU"/>
        </w:rPr>
        <w:t>оду</w:t>
      </w:r>
      <w:r w:rsidRPr="00E5643D">
        <w:rPr>
          <w:rFonts w:ascii="Times New Roman" w:eastAsia="Times New Roman" w:hAnsi="Times New Roman" w:cs="Times New Roman"/>
          <w:sz w:val="28"/>
          <w:szCs w:val="28"/>
        </w:rPr>
        <w:t xml:space="preserve"> </w:t>
      </w:r>
      <w:r w:rsidRPr="00E5643D">
        <w:rPr>
          <w:rFonts w:ascii="Times New Roman" w:eastAsia="Times New Roman" w:hAnsi="Times New Roman" w:cs="Times New Roman"/>
          <w:sz w:val="28"/>
          <w:szCs w:val="28"/>
          <w:lang w:val="ru-RU"/>
        </w:rPr>
        <w:t xml:space="preserve">произведена оплата за </w:t>
      </w:r>
      <w:proofErr w:type="spellStart"/>
      <w:r w:rsidRPr="00E5643D">
        <w:rPr>
          <w:rFonts w:ascii="Times New Roman" w:eastAsia="Times New Roman" w:hAnsi="Times New Roman" w:cs="Times New Roman"/>
          <w:sz w:val="28"/>
          <w:szCs w:val="28"/>
        </w:rPr>
        <w:t>вып</w:t>
      </w:r>
      <w:r w:rsidRPr="00E5643D">
        <w:rPr>
          <w:rFonts w:ascii="Times New Roman" w:eastAsia="Times New Roman" w:hAnsi="Times New Roman" w:cs="Times New Roman"/>
          <w:sz w:val="28"/>
          <w:szCs w:val="28"/>
          <w:lang w:val="ru-RU"/>
        </w:rPr>
        <w:t>олнение</w:t>
      </w:r>
      <w:proofErr w:type="spellEnd"/>
      <w:r w:rsidRPr="00E5643D">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rPr>
        <w:t>раб</w:t>
      </w:r>
      <w:r w:rsidRPr="00E5643D">
        <w:rPr>
          <w:rFonts w:ascii="Times New Roman" w:eastAsia="Times New Roman" w:hAnsi="Times New Roman" w:cs="Times New Roman"/>
          <w:sz w:val="28"/>
          <w:szCs w:val="28"/>
          <w:lang w:val="ru-RU"/>
        </w:rPr>
        <w:t xml:space="preserve">от </w:t>
      </w:r>
      <w:r w:rsidRPr="00E5643D">
        <w:rPr>
          <w:rFonts w:ascii="Times New Roman" w:eastAsia="Times New Roman" w:hAnsi="Times New Roman" w:cs="Times New Roman"/>
          <w:sz w:val="28"/>
          <w:szCs w:val="28"/>
        </w:rPr>
        <w:t>по</w:t>
      </w:r>
      <w:r w:rsidRPr="00E5643D">
        <w:rPr>
          <w:rFonts w:ascii="Times New Roman" w:eastAsia="Times New Roman" w:hAnsi="Times New Roman" w:cs="Times New Roman"/>
          <w:sz w:val="28"/>
          <w:szCs w:val="28"/>
          <w:lang w:val="ru-RU"/>
        </w:rPr>
        <w:t xml:space="preserve"> </w:t>
      </w:r>
      <w:proofErr w:type="spellStart"/>
      <w:r w:rsidRPr="00E5643D">
        <w:rPr>
          <w:rFonts w:ascii="Times New Roman" w:eastAsia="Times New Roman" w:hAnsi="Times New Roman" w:cs="Times New Roman"/>
          <w:sz w:val="28"/>
          <w:szCs w:val="28"/>
        </w:rPr>
        <w:t>стр</w:t>
      </w:r>
      <w:r w:rsidRPr="00E5643D">
        <w:rPr>
          <w:rFonts w:ascii="Times New Roman" w:eastAsia="Times New Roman" w:hAnsi="Times New Roman" w:cs="Times New Roman"/>
          <w:sz w:val="28"/>
          <w:szCs w:val="28"/>
          <w:lang w:val="ru-RU"/>
        </w:rPr>
        <w:t>оительству</w:t>
      </w:r>
      <w:proofErr w:type="spellEnd"/>
      <w:r w:rsidRPr="00E5643D">
        <w:rPr>
          <w:rFonts w:ascii="Times New Roman" w:eastAsia="Times New Roman" w:hAnsi="Times New Roman" w:cs="Times New Roman"/>
          <w:sz w:val="28"/>
          <w:szCs w:val="28"/>
          <w:lang w:val="ru-RU"/>
        </w:rPr>
        <w:t xml:space="preserve"> </w:t>
      </w:r>
      <w:r w:rsidRPr="00E5643D">
        <w:rPr>
          <w:rFonts w:ascii="Times New Roman" w:eastAsia="Times New Roman" w:hAnsi="Times New Roman" w:cs="Times New Roman"/>
          <w:sz w:val="28"/>
          <w:szCs w:val="28"/>
        </w:rPr>
        <w:t>школ</w:t>
      </w:r>
      <w:r w:rsidRPr="00E5643D">
        <w:rPr>
          <w:rFonts w:ascii="Times New Roman" w:eastAsia="Times New Roman" w:hAnsi="Times New Roman" w:cs="Times New Roman"/>
          <w:sz w:val="28"/>
          <w:szCs w:val="28"/>
          <w:lang w:val="ru-RU"/>
        </w:rPr>
        <w:t>ы</w:t>
      </w:r>
      <w:r w:rsidRPr="00E5643D">
        <w:rPr>
          <w:rFonts w:ascii="Times New Roman" w:eastAsia="Times New Roman" w:hAnsi="Times New Roman" w:cs="Times New Roman"/>
          <w:sz w:val="28"/>
          <w:szCs w:val="28"/>
        </w:rPr>
        <w:t xml:space="preserve"> на 1100</w:t>
      </w:r>
      <w:r w:rsidRPr="00E5643D">
        <w:rPr>
          <w:rFonts w:ascii="Times New Roman" w:eastAsia="Times New Roman" w:hAnsi="Times New Roman" w:cs="Times New Roman"/>
          <w:sz w:val="28"/>
          <w:szCs w:val="28"/>
          <w:lang w:val="ru-RU"/>
        </w:rPr>
        <w:t xml:space="preserve"> мест</w:t>
      </w:r>
      <w:r>
        <w:rPr>
          <w:rFonts w:ascii="Times New Roman" w:eastAsia="Times New Roman" w:hAnsi="Times New Roman" w:cs="Times New Roman"/>
          <w:sz w:val="28"/>
          <w:szCs w:val="28"/>
          <w:lang w:val="ru-RU"/>
        </w:rPr>
        <w:t xml:space="preserve"> на общую сумму 94393,2 тыс. руб., в том числе за счет </w:t>
      </w:r>
      <w:r>
        <w:rPr>
          <w:rFonts w:ascii="Times New Roman" w:eastAsia="Times New Roman" w:hAnsi="Times New Roman" w:cs="Times New Roman"/>
          <w:sz w:val="28"/>
          <w:szCs w:val="28"/>
          <w:lang w:val="ru-RU"/>
        </w:rPr>
        <w:lastRenderedPageBreak/>
        <w:t>средств краевого бюджета на сумму 78 923,3 тыс. руб. и за счет средств местного бюджета на сумму 15 469,9 тыс. руб</w:t>
      </w:r>
      <w:r w:rsidRPr="00F72AB3">
        <w:rPr>
          <w:rFonts w:ascii="Times New Roman" w:eastAsia="Times New Roman" w:hAnsi="Times New Roman" w:cs="Times New Roman"/>
          <w:sz w:val="28"/>
          <w:szCs w:val="28"/>
          <w:lang w:val="ru-RU"/>
        </w:rPr>
        <w:t>. (</w:t>
      </w:r>
      <w:r w:rsidR="009E3EDE" w:rsidRPr="00F72AB3">
        <w:rPr>
          <w:rFonts w:ascii="Times New Roman" w:eastAsia="Times New Roman" w:hAnsi="Times New Roman" w:cs="Times New Roman"/>
          <w:sz w:val="28"/>
          <w:szCs w:val="28"/>
          <w:lang w:val="ru-RU"/>
        </w:rPr>
        <w:t xml:space="preserve">Приложение № </w:t>
      </w:r>
      <w:r w:rsidR="001D38E9" w:rsidRPr="00F72AB3">
        <w:rPr>
          <w:rFonts w:ascii="Times New Roman" w:eastAsia="Times New Roman" w:hAnsi="Times New Roman" w:cs="Times New Roman"/>
          <w:sz w:val="28"/>
          <w:szCs w:val="28"/>
          <w:lang w:val="ru-RU"/>
        </w:rPr>
        <w:t>13</w:t>
      </w:r>
      <w:r w:rsidRPr="00F72AB3">
        <w:rPr>
          <w:rFonts w:ascii="Times New Roman" w:eastAsia="Times New Roman" w:hAnsi="Times New Roman" w:cs="Times New Roman"/>
          <w:sz w:val="28"/>
          <w:szCs w:val="28"/>
          <w:lang w:val="ru-RU"/>
        </w:rPr>
        <w:t>).</w:t>
      </w:r>
    </w:p>
    <w:p w14:paraId="5E02D2AF" w14:textId="2D59612A" w:rsidR="00036D20" w:rsidRDefault="00036D20" w:rsidP="006F13C3">
      <w:pPr>
        <w:spacing w:line="276" w:lineRule="auto"/>
        <w:ind w:left="20"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Данный проект представлен в Стратегии СЭР-2030 в кластере социальных и креативных индустрий.</w:t>
      </w:r>
    </w:p>
    <w:p w14:paraId="6FA92ED5" w14:textId="77777777"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 сегодняшний день строительство школы на 1100 мест продолжается.</w:t>
      </w:r>
    </w:p>
    <w:p w14:paraId="487685A2" w14:textId="77777777" w:rsidR="006F13C3" w:rsidRDefault="006F13C3"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системе дошкольного образования в районе в настоящее время действуют 16 дошкольных муниципальных организаций.</w:t>
      </w:r>
    </w:p>
    <w:p w14:paraId="05F17331" w14:textId="77777777" w:rsidR="006F13C3" w:rsidRPr="00D6359D" w:rsidRDefault="006F13C3" w:rsidP="006F13C3">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Доступность дошкольного образования в 2019-2022 годах </w:t>
      </w:r>
      <w:r w:rsidRPr="00683E47">
        <w:rPr>
          <w:rFonts w:ascii="Times New Roman" w:eastAsia="Times New Roman" w:hAnsi="Times New Roman" w:cs="Times New Roman"/>
          <w:sz w:val="28"/>
          <w:szCs w:val="28"/>
          <w:lang w:val="ru-RU"/>
        </w:rPr>
        <w:t>детей в возрасте от 3 до 7 лет составляет 100%, от 1,5 до 3 лет 100 %</w:t>
      </w:r>
      <w:r>
        <w:rPr>
          <w:rFonts w:ascii="Times New Roman" w:eastAsia="Times New Roman" w:hAnsi="Times New Roman" w:cs="Times New Roman"/>
          <w:sz w:val="28"/>
          <w:szCs w:val="28"/>
          <w:lang w:val="ru-RU"/>
        </w:rPr>
        <w:t>.</w:t>
      </w:r>
    </w:p>
    <w:p w14:paraId="1ADCE264" w14:textId="6CFD55D9" w:rsidR="006F13C3" w:rsidRDefault="00FF12CD" w:rsidP="006F13C3">
      <w:pPr>
        <w:spacing w:line="276" w:lineRule="auto"/>
        <w:ind w:left="40" w:right="2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006F13C3">
        <w:rPr>
          <w:rFonts w:ascii="Times New Roman" w:eastAsia="Times New Roman" w:hAnsi="Times New Roman" w:cs="Times New Roman"/>
          <w:sz w:val="28"/>
          <w:szCs w:val="28"/>
          <w:lang w:val="ru-RU"/>
        </w:rPr>
        <w:t xml:space="preserve">ри формировании Стратегии СЭР - </w:t>
      </w:r>
      <w:r w:rsidR="006F13C3" w:rsidRPr="003B309E">
        <w:rPr>
          <w:rFonts w:ascii="Times New Roman" w:eastAsia="Times New Roman" w:hAnsi="Times New Roman" w:cs="Times New Roman"/>
          <w:sz w:val="28"/>
          <w:szCs w:val="28"/>
          <w:lang w:val="ru-RU"/>
        </w:rPr>
        <w:t>2020 (2010-2019 гг.)</w:t>
      </w:r>
      <w:r w:rsidR="00612EB2">
        <w:rPr>
          <w:rFonts w:ascii="Times New Roman" w:eastAsia="Times New Roman" w:hAnsi="Times New Roman" w:cs="Times New Roman"/>
          <w:sz w:val="28"/>
          <w:szCs w:val="28"/>
          <w:lang w:val="ru-RU"/>
        </w:rPr>
        <w:t xml:space="preserve"> в</w:t>
      </w:r>
      <w:r w:rsidR="006F13C3" w:rsidRPr="00683E47">
        <w:rPr>
          <w:rFonts w:ascii="Times New Roman" w:eastAsia="Times New Roman" w:hAnsi="Times New Roman" w:cs="Times New Roman"/>
          <w:sz w:val="28"/>
          <w:szCs w:val="28"/>
          <w:lang w:val="ru-RU"/>
        </w:rPr>
        <w:t xml:space="preserve"> целях ликвидации очереди детей на определение в дошкольные образовательные организации</w:t>
      </w:r>
      <w:r w:rsidR="00612EB2">
        <w:rPr>
          <w:rFonts w:ascii="Times New Roman" w:eastAsia="Times New Roman" w:hAnsi="Times New Roman" w:cs="Times New Roman"/>
          <w:sz w:val="28"/>
          <w:szCs w:val="28"/>
          <w:lang w:val="ru-RU"/>
        </w:rPr>
        <w:t>,</w:t>
      </w:r>
      <w:r w:rsidR="006F13C3" w:rsidRPr="00683E47">
        <w:rPr>
          <w:rFonts w:ascii="Times New Roman" w:eastAsia="Times New Roman" w:hAnsi="Times New Roman" w:cs="Times New Roman"/>
          <w:sz w:val="28"/>
          <w:szCs w:val="28"/>
          <w:lang w:val="ru-RU"/>
        </w:rPr>
        <w:t xml:space="preserve"> в </w:t>
      </w:r>
      <w:r w:rsidR="006F13C3" w:rsidRPr="000F0783">
        <w:rPr>
          <w:rFonts w:ascii="Times New Roman" w:eastAsia="Times New Roman" w:hAnsi="Times New Roman" w:cs="Times New Roman"/>
          <w:sz w:val="28"/>
          <w:szCs w:val="28"/>
          <w:lang w:val="ru-RU"/>
        </w:rPr>
        <w:t>районе в 2016 году принято решение о строительстве пристройки к зданию с обустройством ясельных групп МБДОУ д/с № 14 «Ласточка» в ст. Тбилисской, пер. Бригадн</w:t>
      </w:r>
      <w:r w:rsidR="006F13C3">
        <w:rPr>
          <w:rFonts w:ascii="Times New Roman" w:eastAsia="Times New Roman" w:hAnsi="Times New Roman" w:cs="Times New Roman"/>
          <w:sz w:val="28"/>
          <w:szCs w:val="28"/>
          <w:lang w:val="ru-RU"/>
        </w:rPr>
        <w:t>ы</w:t>
      </w:r>
      <w:r w:rsidR="006F13C3" w:rsidRPr="000F0783">
        <w:rPr>
          <w:rFonts w:ascii="Times New Roman" w:eastAsia="Times New Roman" w:hAnsi="Times New Roman" w:cs="Times New Roman"/>
          <w:sz w:val="28"/>
          <w:szCs w:val="28"/>
          <w:lang w:val="ru-RU"/>
        </w:rPr>
        <w:t>й, 2 Б на 80 мест.</w:t>
      </w:r>
    </w:p>
    <w:p w14:paraId="4A9F6D0B" w14:textId="6127190F" w:rsidR="00A54F00" w:rsidRDefault="00A54F00" w:rsidP="006F13C3">
      <w:pPr>
        <w:spacing w:line="276" w:lineRule="auto"/>
        <w:ind w:left="40" w:right="20" w:firstLine="720"/>
        <w:jc w:val="both"/>
        <w:rPr>
          <w:rFonts w:ascii="Times New Roman" w:eastAsia="Times New Roman" w:hAnsi="Times New Roman" w:cs="Times New Roman"/>
          <w:sz w:val="28"/>
          <w:szCs w:val="28"/>
          <w:lang w:val="ru-RU"/>
        </w:rPr>
      </w:pPr>
      <w:r w:rsidRPr="009D2ED7">
        <w:rPr>
          <w:rFonts w:ascii="Times New Roman" w:hAnsi="Times New Roman" w:cs="Times New Roman"/>
          <w:sz w:val="28"/>
          <w:szCs w:val="28"/>
          <w:lang w:val="ru-RU"/>
        </w:rPr>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sidRPr="00E95B9C">
        <w:rPr>
          <w:rFonts w:ascii="Times New Roman" w:hAnsi="Times New Roman" w:cs="Times New Roman"/>
          <w:sz w:val="28"/>
          <w:lang w:val="ru-RU"/>
        </w:rPr>
        <w:t>Социально-экономическое и инновационное развитие Краснодарского края</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w:t>
      </w:r>
      <w:r>
        <w:rPr>
          <w:rFonts w:ascii="Times New Roman" w:hAnsi="Times New Roman" w:cs="Times New Roman"/>
          <w:sz w:val="28"/>
          <w:szCs w:val="28"/>
          <w:lang w:val="ru-RU"/>
        </w:rPr>
        <w:t>05</w:t>
      </w:r>
      <w:r w:rsidRPr="009D2ED7">
        <w:rPr>
          <w:rFonts w:ascii="Times New Roman" w:hAnsi="Times New Roman" w:cs="Times New Roman"/>
          <w:sz w:val="28"/>
          <w:szCs w:val="28"/>
          <w:lang w:val="ru-RU"/>
        </w:rPr>
        <w:t>.10.2015 г. № 9</w:t>
      </w:r>
      <w:r>
        <w:rPr>
          <w:rFonts w:ascii="Times New Roman" w:hAnsi="Times New Roman" w:cs="Times New Roman"/>
          <w:sz w:val="28"/>
          <w:szCs w:val="28"/>
          <w:lang w:val="ru-RU"/>
        </w:rPr>
        <w:t>43</w:t>
      </w:r>
      <w:r w:rsidRPr="009D2ED7">
        <w:rPr>
          <w:rFonts w:ascii="Times New Roman" w:hAnsi="Times New Roman" w:cs="Times New Roman"/>
          <w:sz w:val="28"/>
          <w:szCs w:val="28"/>
          <w:lang w:val="ru-RU"/>
        </w:rPr>
        <w:t xml:space="preserve"> </w:t>
      </w:r>
      <w:r w:rsidRPr="00845E58">
        <w:rPr>
          <w:rFonts w:ascii="Times New Roman" w:hAnsi="Times New Roman" w:cs="Times New Roman"/>
          <w:color w:val="auto"/>
          <w:sz w:val="28"/>
          <w:szCs w:val="28"/>
          <w:lang w:val="ru-RU"/>
        </w:rPr>
        <w:t>«</w:t>
      </w:r>
      <w:r w:rsidRPr="00845E58">
        <w:rPr>
          <w:rFonts w:ascii="Times New Roman" w:hAnsi="Times New Roman" w:cs="Times New Roman"/>
          <w:color w:val="auto"/>
          <w:sz w:val="28"/>
          <w:szCs w:val="38"/>
          <w:shd w:val="clear" w:color="auto" w:fill="FFFFFF"/>
        </w:rPr>
        <w:t xml:space="preserve">Об утверждении государственной программы Краснодарского края </w:t>
      </w:r>
      <w:r w:rsidRPr="00845E58">
        <w:rPr>
          <w:rFonts w:ascii="Times New Roman" w:hAnsi="Times New Roman" w:cs="Times New Roman"/>
          <w:color w:val="auto"/>
          <w:sz w:val="28"/>
          <w:szCs w:val="38"/>
          <w:shd w:val="clear" w:color="auto" w:fill="FFFFFF"/>
          <w:lang w:val="ru-RU"/>
        </w:rPr>
        <w:t>«</w:t>
      </w:r>
      <w:r w:rsidRPr="00845E58">
        <w:rPr>
          <w:rFonts w:ascii="Times New Roman" w:hAnsi="Times New Roman" w:cs="Times New Roman"/>
          <w:color w:val="auto"/>
          <w:sz w:val="28"/>
          <w:szCs w:val="38"/>
          <w:shd w:val="clear" w:color="auto" w:fill="FFFFFF"/>
        </w:rPr>
        <w:t>Социально-экономическое и инновационное развитие Краснодарского края</w:t>
      </w:r>
      <w:r w:rsidRPr="00845E58">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w:t>
      </w:r>
      <w:r>
        <w:rPr>
          <w:rFonts w:ascii="Times New Roman" w:hAnsi="Times New Roman" w:cs="Times New Roman"/>
          <w:sz w:val="28"/>
          <w:szCs w:val="28"/>
          <w:lang w:val="ru-RU"/>
        </w:rPr>
        <w:t>ой</w:t>
      </w:r>
      <w:r w:rsidRPr="009D2ED7">
        <w:rPr>
          <w:rFonts w:ascii="Times New Roman" w:hAnsi="Times New Roman" w:cs="Times New Roman"/>
          <w:sz w:val="28"/>
          <w:szCs w:val="28"/>
          <w:lang w:val="ru-RU"/>
        </w:rPr>
        <w:t xml:space="preserve"> программ</w:t>
      </w:r>
      <w:r>
        <w:rPr>
          <w:rFonts w:ascii="Times New Roman" w:hAnsi="Times New Roman" w:cs="Times New Roman"/>
          <w:sz w:val="28"/>
          <w:szCs w:val="28"/>
          <w:lang w:val="ru-RU"/>
        </w:rPr>
        <w:t>ы</w:t>
      </w:r>
      <w:r w:rsidRPr="009D2ED7">
        <w:rPr>
          <w:rFonts w:ascii="Times New Roman" w:hAnsi="Times New Roman" w:cs="Times New Roman"/>
          <w:sz w:val="28"/>
          <w:szCs w:val="28"/>
          <w:lang w:val="ru-RU"/>
        </w:rPr>
        <w:t xml:space="preserve"> по</w:t>
      </w:r>
      <w:r>
        <w:rPr>
          <w:rFonts w:ascii="Times New Roman" w:hAnsi="Times New Roman" w:cs="Times New Roman"/>
          <w:sz w:val="28"/>
          <w:szCs w:val="28"/>
          <w:lang w:val="ru-RU"/>
        </w:rPr>
        <w:t xml:space="preserve"> </w:t>
      </w:r>
      <w:r w:rsidRPr="000F0783">
        <w:rPr>
          <w:rFonts w:ascii="Times New Roman" w:eastAsia="Times New Roman" w:hAnsi="Times New Roman" w:cs="Times New Roman"/>
          <w:sz w:val="28"/>
          <w:szCs w:val="28"/>
          <w:lang w:val="ru-RU"/>
        </w:rPr>
        <w:t>строительств</w:t>
      </w:r>
      <w:r>
        <w:rPr>
          <w:rFonts w:ascii="Times New Roman" w:eastAsia="Times New Roman" w:hAnsi="Times New Roman" w:cs="Times New Roman"/>
          <w:sz w:val="28"/>
          <w:szCs w:val="28"/>
          <w:lang w:val="ru-RU"/>
        </w:rPr>
        <w:t>у</w:t>
      </w:r>
      <w:r w:rsidRPr="000F0783">
        <w:rPr>
          <w:rFonts w:ascii="Times New Roman" w:eastAsia="Times New Roman" w:hAnsi="Times New Roman" w:cs="Times New Roman"/>
          <w:sz w:val="28"/>
          <w:szCs w:val="28"/>
          <w:lang w:val="ru-RU"/>
        </w:rPr>
        <w:t xml:space="preserve"> пристройки к зданию с обустройством ясельных групп МБДОУ д/с № 14 «Ласточка»</w:t>
      </w:r>
      <w:r>
        <w:rPr>
          <w:rFonts w:ascii="Times New Roman" w:eastAsia="Times New Roman" w:hAnsi="Times New Roman" w:cs="Times New Roman"/>
          <w:sz w:val="28"/>
          <w:szCs w:val="28"/>
          <w:lang w:val="ru-RU"/>
        </w:rPr>
        <w:t>.</w:t>
      </w:r>
    </w:p>
    <w:p w14:paraId="648B7BB4" w14:textId="5F5B0625" w:rsidR="00CC4129" w:rsidRDefault="00CC4129" w:rsidP="00CC4129">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анализируемом периоде, в </w:t>
      </w:r>
      <w:r w:rsidRPr="00036D20">
        <w:rPr>
          <w:rFonts w:ascii="Times New Roman" w:eastAsia="Times New Roman" w:hAnsi="Times New Roman" w:cs="Times New Roman"/>
          <w:sz w:val="28"/>
          <w:szCs w:val="28"/>
          <w:lang w:val="ru-RU"/>
        </w:rPr>
        <w:t>201</w:t>
      </w:r>
      <w:r>
        <w:rPr>
          <w:rFonts w:ascii="Times New Roman" w:eastAsia="Times New Roman" w:hAnsi="Times New Roman" w:cs="Times New Roman"/>
          <w:sz w:val="28"/>
          <w:szCs w:val="28"/>
          <w:lang w:val="ru-RU"/>
        </w:rPr>
        <w:t>9</w:t>
      </w:r>
      <w:r w:rsidRPr="00036D2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году</w:t>
      </w:r>
      <w:r w:rsidRPr="00036D20">
        <w:rPr>
          <w:rFonts w:ascii="Times New Roman" w:eastAsia="Times New Roman" w:hAnsi="Times New Roman" w:cs="Times New Roman"/>
          <w:sz w:val="28"/>
          <w:szCs w:val="28"/>
          <w:lang w:val="ru-RU"/>
        </w:rPr>
        <w:t xml:space="preserve"> в бюджет МО Тбилисский район поступила субсидия на</w:t>
      </w:r>
      <w:r>
        <w:rPr>
          <w:rFonts w:ascii="Times New Roman" w:eastAsia="Times New Roman" w:hAnsi="Times New Roman" w:cs="Times New Roman"/>
          <w:sz w:val="28"/>
          <w:szCs w:val="28"/>
          <w:lang w:val="ru-RU"/>
        </w:rPr>
        <w:t xml:space="preserve"> строительство </w:t>
      </w:r>
      <w:r w:rsidRPr="000F0783">
        <w:rPr>
          <w:rFonts w:ascii="Times New Roman" w:eastAsia="Times New Roman" w:hAnsi="Times New Roman" w:cs="Times New Roman"/>
          <w:sz w:val="28"/>
          <w:szCs w:val="28"/>
          <w:lang w:val="ru-RU"/>
        </w:rPr>
        <w:t>пристройки к зданию с обустройством ясельных групп МБДОУ д/с № 14 «Ласточка»</w:t>
      </w:r>
      <w:r>
        <w:rPr>
          <w:rFonts w:ascii="Times New Roman" w:eastAsia="Times New Roman" w:hAnsi="Times New Roman" w:cs="Times New Roman"/>
          <w:sz w:val="28"/>
          <w:szCs w:val="28"/>
          <w:lang w:val="ru-RU"/>
        </w:rPr>
        <w:t xml:space="preserve"> в сумме 46 018 ,3 тыс. руб. Исполнение составило 87,4 %.</w:t>
      </w:r>
    </w:p>
    <w:p w14:paraId="26E5C3A9" w14:textId="28F0FFD8" w:rsidR="006F13C3" w:rsidRPr="000F0783" w:rsidRDefault="006F13C3" w:rsidP="006F13C3">
      <w:pPr>
        <w:spacing w:line="276" w:lineRule="auto"/>
        <w:ind w:left="40" w:right="20" w:firstLine="720"/>
        <w:jc w:val="both"/>
        <w:rPr>
          <w:rFonts w:ascii="Times New Roman" w:eastAsia="Times New Roman" w:hAnsi="Times New Roman" w:cs="Times New Roman"/>
          <w:sz w:val="28"/>
          <w:szCs w:val="28"/>
          <w:lang w:val="ru-RU"/>
        </w:rPr>
      </w:pPr>
      <w:r w:rsidRPr="000F0783">
        <w:rPr>
          <w:rFonts w:ascii="Times New Roman" w:eastAsia="Times New Roman" w:hAnsi="Times New Roman" w:cs="Times New Roman"/>
          <w:sz w:val="28"/>
          <w:szCs w:val="28"/>
          <w:lang w:val="ru-RU"/>
        </w:rPr>
        <w:t>В 2020 году строительство пристройки к зданию с обустройством ясельных групп МБДОУ д/с № 14 «Ласточка» в ст. Тбилисской, пер. Бригадн</w:t>
      </w:r>
      <w:r>
        <w:rPr>
          <w:rFonts w:ascii="Times New Roman" w:eastAsia="Times New Roman" w:hAnsi="Times New Roman" w:cs="Times New Roman"/>
          <w:sz w:val="28"/>
          <w:szCs w:val="28"/>
          <w:lang w:val="ru-RU"/>
        </w:rPr>
        <w:t>ы</w:t>
      </w:r>
      <w:r w:rsidRPr="000F0783">
        <w:rPr>
          <w:rFonts w:ascii="Times New Roman" w:eastAsia="Times New Roman" w:hAnsi="Times New Roman" w:cs="Times New Roman"/>
          <w:sz w:val="28"/>
          <w:szCs w:val="28"/>
          <w:lang w:val="ru-RU"/>
        </w:rPr>
        <w:t>й, 2 Б закончено, объект введен в эксплуатацию</w:t>
      </w:r>
      <w:r w:rsidR="00CC4129">
        <w:rPr>
          <w:rFonts w:ascii="Times New Roman" w:eastAsia="Times New Roman" w:hAnsi="Times New Roman" w:cs="Times New Roman"/>
          <w:sz w:val="28"/>
          <w:szCs w:val="28"/>
          <w:lang w:val="ru-RU"/>
        </w:rPr>
        <w:t>.</w:t>
      </w:r>
    </w:p>
    <w:p w14:paraId="4A612A95" w14:textId="7A1BEEA8" w:rsidR="006F13C3" w:rsidRDefault="006F13C3" w:rsidP="006F13C3">
      <w:pPr>
        <w:spacing w:line="276" w:lineRule="auto"/>
        <w:ind w:left="40" w:right="2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Стратегией СЭР-2020 для обеспечения условий получения качественного дошкольного образования и общего образования предусматривались следующие мероприятия, указанные в </w:t>
      </w:r>
      <w:r w:rsidRPr="00F72AB3">
        <w:rPr>
          <w:rFonts w:ascii="Times New Roman" w:eastAsia="Times New Roman" w:hAnsi="Times New Roman" w:cs="Times New Roman"/>
          <w:sz w:val="28"/>
          <w:szCs w:val="28"/>
          <w:lang w:val="ru-RU"/>
        </w:rPr>
        <w:t xml:space="preserve">таблице </w:t>
      </w:r>
      <w:r w:rsidR="00F72AB3" w:rsidRPr="00F72AB3">
        <w:rPr>
          <w:rFonts w:ascii="Times New Roman" w:eastAsia="Times New Roman" w:hAnsi="Times New Roman" w:cs="Times New Roman"/>
          <w:sz w:val="28"/>
          <w:szCs w:val="28"/>
          <w:lang w:val="ru-RU"/>
        </w:rPr>
        <w:t>9</w:t>
      </w:r>
      <w:r w:rsidRPr="00F72AB3">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
    <w:p w14:paraId="0CAB6C00" w14:textId="7696F3CC" w:rsidR="006F13C3" w:rsidRDefault="006F13C3" w:rsidP="00F72AB3">
      <w:pPr>
        <w:spacing w:line="324" w:lineRule="exact"/>
        <w:ind w:left="40" w:right="20" w:firstLine="720"/>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Pr>
          <w:rFonts w:ascii="Times New Roman" w:eastAsia="Times New Roman" w:hAnsi="Times New Roman" w:cs="Times New Roman"/>
          <w:sz w:val="28"/>
          <w:szCs w:val="28"/>
          <w:lang w:val="ru-RU"/>
        </w:rPr>
        <w:tab/>
      </w:r>
      <w:r w:rsidRPr="00F72AB3">
        <w:rPr>
          <w:rFonts w:ascii="Times New Roman" w:eastAsia="Times New Roman" w:hAnsi="Times New Roman" w:cs="Times New Roman"/>
          <w:sz w:val="28"/>
          <w:szCs w:val="28"/>
          <w:lang w:val="ru-RU"/>
        </w:rPr>
        <w:t>Таблица</w:t>
      </w:r>
      <w:r w:rsidR="00E272FE">
        <w:rPr>
          <w:rFonts w:ascii="Times New Roman" w:eastAsia="Times New Roman" w:hAnsi="Times New Roman" w:cs="Times New Roman"/>
          <w:sz w:val="28"/>
          <w:szCs w:val="28"/>
          <w:lang w:val="ru-RU"/>
        </w:rPr>
        <w:t xml:space="preserve"> </w:t>
      </w:r>
      <w:r w:rsidR="00F72AB3" w:rsidRPr="00F72AB3">
        <w:rPr>
          <w:rFonts w:ascii="Times New Roman" w:eastAsia="Times New Roman" w:hAnsi="Times New Roman" w:cs="Times New Roman"/>
          <w:sz w:val="28"/>
          <w:szCs w:val="28"/>
          <w:lang w:val="ru-RU"/>
        </w:rPr>
        <w:t>9</w:t>
      </w:r>
    </w:p>
    <w:p w14:paraId="7D066FAD" w14:textId="77777777" w:rsidR="00160EF1" w:rsidRDefault="00160EF1" w:rsidP="00F72AB3">
      <w:pPr>
        <w:spacing w:line="324" w:lineRule="exact"/>
        <w:ind w:left="40" w:right="20" w:firstLine="720"/>
        <w:jc w:val="right"/>
        <w:rPr>
          <w:rFonts w:ascii="Times New Roman" w:eastAsia="Times New Roman" w:hAnsi="Times New Roman" w:cs="Times New Roman"/>
          <w:sz w:val="28"/>
          <w:szCs w:val="28"/>
          <w:lang w:val="ru-RU"/>
        </w:rPr>
      </w:pPr>
    </w:p>
    <w:tbl>
      <w:tblPr>
        <w:tblStyle w:val="afc"/>
        <w:tblW w:w="10206" w:type="dxa"/>
        <w:tblInd w:w="-459" w:type="dxa"/>
        <w:tblLook w:val="04A0" w:firstRow="1" w:lastRow="0" w:firstColumn="1" w:lastColumn="0" w:noHBand="0" w:noVBand="1"/>
      </w:tblPr>
      <w:tblGrid>
        <w:gridCol w:w="560"/>
        <w:gridCol w:w="2549"/>
        <w:gridCol w:w="1539"/>
        <w:gridCol w:w="2064"/>
        <w:gridCol w:w="3494"/>
      </w:tblGrid>
      <w:tr w:rsidR="006F13C3" w14:paraId="0416AF48" w14:textId="77777777" w:rsidTr="0024020E">
        <w:tc>
          <w:tcPr>
            <w:tcW w:w="415" w:type="dxa"/>
          </w:tcPr>
          <w:p w14:paraId="275AF59F"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sidRPr="004A51BE">
              <w:rPr>
                <w:rFonts w:ascii="Times New Roman" w:eastAsia="Times New Roman" w:hAnsi="Times New Roman" w:cs="Times New Roman"/>
                <w:lang w:val="ru-RU"/>
              </w:rPr>
              <w:t>№ п/п</w:t>
            </w:r>
          </w:p>
        </w:tc>
        <w:tc>
          <w:tcPr>
            <w:tcW w:w="2550" w:type="dxa"/>
          </w:tcPr>
          <w:p w14:paraId="678DA263"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sidRPr="004A51BE">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мероприятия</w:t>
            </w:r>
          </w:p>
        </w:tc>
        <w:tc>
          <w:tcPr>
            <w:tcW w:w="1553" w:type="dxa"/>
          </w:tcPr>
          <w:p w14:paraId="3F9B90B3"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Период реализации</w:t>
            </w:r>
          </w:p>
        </w:tc>
        <w:tc>
          <w:tcPr>
            <w:tcW w:w="2064" w:type="dxa"/>
          </w:tcPr>
          <w:p w14:paraId="4E0AE99C"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Цель мероприятия</w:t>
            </w:r>
          </w:p>
        </w:tc>
        <w:tc>
          <w:tcPr>
            <w:tcW w:w="3624" w:type="dxa"/>
          </w:tcPr>
          <w:p w14:paraId="13B0E38F"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Выполнение</w:t>
            </w:r>
          </w:p>
        </w:tc>
      </w:tr>
      <w:tr w:rsidR="006F13C3" w14:paraId="13197473" w14:textId="77777777" w:rsidTr="0024020E">
        <w:tc>
          <w:tcPr>
            <w:tcW w:w="415" w:type="dxa"/>
          </w:tcPr>
          <w:p w14:paraId="754F17D2"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1</w:t>
            </w:r>
          </w:p>
        </w:tc>
        <w:tc>
          <w:tcPr>
            <w:tcW w:w="2550" w:type="dxa"/>
          </w:tcPr>
          <w:p w14:paraId="7651DC1B"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w:t>
            </w:r>
          </w:p>
        </w:tc>
        <w:tc>
          <w:tcPr>
            <w:tcW w:w="1553" w:type="dxa"/>
          </w:tcPr>
          <w:p w14:paraId="3D75EBB9"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3</w:t>
            </w:r>
          </w:p>
        </w:tc>
        <w:tc>
          <w:tcPr>
            <w:tcW w:w="2064" w:type="dxa"/>
          </w:tcPr>
          <w:p w14:paraId="6FE0F20B"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4</w:t>
            </w:r>
          </w:p>
        </w:tc>
        <w:tc>
          <w:tcPr>
            <w:tcW w:w="3624" w:type="dxa"/>
          </w:tcPr>
          <w:p w14:paraId="23B28809"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5</w:t>
            </w:r>
          </w:p>
        </w:tc>
      </w:tr>
      <w:tr w:rsidR="006F13C3" w14:paraId="104EFE76" w14:textId="77777777" w:rsidTr="0024020E">
        <w:tc>
          <w:tcPr>
            <w:tcW w:w="415" w:type="dxa"/>
          </w:tcPr>
          <w:p w14:paraId="52951593"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1</w:t>
            </w:r>
          </w:p>
        </w:tc>
        <w:tc>
          <w:tcPr>
            <w:tcW w:w="2550" w:type="dxa"/>
          </w:tcPr>
          <w:p w14:paraId="3C699247" w14:textId="77777777" w:rsidR="006F13C3" w:rsidRPr="004A51BE" w:rsidRDefault="006F13C3" w:rsidP="0024020E">
            <w:pPr>
              <w:ind w:right="20"/>
              <w:jc w:val="both"/>
              <w:rPr>
                <w:rFonts w:ascii="Times New Roman" w:eastAsia="Times New Roman" w:hAnsi="Times New Roman" w:cs="Times New Roman"/>
                <w:lang w:val="ru-RU"/>
              </w:rPr>
            </w:pPr>
            <w:r w:rsidRPr="004A51BE">
              <w:rPr>
                <w:rFonts w:ascii="Times New Roman" w:eastAsia="Times New Roman" w:hAnsi="Times New Roman" w:cs="Times New Roman"/>
                <w:lang w:val="ru-RU"/>
              </w:rPr>
              <w:t xml:space="preserve">Капитальный ремонт МБДОУ д/с № 7 «Теремок» (пос. Октябрьский, ул. </w:t>
            </w:r>
            <w:proofErr w:type="spellStart"/>
            <w:r w:rsidRPr="004A51BE">
              <w:rPr>
                <w:rFonts w:ascii="Times New Roman" w:eastAsia="Times New Roman" w:hAnsi="Times New Roman" w:cs="Times New Roman"/>
                <w:lang w:val="ru-RU"/>
              </w:rPr>
              <w:t>Псурцева</w:t>
            </w:r>
            <w:proofErr w:type="spellEnd"/>
            <w:r w:rsidRPr="004A51BE">
              <w:rPr>
                <w:rFonts w:ascii="Times New Roman" w:eastAsia="Times New Roman" w:hAnsi="Times New Roman" w:cs="Times New Roman"/>
                <w:lang w:val="ru-RU"/>
              </w:rPr>
              <w:t>, 1).</w:t>
            </w:r>
          </w:p>
        </w:tc>
        <w:tc>
          <w:tcPr>
            <w:tcW w:w="1553" w:type="dxa"/>
          </w:tcPr>
          <w:p w14:paraId="391D7A85"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2012</w:t>
            </w:r>
          </w:p>
        </w:tc>
        <w:tc>
          <w:tcPr>
            <w:tcW w:w="2064" w:type="dxa"/>
          </w:tcPr>
          <w:p w14:paraId="3AF21A28"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Создание условий для определения детей в детский сад из </w:t>
            </w:r>
            <w:r>
              <w:rPr>
                <w:rFonts w:ascii="Times New Roman" w:eastAsia="Times New Roman" w:hAnsi="Times New Roman" w:cs="Times New Roman"/>
                <w:lang w:val="ru-RU"/>
              </w:rPr>
              <w:lastRenderedPageBreak/>
              <w:t>близлежащих поселков: Мирный, Терновый, Восточный, Первомайский</w:t>
            </w:r>
          </w:p>
        </w:tc>
        <w:tc>
          <w:tcPr>
            <w:tcW w:w="3624" w:type="dxa"/>
          </w:tcPr>
          <w:p w14:paraId="74E24233" w14:textId="77777777" w:rsidR="006F13C3" w:rsidRPr="000E4B92" w:rsidRDefault="006F13C3" w:rsidP="0024020E">
            <w:pPr>
              <w:ind w:left="40" w:right="20"/>
              <w:jc w:val="both"/>
              <w:rPr>
                <w:rFonts w:ascii="Times New Roman" w:eastAsia="Times New Roman" w:hAnsi="Times New Roman" w:cs="Times New Roman"/>
                <w:sz w:val="22"/>
                <w:szCs w:val="22"/>
                <w:lang w:val="ru-RU"/>
              </w:rPr>
            </w:pPr>
            <w:r w:rsidRPr="000E4B92">
              <w:rPr>
                <w:rFonts w:ascii="Times New Roman" w:eastAsia="Times New Roman" w:hAnsi="Times New Roman" w:cs="Times New Roman"/>
                <w:sz w:val="22"/>
                <w:szCs w:val="22"/>
                <w:lang w:val="ru-RU"/>
              </w:rPr>
              <w:lastRenderedPageBreak/>
              <w:t xml:space="preserve">В 2012 году в рамках краевой Программы «Развитие </w:t>
            </w:r>
            <w:r>
              <w:rPr>
                <w:rFonts w:ascii="Times New Roman" w:eastAsia="Times New Roman" w:hAnsi="Times New Roman" w:cs="Times New Roman"/>
                <w:sz w:val="22"/>
                <w:szCs w:val="22"/>
                <w:lang w:val="ru-RU"/>
              </w:rPr>
              <w:t xml:space="preserve">системы дошкольного </w:t>
            </w:r>
            <w:r w:rsidRPr="000E4B92">
              <w:rPr>
                <w:rFonts w:ascii="Times New Roman" w:eastAsia="Times New Roman" w:hAnsi="Times New Roman" w:cs="Times New Roman"/>
                <w:sz w:val="22"/>
                <w:szCs w:val="22"/>
                <w:lang w:val="ru-RU"/>
              </w:rPr>
              <w:t xml:space="preserve">образования </w:t>
            </w:r>
            <w:r>
              <w:rPr>
                <w:rFonts w:ascii="Times New Roman" w:eastAsia="Times New Roman" w:hAnsi="Times New Roman" w:cs="Times New Roman"/>
                <w:sz w:val="22"/>
                <w:szCs w:val="22"/>
                <w:lang w:val="ru-RU"/>
              </w:rPr>
              <w:t xml:space="preserve">в </w:t>
            </w:r>
            <w:r w:rsidRPr="000E4B92">
              <w:rPr>
                <w:rFonts w:ascii="Times New Roman" w:eastAsia="Times New Roman" w:hAnsi="Times New Roman" w:cs="Times New Roman"/>
                <w:sz w:val="22"/>
                <w:szCs w:val="22"/>
                <w:lang w:val="ru-RU"/>
              </w:rPr>
              <w:t xml:space="preserve">КК на 2010-2015 годы» произведен капитальный ремонт МБДОУ д/с </w:t>
            </w:r>
            <w:r w:rsidRPr="000E4B92">
              <w:rPr>
                <w:rFonts w:ascii="Times New Roman" w:eastAsia="Times New Roman" w:hAnsi="Times New Roman" w:cs="Times New Roman"/>
                <w:sz w:val="22"/>
                <w:szCs w:val="22"/>
                <w:lang w:val="ru-RU"/>
              </w:rPr>
              <w:lastRenderedPageBreak/>
              <w:t>№ 7 «Теремок». Общий объем средств составил в сумме 10 534,6 тыс. руб., в том числе средства КБ – 6 509,5 тыс. руб., средства МБ - 4 025,1 тыс. руб. Проведены следующие виды работ: капитальный ремонт здания детского сада, ремонт кровли, благоустройство территории, установка теневых навесов.</w:t>
            </w:r>
          </w:p>
          <w:p w14:paraId="27129E48" w14:textId="77777777" w:rsidR="006F13C3" w:rsidRPr="000E4B92" w:rsidRDefault="006F13C3" w:rsidP="0024020E">
            <w:pPr>
              <w:ind w:left="40" w:right="20"/>
              <w:jc w:val="both"/>
              <w:rPr>
                <w:rFonts w:ascii="Times New Roman" w:eastAsia="Times New Roman" w:hAnsi="Times New Roman" w:cs="Times New Roman"/>
                <w:sz w:val="22"/>
                <w:szCs w:val="22"/>
                <w:lang w:val="ru-RU"/>
              </w:rPr>
            </w:pPr>
            <w:r w:rsidRPr="000E4B92">
              <w:rPr>
                <w:rFonts w:ascii="Times New Roman" w:eastAsia="Times New Roman" w:hAnsi="Times New Roman" w:cs="Times New Roman"/>
                <w:sz w:val="22"/>
                <w:szCs w:val="22"/>
                <w:lang w:val="ru-RU"/>
              </w:rPr>
              <w:t>Кроме того, на приобретение оборудования для групповых помещений и оснащение медицинского блока из местного бюджета выделено 1 004,2 тыс. руб.</w:t>
            </w:r>
          </w:p>
        </w:tc>
      </w:tr>
      <w:tr w:rsidR="006F13C3" w14:paraId="7EAAAEB6" w14:textId="77777777" w:rsidTr="0024020E">
        <w:tc>
          <w:tcPr>
            <w:tcW w:w="415" w:type="dxa"/>
          </w:tcPr>
          <w:p w14:paraId="4184A13A" w14:textId="77777777" w:rsidR="006F13C3"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2</w:t>
            </w:r>
          </w:p>
        </w:tc>
        <w:tc>
          <w:tcPr>
            <w:tcW w:w="2550" w:type="dxa"/>
          </w:tcPr>
          <w:p w14:paraId="1829F5EE" w14:textId="77777777" w:rsidR="006F13C3" w:rsidRPr="00C22FDC" w:rsidRDefault="006F13C3" w:rsidP="0024020E">
            <w:pPr>
              <w:ind w:left="20" w:right="20"/>
              <w:jc w:val="both"/>
              <w:rPr>
                <w:rFonts w:ascii="Times New Roman" w:eastAsia="Times New Roman" w:hAnsi="Times New Roman" w:cs="Times New Roman"/>
                <w:lang w:val="ru-RU"/>
              </w:rPr>
            </w:pPr>
            <w:r>
              <w:rPr>
                <w:rFonts w:ascii="Times New Roman" w:eastAsia="Times New Roman" w:hAnsi="Times New Roman" w:cs="Times New Roman"/>
                <w:lang w:val="ru-RU"/>
              </w:rPr>
              <w:t>Осуществление ремонтных работ в общеобразовательных организациях</w:t>
            </w:r>
          </w:p>
        </w:tc>
        <w:tc>
          <w:tcPr>
            <w:tcW w:w="1553" w:type="dxa"/>
          </w:tcPr>
          <w:p w14:paraId="1CCC665B"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2012-2013</w:t>
            </w:r>
          </w:p>
        </w:tc>
        <w:tc>
          <w:tcPr>
            <w:tcW w:w="2064" w:type="dxa"/>
          </w:tcPr>
          <w:p w14:paraId="687F820E"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Повышение качества и доступности общего образования</w:t>
            </w:r>
          </w:p>
        </w:tc>
        <w:tc>
          <w:tcPr>
            <w:tcW w:w="3624" w:type="dxa"/>
          </w:tcPr>
          <w:p w14:paraId="7EAD3A7C" w14:textId="2E0D4CF6" w:rsidR="006F13C3" w:rsidRPr="00514738" w:rsidRDefault="006F13C3" w:rsidP="0024020E">
            <w:pPr>
              <w:tabs>
                <w:tab w:val="left" w:pos="993"/>
              </w:tabs>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 2019 году в</w:t>
            </w:r>
            <w:r w:rsidRPr="00514738">
              <w:rPr>
                <w:rFonts w:ascii="Times New Roman" w:eastAsia="Times New Roman" w:hAnsi="Times New Roman" w:cs="Times New Roman"/>
                <w:color w:val="auto"/>
                <w:lang w:val="ru-RU"/>
              </w:rPr>
              <w:t>ыполнен капитальные ремонт зданий и сооружений, благоустройство территории, прилегающей к зданиям и сооружениям МБОУ СОШ № 15 (</w:t>
            </w:r>
            <w:r>
              <w:rPr>
                <w:rFonts w:ascii="Times New Roman" w:eastAsia="Times New Roman" w:hAnsi="Times New Roman" w:cs="Times New Roman"/>
                <w:color w:val="auto"/>
                <w:lang w:val="ru-RU"/>
              </w:rPr>
              <w:t xml:space="preserve">КБ </w:t>
            </w:r>
            <w:r w:rsidR="003568DF">
              <w:rPr>
                <w:rFonts w:ascii="Times New Roman" w:eastAsia="Times New Roman" w:hAnsi="Times New Roman" w:cs="Times New Roman"/>
                <w:color w:val="auto"/>
                <w:lang w:val="ru-RU"/>
              </w:rPr>
              <w:t>-</w:t>
            </w:r>
            <w:r w:rsidRPr="00514738">
              <w:rPr>
                <w:rFonts w:ascii="Times New Roman" w:eastAsia="Times New Roman" w:hAnsi="Times New Roman" w:cs="Times New Roman"/>
                <w:color w:val="auto"/>
                <w:lang w:val="ru-RU"/>
              </w:rPr>
              <w:t xml:space="preserve"> 28 043,6 тыс. руб</w:t>
            </w:r>
            <w:r>
              <w:rPr>
                <w:rFonts w:ascii="Times New Roman" w:eastAsia="Times New Roman" w:hAnsi="Times New Roman" w:cs="Times New Roman"/>
                <w:color w:val="auto"/>
                <w:lang w:val="ru-RU"/>
              </w:rPr>
              <w:t>.</w:t>
            </w:r>
            <w:r w:rsidRPr="0051473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МБ</w:t>
            </w:r>
            <w:r w:rsidR="003568DF">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 xml:space="preserve"> 1</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752,1 тыс. руб</w:t>
            </w:r>
            <w:r>
              <w:rPr>
                <w:rFonts w:ascii="Times New Roman" w:eastAsia="Times New Roman" w:hAnsi="Times New Roman" w:cs="Times New Roman"/>
                <w:color w:val="auto"/>
                <w:lang w:val="ru-RU"/>
              </w:rPr>
              <w:t>.</w:t>
            </w:r>
            <w:r w:rsidRPr="00514738">
              <w:rPr>
                <w:rFonts w:ascii="Times New Roman" w:eastAsia="Times New Roman" w:hAnsi="Times New Roman" w:cs="Times New Roman"/>
                <w:color w:val="auto"/>
                <w:lang w:val="ru-RU"/>
              </w:rPr>
              <w:t>). Кассовый расход произведен по факту выполненных работ.</w:t>
            </w:r>
          </w:p>
          <w:p w14:paraId="56A99A5C" w14:textId="33976431" w:rsidR="006F13C3" w:rsidRPr="00514738" w:rsidRDefault="006F13C3" w:rsidP="0024020E">
            <w:pPr>
              <w:tabs>
                <w:tab w:val="left" w:pos="993"/>
              </w:tabs>
              <w:jc w:val="both"/>
              <w:rPr>
                <w:rFonts w:ascii="Times New Roman" w:eastAsia="Times New Roman" w:hAnsi="Times New Roman" w:cs="Times New Roman"/>
                <w:color w:val="auto"/>
                <w:lang w:val="ru-RU"/>
              </w:rPr>
            </w:pPr>
            <w:r w:rsidRPr="00514738">
              <w:rPr>
                <w:rFonts w:ascii="Times New Roman" w:eastAsia="Times New Roman" w:hAnsi="Times New Roman" w:cs="Times New Roman"/>
                <w:color w:val="auto"/>
                <w:lang w:val="ru-RU"/>
              </w:rPr>
              <w:t>Выполнен капитальный ремонт спортивных залов в МБОУ СОШ № 9, 14 (</w:t>
            </w:r>
            <w:r>
              <w:rPr>
                <w:rFonts w:ascii="Times New Roman" w:eastAsia="Times New Roman" w:hAnsi="Times New Roman" w:cs="Times New Roman"/>
                <w:color w:val="auto"/>
                <w:lang w:val="ru-RU"/>
              </w:rPr>
              <w:t xml:space="preserve">КБ </w:t>
            </w:r>
            <w:r w:rsidRPr="00514738">
              <w:rPr>
                <w:rFonts w:ascii="Times New Roman" w:eastAsia="Times New Roman" w:hAnsi="Times New Roman" w:cs="Times New Roman"/>
                <w:color w:val="auto"/>
                <w:lang w:val="ru-RU"/>
              </w:rPr>
              <w:t>7 896,</w:t>
            </w:r>
            <w:r>
              <w:rPr>
                <w:rFonts w:ascii="Times New Roman" w:eastAsia="Times New Roman" w:hAnsi="Times New Roman" w:cs="Times New Roman"/>
                <w:color w:val="auto"/>
                <w:lang w:val="ru-RU"/>
              </w:rPr>
              <w:t>1</w:t>
            </w:r>
            <w:r w:rsidRPr="00514738">
              <w:rPr>
                <w:rFonts w:ascii="Times New Roman" w:eastAsia="Times New Roman" w:hAnsi="Times New Roman" w:cs="Times New Roman"/>
                <w:color w:val="auto"/>
                <w:lang w:val="ru-RU"/>
              </w:rPr>
              <w:t xml:space="preserve"> тыс. руб</w:t>
            </w:r>
            <w:r>
              <w:rPr>
                <w:rFonts w:ascii="Times New Roman" w:eastAsia="Times New Roman" w:hAnsi="Times New Roman" w:cs="Times New Roman"/>
                <w:color w:val="auto"/>
                <w:lang w:val="ru-RU"/>
              </w:rPr>
              <w:t>.</w:t>
            </w:r>
            <w:r w:rsidRPr="0051473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МБ</w:t>
            </w:r>
            <w:r w:rsidR="003568DF">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 xml:space="preserve"> 778,6 тыс. руб</w:t>
            </w:r>
            <w:r>
              <w:rPr>
                <w:rFonts w:ascii="Times New Roman" w:eastAsia="Times New Roman" w:hAnsi="Times New Roman" w:cs="Times New Roman"/>
                <w:color w:val="auto"/>
                <w:lang w:val="ru-RU"/>
              </w:rPr>
              <w:t>.</w:t>
            </w:r>
            <w:r w:rsidRPr="00514738">
              <w:rPr>
                <w:rFonts w:ascii="Times New Roman" w:eastAsia="Times New Roman" w:hAnsi="Times New Roman" w:cs="Times New Roman"/>
                <w:color w:val="auto"/>
                <w:lang w:val="ru-RU"/>
              </w:rPr>
              <w:t>).</w:t>
            </w:r>
          </w:p>
          <w:p w14:paraId="4393AA3E" w14:textId="4C69FE85" w:rsidR="006F13C3" w:rsidRPr="00514738" w:rsidRDefault="006F13C3" w:rsidP="0024020E">
            <w:pPr>
              <w:jc w:val="both"/>
              <w:rPr>
                <w:rFonts w:ascii="Times New Roman" w:eastAsia="Times New Roman" w:hAnsi="Times New Roman" w:cs="Times New Roman"/>
                <w:color w:val="auto"/>
                <w:lang w:val="ru-RU"/>
              </w:rPr>
            </w:pPr>
            <w:r w:rsidRPr="00514738">
              <w:rPr>
                <w:rFonts w:ascii="Times New Roman" w:eastAsia="Times New Roman" w:hAnsi="Times New Roman" w:cs="Times New Roman"/>
                <w:color w:val="auto"/>
                <w:lang w:val="ru-RU"/>
              </w:rPr>
              <w:t xml:space="preserve">Из средств </w:t>
            </w:r>
            <w:r w:rsidR="003568DF">
              <w:rPr>
                <w:rFonts w:ascii="Times New Roman" w:eastAsia="Times New Roman" w:hAnsi="Times New Roman" w:cs="Times New Roman"/>
                <w:color w:val="auto"/>
                <w:lang w:val="ru-RU"/>
              </w:rPr>
              <w:t>МБ</w:t>
            </w:r>
            <w:r w:rsidRPr="00514738">
              <w:rPr>
                <w:rFonts w:ascii="Times New Roman" w:eastAsia="Times New Roman" w:hAnsi="Times New Roman" w:cs="Times New Roman"/>
                <w:color w:val="auto"/>
                <w:lang w:val="ru-RU"/>
              </w:rPr>
              <w:t xml:space="preserve">  были выполнены следующие мероприятия:</w:t>
            </w:r>
          </w:p>
          <w:p w14:paraId="12F6D8CE" w14:textId="77777777" w:rsidR="006F13C3" w:rsidRPr="00022C76" w:rsidRDefault="006F13C3" w:rsidP="0024020E">
            <w:pPr>
              <w:jc w:val="both"/>
              <w:rPr>
                <w:rFonts w:ascii="Times New Roman" w:eastAsia="Calibri" w:hAnsi="Times New Roman" w:cs="Times New Roman"/>
                <w:color w:val="auto"/>
                <w:lang w:val="ru-RU"/>
              </w:rPr>
            </w:pPr>
            <w:r>
              <w:rPr>
                <w:rFonts w:ascii="Times New Roman" w:eastAsia="Times New Roman" w:hAnsi="Times New Roman" w:cs="Times New Roman"/>
                <w:color w:val="auto"/>
                <w:lang w:val="ru-RU"/>
              </w:rPr>
              <w:t>р</w:t>
            </w:r>
            <w:r w:rsidRPr="00514738">
              <w:rPr>
                <w:rFonts w:ascii="Times New Roman" w:eastAsia="Times New Roman" w:hAnsi="Times New Roman" w:cs="Times New Roman"/>
                <w:color w:val="auto"/>
                <w:lang w:val="ru-RU"/>
              </w:rPr>
              <w:t xml:space="preserve">емонт кровли МБОУ СОШ </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 8</w:t>
            </w:r>
            <w:r>
              <w:rPr>
                <w:rFonts w:ascii="Times New Roman" w:eastAsia="Times New Roman" w:hAnsi="Times New Roman" w:cs="Times New Roman"/>
                <w:color w:val="auto"/>
                <w:lang w:val="ru-RU"/>
              </w:rPr>
              <w:t>, з</w:t>
            </w:r>
            <w:r w:rsidRPr="00514738">
              <w:rPr>
                <w:rFonts w:ascii="Times New Roman" w:eastAsia="Times New Roman" w:hAnsi="Times New Roman" w:cs="Times New Roman"/>
                <w:color w:val="auto"/>
                <w:lang w:val="ru-RU"/>
              </w:rPr>
              <w:t>амена оконных блоков  МБДОУ д/с № 8</w:t>
            </w:r>
            <w:r>
              <w:rPr>
                <w:rFonts w:ascii="Times New Roman" w:eastAsia="Times New Roman" w:hAnsi="Times New Roman" w:cs="Times New Roman"/>
                <w:color w:val="auto"/>
                <w:lang w:val="ru-RU"/>
              </w:rPr>
              <w:t>, р</w:t>
            </w:r>
            <w:r w:rsidRPr="00514738">
              <w:rPr>
                <w:rFonts w:ascii="Times New Roman" w:eastAsia="Times New Roman" w:hAnsi="Times New Roman" w:cs="Times New Roman"/>
                <w:color w:val="auto"/>
                <w:lang w:val="ru-RU"/>
              </w:rPr>
              <w:t>емонт системы отопления МБДОУ ЦРР д/с № 15</w:t>
            </w:r>
            <w:r>
              <w:rPr>
                <w:rFonts w:ascii="Times New Roman" w:eastAsia="Times New Roman" w:hAnsi="Times New Roman" w:cs="Times New Roman"/>
                <w:color w:val="auto"/>
                <w:lang w:val="ru-RU"/>
              </w:rPr>
              <w:t>, р</w:t>
            </w:r>
            <w:r w:rsidRPr="00514738">
              <w:rPr>
                <w:rFonts w:ascii="Times New Roman" w:eastAsia="Times New Roman" w:hAnsi="Times New Roman" w:cs="Times New Roman"/>
                <w:color w:val="auto"/>
                <w:lang w:val="ru-RU"/>
              </w:rPr>
              <w:t>емонт системы водоснабжения, канализации, отопления МБДОУ д/с №</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8</w:t>
            </w:r>
            <w:r>
              <w:rPr>
                <w:rFonts w:ascii="Times New Roman" w:eastAsia="Times New Roman" w:hAnsi="Times New Roman" w:cs="Times New Roman"/>
                <w:color w:val="auto"/>
                <w:lang w:val="ru-RU"/>
              </w:rPr>
              <w:t>, м</w:t>
            </w:r>
            <w:r w:rsidRPr="00514738">
              <w:rPr>
                <w:rFonts w:ascii="Times New Roman" w:eastAsia="Times New Roman" w:hAnsi="Times New Roman" w:cs="Times New Roman"/>
                <w:color w:val="auto"/>
                <w:lang w:val="ru-RU"/>
              </w:rPr>
              <w:t>онтаж уличного освещения МБДОУ ЦРР д/с № 15, МБОУ СОШ № 1, 6, 7.</w:t>
            </w:r>
          </w:p>
          <w:p w14:paraId="22E806DE" w14:textId="77777777" w:rsidR="006F13C3" w:rsidRPr="00514738" w:rsidRDefault="006F13C3" w:rsidP="0024020E">
            <w:pPr>
              <w:jc w:val="both"/>
              <w:rPr>
                <w:rFonts w:ascii="Times New Roman" w:eastAsia="Times New Roman" w:hAnsi="Times New Roman" w:cs="Times New Roman"/>
                <w:color w:val="auto"/>
                <w:lang w:val="ru-RU"/>
              </w:rPr>
            </w:pPr>
            <w:r w:rsidRPr="00514738">
              <w:rPr>
                <w:rFonts w:ascii="Times New Roman" w:eastAsia="Times New Roman" w:hAnsi="Times New Roman" w:cs="Times New Roman"/>
                <w:color w:val="auto"/>
                <w:lang w:val="ru-RU"/>
              </w:rPr>
              <w:t xml:space="preserve">Выполнены обмерные работы, обследование и лабораторные испытания </w:t>
            </w:r>
            <w:proofErr w:type="gramStart"/>
            <w:r w:rsidRPr="00514738">
              <w:rPr>
                <w:rFonts w:ascii="Times New Roman" w:eastAsia="Times New Roman" w:hAnsi="Times New Roman" w:cs="Times New Roman"/>
                <w:color w:val="auto"/>
                <w:lang w:val="ru-RU"/>
              </w:rPr>
              <w:t>за здании</w:t>
            </w:r>
            <w:proofErr w:type="gramEnd"/>
            <w:r w:rsidRPr="00514738">
              <w:rPr>
                <w:rFonts w:ascii="Times New Roman" w:eastAsia="Times New Roman" w:hAnsi="Times New Roman" w:cs="Times New Roman"/>
                <w:color w:val="auto"/>
                <w:lang w:val="ru-RU"/>
              </w:rPr>
              <w:t xml:space="preserve"> МБОУ СОШ № 2.</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 xml:space="preserve">Приобретена сплит-система МБДОУ д/с </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18.</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Приобретены объемные световые буквы, вывески, таблички и декорации МБДОУ д/с №</w:t>
            </w:r>
            <w:r>
              <w:rPr>
                <w:rFonts w:ascii="Times New Roman" w:eastAsia="Times New Roman" w:hAnsi="Times New Roman" w:cs="Times New Roman"/>
                <w:color w:val="auto"/>
                <w:lang w:val="ru-RU"/>
              </w:rPr>
              <w:t xml:space="preserve"> </w:t>
            </w:r>
            <w:r w:rsidRPr="00514738">
              <w:rPr>
                <w:rFonts w:ascii="Times New Roman" w:eastAsia="Times New Roman" w:hAnsi="Times New Roman" w:cs="Times New Roman"/>
                <w:color w:val="auto"/>
                <w:lang w:val="ru-RU"/>
              </w:rPr>
              <w:t>14.</w:t>
            </w:r>
          </w:p>
          <w:p w14:paraId="3A5C36AF" w14:textId="77777777" w:rsidR="006F13C3" w:rsidRPr="00022C76" w:rsidRDefault="006F13C3" w:rsidP="0024020E">
            <w:pPr>
              <w:jc w:val="both"/>
              <w:rPr>
                <w:rFonts w:ascii="Times New Roman" w:eastAsia="Times New Roman" w:hAnsi="Times New Roman" w:cs="Times New Roman"/>
                <w:color w:val="auto"/>
                <w:lang w:val="ru-RU"/>
              </w:rPr>
            </w:pPr>
            <w:r w:rsidRPr="00514738">
              <w:rPr>
                <w:rFonts w:ascii="Times New Roman" w:eastAsia="Times New Roman" w:hAnsi="Times New Roman" w:cs="Times New Roman"/>
                <w:color w:val="auto"/>
                <w:lang w:val="ru-RU"/>
              </w:rPr>
              <w:t xml:space="preserve">Ремонт водосточной системы, пожарной сигнализации, подшивка карнизов здания, наружный ремонт здания, </w:t>
            </w:r>
            <w:r w:rsidRPr="00514738">
              <w:rPr>
                <w:rFonts w:ascii="Times New Roman" w:eastAsia="Times New Roman" w:hAnsi="Times New Roman" w:cs="Times New Roman"/>
                <w:color w:val="auto"/>
                <w:lang w:val="ru-RU"/>
              </w:rPr>
              <w:lastRenderedPageBreak/>
              <w:t xml:space="preserve">ремонт </w:t>
            </w:r>
            <w:proofErr w:type="spellStart"/>
            <w:r w:rsidRPr="00514738">
              <w:rPr>
                <w:rFonts w:ascii="Times New Roman" w:eastAsia="Times New Roman" w:hAnsi="Times New Roman" w:cs="Times New Roman"/>
                <w:color w:val="auto"/>
                <w:lang w:val="ru-RU"/>
              </w:rPr>
              <w:t>теплогенераторной</w:t>
            </w:r>
            <w:proofErr w:type="spellEnd"/>
            <w:r w:rsidRPr="00514738">
              <w:rPr>
                <w:rFonts w:ascii="Times New Roman" w:eastAsia="Times New Roman" w:hAnsi="Times New Roman" w:cs="Times New Roman"/>
                <w:color w:val="auto"/>
                <w:lang w:val="ru-RU"/>
              </w:rPr>
              <w:t>, монтаж автоматической пожарной сигнализации МБДОУ д/с № 14</w:t>
            </w:r>
          </w:p>
        </w:tc>
      </w:tr>
      <w:tr w:rsidR="006F13C3" w14:paraId="2059750E" w14:textId="77777777" w:rsidTr="0024020E">
        <w:tc>
          <w:tcPr>
            <w:tcW w:w="415" w:type="dxa"/>
          </w:tcPr>
          <w:p w14:paraId="74FD85D5"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3</w:t>
            </w:r>
          </w:p>
        </w:tc>
        <w:tc>
          <w:tcPr>
            <w:tcW w:w="2550" w:type="dxa"/>
          </w:tcPr>
          <w:p w14:paraId="3D043730" w14:textId="77777777" w:rsidR="006F13C3" w:rsidRPr="008B27C6" w:rsidRDefault="006F13C3" w:rsidP="0024020E">
            <w:pPr>
              <w:ind w:left="20" w:right="20"/>
              <w:jc w:val="both"/>
              <w:rPr>
                <w:rFonts w:ascii="Times New Roman" w:eastAsia="Times New Roman" w:hAnsi="Times New Roman" w:cs="Times New Roman"/>
                <w:lang w:val="ru-RU"/>
              </w:rPr>
            </w:pPr>
            <w:bookmarkStart w:id="40" w:name="_Hlk114736757"/>
            <w:r w:rsidRPr="004A51BE">
              <w:rPr>
                <w:rFonts w:ascii="Times New Roman" w:eastAsia="Times New Roman" w:hAnsi="Times New Roman" w:cs="Times New Roman"/>
              </w:rPr>
              <w:t>Строительство нового дошкольного образовательного учреждения в восточной части ст.</w:t>
            </w:r>
            <w:r>
              <w:rPr>
                <w:rFonts w:ascii="Times New Roman" w:eastAsia="Times New Roman" w:hAnsi="Times New Roman" w:cs="Times New Roman"/>
                <w:lang w:val="ru-RU"/>
              </w:rPr>
              <w:t xml:space="preserve"> </w:t>
            </w:r>
            <w:proofErr w:type="spellStart"/>
            <w:r w:rsidRPr="004A51BE">
              <w:rPr>
                <w:rFonts w:ascii="Times New Roman" w:eastAsia="Times New Roman" w:hAnsi="Times New Roman" w:cs="Times New Roman"/>
              </w:rPr>
              <w:t>Тбилисск</w:t>
            </w:r>
            <w:proofErr w:type="spellEnd"/>
            <w:r w:rsidRPr="004A51BE">
              <w:rPr>
                <w:rFonts w:ascii="Times New Roman" w:eastAsia="Times New Roman" w:hAnsi="Times New Roman" w:cs="Times New Roman"/>
                <w:lang w:val="ru-RU"/>
              </w:rPr>
              <w:t>ой</w:t>
            </w:r>
            <w:r w:rsidRPr="004A51BE">
              <w:rPr>
                <w:rFonts w:ascii="Times New Roman" w:eastAsia="Times New Roman" w:hAnsi="Times New Roman" w:cs="Times New Roman"/>
              </w:rPr>
              <w:t xml:space="preserve"> по ул. 8 Марта</w:t>
            </w:r>
            <w:bookmarkEnd w:id="40"/>
            <w:r>
              <w:rPr>
                <w:rFonts w:ascii="Times New Roman" w:eastAsia="Times New Roman" w:hAnsi="Times New Roman" w:cs="Times New Roman"/>
                <w:lang w:val="ru-RU"/>
              </w:rPr>
              <w:t>, 90 «А»</w:t>
            </w:r>
          </w:p>
        </w:tc>
        <w:tc>
          <w:tcPr>
            <w:tcW w:w="1553" w:type="dxa"/>
          </w:tcPr>
          <w:p w14:paraId="65C5FB2F"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2013</w:t>
            </w:r>
          </w:p>
        </w:tc>
        <w:tc>
          <w:tcPr>
            <w:tcW w:w="2064" w:type="dxa"/>
          </w:tcPr>
          <w:p w14:paraId="7742369A"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Разгрузка переуплотненных дошкольных образовательных учреждений ст. Тбилисской</w:t>
            </w:r>
          </w:p>
        </w:tc>
        <w:tc>
          <w:tcPr>
            <w:tcW w:w="3624" w:type="dxa"/>
          </w:tcPr>
          <w:p w14:paraId="4235ADCD"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С</w:t>
            </w:r>
            <w:r w:rsidRPr="004A51BE">
              <w:rPr>
                <w:rFonts w:ascii="Times New Roman" w:eastAsia="Times New Roman" w:hAnsi="Times New Roman" w:cs="Times New Roman"/>
                <w:lang w:val="ru-RU"/>
              </w:rPr>
              <w:t>формирован земельный участок площадью 6 000 кв. м с кадастровым номером 23:29:0304046:259, расположенн</w:t>
            </w:r>
            <w:r>
              <w:rPr>
                <w:rFonts w:ascii="Times New Roman" w:eastAsia="Times New Roman" w:hAnsi="Times New Roman" w:cs="Times New Roman"/>
                <w:lang w:val="ru-RU"/>
              </w:rPr>
              <w:t>ый по адресу: КК, ст. Тбилисская, ул. 8 Марта, 90 «А»</w:t>
            </w:r>
            <w:r w:rsidRPr="004A51BE">
              <w:rPr>
                <w:rFonts w:ascii="Times New Roman" w:eastAsia="Times New Roman" w:hAnsi="Times New Roman" w:cs="Times New Roman"/>
                <w:lang w:val="ru-RU"/>
              </w:rPr>
              <w:t xml:space="preserve">, с разрешенным использованием: для размещения объекта образования (дошкольного учреждения на 120 мест). </w:t>
            </w:r>
            <w:r>
              <w:rPr>
                <w:rFonts w:ascii="Times New Roman" w:eastAsia="Times New Roman" w:hAnsi="Times New Roman" w:cs="Times New Roman"/>
                <w:lang w:val="ru-RU"/>
              </w:rPr>
              <w:t>Не выполнено в связи с о</w:t>
            </w:r>
            <w:r w:rsidRPr="004A51BE">
              <w:rPr>
                <w:rFonts w:ascii="Times New Roman" w:eastAsia="Times New Roman" w:hAnsi="Times New Roman" w:cs="Times New Roman"/>
                <w:lang w:val="ru-RU"/>
              </w:rPr>
              <w:t>тсутствие</w:t>
            </w:r>
            <w:r>
              <w:rPr>
                <w:rFonts w:ascii="Times New Roman" w:eastAsia="Times New Roman" w:hAnsi="Times New Roman" w:cs="Times New Roman"/>
                <w:lang w:val="ru-RU"/>
              </w:rPr>
              <w:t>м</w:t>
            </w:r>
            <w:r w:rsidRPr="004A51BE">
              <w:rPr>
                <w:rFonts w:ascii="Times New Roman" w:eastAsia="Times New Roman" w:hAnsi="Times New Roman" w:cs="Times New Roman"/>
                <w:lang w:val="ru-RU"/>
              </w:rPr>
              <w:t xml:space="preserve"> потребности.</w:t>
            </w:r>
          </w:p>
        </w:tc>
      </w:tr>
      <w:tr w:rsidR="006F13C3" w14:paraId="7CD91722" w14:textId="77777777" w:rsidTr="0024020E">
        <w:tc>
          <w:tcPr>
            <w:tcW w:w="415" w:type="dxa"/>
          </w:tcPr>
          <w:p w14:paraId="22EC5CED"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4</w:t>
            </w:r>
          </w:p>
        </w:tc>
        <w:tc>
          <w:tcPr>
            <w:tcW w:w="2550" w:type="dxa"/>
          </w:tcPr>
          <w:p w14:paraId="60B5A479"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Создание семейных групп на базах ДОУ</w:t>
            </w:r>
          </w:p>
        </w:tc>
        <w:tc>
          <w:tcPr>
            <w:tcW w:w="1553" w:type="dxa"/>
          </w:tcPr>
          <w:p w14:paraId="33738E86"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2014-2018</w:t>
            </w:r>
          </w:p>
        </w:tc>
        <w:tc>
          <w:tcPr>
            <w:tcW w:w="2064" w:type="dxa"/>
          </w:tcPr>
          <w:p w14:paraId="732F78FA"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Помощь многодетным семьям в воспитании детей</w:t>
            </w:r>
          </w:p>
        </w:tc>
        <w:tc>
          <w:tcPr>
            <w:tcW w:w="3624" w:type="dxa"/>
          </w:tcPr>
          <w:p w14:paraId="7F4107E7"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Н</w:t>
            </w:r>
            <w:r w:rsidRPr="008549B0">
              <w:rPr>
                <w:rFonts w:ascii="Times New Roman" w:eastAsia="Times New Roman" w:hAnsi="Times New Roman" w:cs="Times New Roman"/>
                <w:lang w:val="ru-RU"/>
              </w:rPr>
              <w:t xml:space="preserve">а базе дошкольных учреждений: организованы 3 группы семейного воспитания (МБДОУ д/с </w:t>
            </w:r>
            <w:r>
              <w:rPr>
                <w:rFonts w:ascii="Times New Roman" w:eastAsia="Times New Roman" w:hAnsi="Times New Roman" w:cs="Times New Roman"/>
                <w:lang w:val="ru-RU"/>
              </w:rPr>
              <w:t xml:space="preserve">№ </w:t>
            </w:r>
            <w:r w:rsidRPr="008549B0">
              <w:rPr>
                <w:rFonts w:ascii="Times New Roman" w:eastAsia="Times New Roman" w:hAnsi="Times New Roman" w:cs="Times New Roman"/>
                <w:lang w:val="ru-RU"/>
              </w:rPr>
              <w:t>1 «Колокольчик», МБДОУ д/с</w:t>
            </w:r>
            <w:r>
              <w:rPr>
                <w:rFonts w:ascii="Times New Roman" w:eastAsia="Times New Roman" w:hAnsi="Times New Roman" w:cs="Times New Roman"/>
                <w:lang w:val="ru-RU"/>
              </w:rPr>
              <w:t xml:space="preserve">  </w:t>
            </w:r>
            <w:r w:rsidRPr="008549B0">
              <w:rPr>
                <w:rFonts w:ascii="Times New Roman" w:eastAsia="Times New Roman" w:hAnsi="Times New Roman" w:cs="Times New Roman"/>
                <w:lang w:val="ru-RU"/>
              </w:rPr>
              <w:t xml:space="preserve"> № 7 «Теремок», МБДОУ ЦРР д/с № 11 «Родничок»), которые посещают 11 детей. Данные группы являются структурным подразделением вышеназванных детских садов. При этом семейная группа комбинирует семейное и дошкольное воспитание, образование.</w:t>
            </w:r>
          </w:p>
        </w:tc>
      </w:tr>
      <w:tr w:rsidR="006F13C3" w14:paraId="4B1F317A" w14:textId="77777777" w:rsidTr="0024020E">
        <w:tc>
          <w:tcPr>
            <w:tcW w:w="415" w:type="dxa"/>
          </w:tcPr>
          <w:p w14:paraId="2F597B0C" w14:textId="77777777" w:rsidR="006F13C3" w:rsidRPr="004A51BE" w:rsidRDefault="006F13C3" w:rsidP="0024020E">
            <w:pPr>
              <w:spacing w:line="324" w:lineRule="exact"/>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5</w:t>
            </w:r>
          </w:p>
        </w:tc>
        <w:tc>
          <w:tcPr>
            <w:tcW w:w="2550" w:type="dxa"/>
          </w:tcPr>
          <w:p w14:paraId="16D25367"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Мобильный детский сад для детей-инвалидов или для занятий с узкими специалистами</w:t>
            </w:r>
          </w:p>
        </w:tc>
        <w:tc>
          <w:tcPr>
            <w:tcW w:w="1553" w:type="dxa"/>
          </w:tcPr>
          <w:p w14:paraId="1DD65A4E"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2019</w:t>
            </w:r>
          </w:p>
        </w:tc>
        <w:tc>
          <w:tcPr>
            <w:tcW w:w="2064" w:type="dxa"/>
          </w:tcPr>
          <w:p w14:paraId="43532B8A"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Охват детей, не имеющих возможности посещать дошкольные образовательные учреждения</w:t>
            </w:r>
          </w:p>
        </w:tc>
        <w:tc>
          <w:tcPr>
            <w:tcW w:w="3624" w:type="dxa"/>
          </w:tcPr>
          <w:p w14:paraId="68BA38BA" w14:textId="77777777" w:rsidR="006F13C3" w:rsidRPr="004A51BE" w:rsidRDefault="006F13C3" w:rsidP="0024020E">
            <w:pPr>
              <w:ind w:right="20"/>
              <w:jc w:val="both"/>
              <w:rPr>
                <w:rFonts w:ascii="Times New Roman" w:eastAsia="Times New Roman" w:hAnsi="Times New Roman" w:cs="Times New Roman"/>
                <w:lang w:val="ru-RU"/>
              </w:rPr>
            </w:pPr>
            <w:r>
              <w:rPr>
                <w:rFonts w:ascii="Times New Roman" w:eastAsia="Times New Roman" w:hAnsi="Times New Roman" w:cs="Times New Roman"/>
                <w:lang w:val="ru-RU"/>
              </w:rPr>
              <w:t>Не выполнено в связи с отсутствием потребности.</w:t>
            </w:r>
          </w:p>
        </w:tc>
      </w:tr>
    </w:tbl>
    <w:p w14:paraId="433AD65A" w14:textId="73B30476" w:rsidR="006F13C3" w:rsidRPr="002E05AE" w:rsidRDefault="006F13C3" w:rsidP="002E05AE">
      <w:pPr>
        <w:spacing w:line="276" w:lineRule="auto"/>
        <w:ind w:firstLine="708"/>
        <w:jc w:val="both"/>
        <w:rPr>
          <w:rFonts w:ascii="Times New Roman" w:eastAsia="Times New Roman" w:hAnsi="Times New Roman" w:cs="Times New Roman"/>
          <w:sz w:val="28"/>
          <w:szCs w:val="28"/>
          <w:lang w:val="ru-RU"/>
        </w:rPr>
      </w:pPr>
      <w:r w:rsidRPr="00F62485">
        <w:rPr>
          <w:rFonts w:ascii="Times New Roman" w:eastAsia="Times New Roman" w:hAnsi="Times New Roman" w:cs="Times New Roman"/>
          <w:sz w:val="28"/>
          <w:szCs w:val="28"/>
          <w:lang w:val="ru-RU"/>
        </w:rPr>
        <w:t>Из данных таблицы видно, что не выпол</w:t>
      </w:r>
      <w:r>
        <w:rPr>
          <w:rFonts w:ascii="Times New Roman" w:eastAsia="Times New Roman" w:hAnsi="Times New Roman" w:cs="Times New Roman"/>
          <w:sz w:val="28"/>
          <w:szCs w:val="28"/>
          <w:lang w:val="ru-RU"/>
        </w:rPr>
        <w:t>н</w:t>
      </w:r>
      <w:r w:rsidRPr="00F62485">
        <w:rPr>
          <w:rFonts w:ascii="Times New Roman" w:eastAsia="Times New Roman" w:hAnsi="Times New Roman" w:cs="Times New Roman"/>
          <w:sz w:val="28"/>
          <w:szCs w:val="28"/>
          <w:lang w:val="ru-RU"/>
        </w:rPr>
        <w:t>ено</w:t>
      </w:r>
      <w:r>
        <w:rPr>
          <w:rFonts w:ascii="Times New Roman" w:eastAsia="Times New Roman" w:hAnsi="Times New Roman" w:cs="Times New Roman"/>
          <w:sz w:val="28"/>
          <w:szCs w:val="28"/>
          <w:lang w:val="ru-RU"/>
        </w:rPr>
        <w:t xml:space="preserve"> два мероприятия Стратегии СЭР-2020, а именно с</w:t>
      </w:r>
      <w:r w:rsidRPr="00F62485">
        <w:rPr>
          <w:rFonts w:ascii="Times New Roman" w:eastAsia="Times New Roman" w:hAnsi="Times New Roman" w:cs="Times New Roman"/>
          <w:sz w:val="28"/>
          <w:szCs w:val="28"/>
          <w:lang w:val="ru-RU"/>
        </w:rPr>
        <w:t>троительство нового дошкольного образовательного учреждения в восточной части ст. Тбилисской по ул. 8 Марта</w:t>
      </w:r>
      <w:r>
        <w:rPr>
          <w:rFonts w:ascii="Times New Roman" w:eastAsia="Times New Roman" w:hAnsi="Times New Roman" w:cs="Times New Roman"/>
          <w:sz w:val="28"/>
          <w:szCs w:val="28"/>
          <w:lang w:val="ru-RU"/>
        </w:rPr>
        <w:t xml:space="preserve">, 90 «А» и создание </w:t>
      </w:r>
      <w:r w:rsidRPr="00416975">
        <w:rPr>
          <w:rFonts w:ascii="Times New Roman" w:eastAsia="Times New Roman" w:hAnsi="Times New Roman" w:cs="Times New Roman"/>
          <w:sz w:val="28"/>
          <w:szCs w:val="28"/>
          <w:lang w:val="ru-RU"/>
        </w:rPr>
        <w:t>мобильного детского сада для детей-инвалидов или для занятий с узкими специалистами</w:t>
      </w:r>
      <w:r>
        <w:rPr>
          <w:rFonts w:ascii="Times New Roman" w:eastAsia="Times New Roman" w:hAnsi="Times New Roman" w:cs="Times New Roman"/>
          <w:sz w:val="28"/>
          <w:szCs w:val="28"/>
          <w:lang w:val="ru-RU"/>
        </w:rPr>
        <w:t xml:space="preserve"> в связи с отсутствием потребности</w:t>
      </w:r>
      <w:r w:rsidRPr="002E05AE">
        <w:rPr>
          <w:rFonts w:ascii="Times New Roman" w:eastAsia="Times New Roman" w:hAnsi="Times New Roman" w:cs="Times New Roman"/>
          <w:sz w:val="28"/>
          <w:szCs w:val="28"/>
          <w:lang w:val="ru-RU"/>
        </w:rPr>
        <w:t>.</w:t>
      </w:r>
      <w:r w:rsidR="002E05AE" w:rsidRPr="002E05AE">
        <w:rPr>
          <w:rFonts w:ascii="Times New Roman" w:eastAsia="Times New Roman" w:hAnsi="Times New Roman" w:cs="Times New Roman"/>
          <w:sz w:val="28"/>
          <w:szCs w:val="28"/>
          <w:lang w:val="ru-RU"/>
        </w:rPr>
        <w:t xml:space="preserve"> </w:t>
      </w:r>
      <w:r w:rsidR="002E05AE">
        <w:rPr>
          <w:rFonts w:ascii="Times New Roman" w:eastAsia="Times New Roman" w:hAnsi="Times New Roman" w:cs="Times New Roman"/>
          <w:sz w:val="28"/>
          <w:szCs w:val="28"/>
          <w:lang w:val="ru-RU"/>
        </w:rPr>
        <w:t xml:space="preserve">(Справочно: </w:t>
      </w:r>
      <w:r w:rsidRPr="002E05AE">
        <w:rPr>
          <w:rFonts w:ascii="Times New Roman" w:eastAsia="Times New Roman" w:hAnsi="Times New Roman" w:cs="Times New Roman"/>
          <w:sz w:val="28"/>
          <w:szCs w:val="28"/>
        </w:rPr>
        <w:t>Социально-экономические показатели района характеризуются ежегодным снижением рождаемости. Так в 201</w:t>
      </w:r>
      <w:r w:rsidRPr="002E05AE">
        <w:rPr>
          <w:rFonts w:ascii="Times New Roman" w:eastAsia="Times New Roman" w:hAnsi="Times New Roman" w:cs="Times New Roman"/>
          <w:sz w:val="28"/>
          <w:szCs w:val="28"/>
          <w:lang w:val="ru-RU"/>
        </w:rPr>
        <w:t>9</w:t>
      </w:r>
      <w:r w:rsidRPr="002E05AE">
        <w:rPr>
          <w:rFonts w:ascii="Times New Roman" w:eastAsia="Times New Roman" w:hAnsi="Times New Roman" w:cs="Times New Roman"/>
          <w:sz w:val="28"/>
          <w:szCs w:val="28"/>
        </w:rPr>
        <w:t xml:space="preserve"> году число родившихся </w:t>
      </w:r>
      <w:r w:rsidRPr="002E05AE">
        <w:rPr>
          <w:rFonts w:ascii="Times New Roman" w:eastAsia="Times New Roman" w:hAnsi="Times New Roman" w:cs="Times New Roman"/>
          <w:sz w:val="28"/>
          <w:szCs w:val="28"/>
          <w:lang w:val="ru-RU"/>
        </w:rPr>
        <w:t>составило 442, в 2020 году – 437, в 2021 году – 381</w:t>
      </w:r>
      <w:r w:rsidR="002E05AE">
        <w:rPr>
          <w:rFonts w:ascii="Times New Roman" w:eastAsia="Times New Roman" w:hAnsi="Times New Roman" w:cs="Times New Roman"/>
          <w:sz w:val="28"/>
          <w:szCs w:val="28"/>
          <w:lang w:val="ru-RU"/>
        </w:rPr>
        <w:t>)</w:t>
      </w:r>
      <w:r w:rsidRPr="002E05AE">
        <w:rPr>
          <w:rFonts w:ascii="Times New Roman" w:eastAsia="Times New Roman" w:hAnsi="Times New Roman" w:cs="Times New Roman"/>
          <w:sz w:val="28"/>
          <w:szCs w:val="28"/>
          <w:lang w:val="ru-RU"/>
        </w:rPr>
        <w:t>.</w:t>
      </w:r>
    </w:p>
    <w:p w14:paraId="433E0B2B" w14:textId="27A6B18F" w:rsidR="006F13C3" w:rsidRDefault="006F13C3" w:rsidP="00C201A1">
      <w:pPr>
        <w:spacing w:line="276" w:lineRule="auto"/>
        <w:ind w:left="20" w:right="20" w:firstLine="720"/>
        <w:jc w:val="both"/>
        <w:rPr>
          <w:rFonts w:ascii="Times New Roman" w:eastAsia="Times New Roman" w:hAnsi="Times New Roman" w:cs="Times New Roman"/>
          <w:sz w:val="28"/>
          <w:szCs w:val="28"/>
          <w:lang w:val="ru-RU"/>
        </w:rPr>
      </w:pPr>
      <w:bookmarkStart w:id="41" w:name="_Hlk115166491"/>
      <w:r w:rsidRPr="00A37841">
        <w:rPr>
          <w:rFonts w:ascii="Times New Roman" w:eastAsia="Times New Roman" w:hAnsi="Times New Roman" w:cs="Times New Roman"/>
          <w:sz w:val="28"/>
          <w:szCs w:val="28"/>
        </w:rPr>
        <w:t xml:space="preserve">В </w:t>
      </w:r>
      <w:bookmarkEnd w:id="41"/>
      <w:r w:rsidR="002E05AE">
        <w:rPr>
          <w:rFonts w:ascii="Times New Roman" w:eastAsia="Times New Roman" w:hAnsi="Times New Roman" w:cs="Times New Roman"/>
          <w:sz w:val="28"/>
          <w:szCs w:val="28"/>
          <w:lang w:val="ru-RU"/>
        </w:rPr>
        <w:t>2019-2022 гг.</w:t>
      </w:r>
      <w:r w:rsidRPr="00A37841">
        <w:rPr>
          <w:rFonts w:ascii="Times New Roman" w:eastAsia="Times New Roman" w:hAnsi="Times New Roman" w:cs="Times New Roman"/>
          <w:sz w:val="28"/>
          <w:szCs w:val="28"/>
        </w:rPr>
        <w:t xml:space="preserve"> муниципалитету выделены средства </w:t>
      </w:r>
      <w:r>
        <w:rPr>
          <w:rFonts w:ascii="Times New Roman" w:eastAsia="Times New Roman" w:hAnsi="Times New Roman" w:cs="Times New Roman"/>
          <w:sz w:val="28"/>
          <w:szCs w:val="28"/>
          <w:lang w:val="ru-RU"/>
        </w:rPr>
        <w:t xml:space="preserve">федеральных и </w:t>
      </w:r>
      <w:r w:rsidRPr="00A37841">
        <w:rPr>
          <w:rFonts w:ascii="Times New Roman" w:eastAsia="Times New Roman" w:hAnsi="Times New Roman" w:cs="Times New Roman"/>
          <w:sz w:val="28"/>
          <w:szCs w:val="28"/>
        </w:rPr>
        <w:t xml:space="preserve">краевых </w:t>
      </w:r>
      <w:r w:rsidRPr="00A37841">
        <w:rPr>
          <w:rFonts w:ascii="Times New Roman" w:eastAsia="Times New Roman" w:hAnsi="Times New Roman" w:cs="Times New Roman"/>
          <w:sz w:val="28"/>
          <w:szCs w:val="28"/>
          <w:lang w:val="ru-RU"/>
        </w:rPr>
        <w:t xml:space="preserve">субсидий и </w:t>
      </w:r>
      <w:r w:rsidRPr="00A37841">
        <w:rPr>
          <w:rFonts w:ascii="Times New Roman" w:eastAsia="Times New Roman" w:hAnsi="Times New Roman" w:cs="Times New Roman"/>
          <w:sz w:val="28"/>
          <w:szCs w:val="28"/>
        </w:rPr>
        <w:t xml:space="preserve">субвенций на реализацию полномочий в области образования на общую сумму </w:t>
      </w:r>
      <w:r w:rsidRPr="00CF1596">
        <w:rPr>
          <w:rFonts w:ascii="Times New Roman" w:eastAsia="Times New Roman" w:hAnsi="Times New Roman" w:cs="Times New Roman"/>
          <w:sz w:val="28"/>
          <w:szCs w:val="28"/>
          <w:lang w:val="ru-RU"/>
        </w:rPr>
        <w:t>1 567,9</w:t>
      </w:r>
      <w:r w:rsidRPr="00CF1596">
        <w:rPr>
          <w:rFonts w:ascii="Times New Roman" w:eastAsia="Times New Roman" w:hAnsi="Times New Roman" w:cs="Times New Roman"/>
          <w:sz w:val="28"/>
          <w:szCs w:val="28"/>
        </w:rPr>
        <w:t xml:space="preserve"> млн. р</w:t>
      </w:r>
      <w:proofErr w:type="spellStart"/>
      <w:r w:rsidRPr="00CF1596">
        <w:rPr>
          <w:rFonts w:ascii="Times New Roman" w:eastAsia="Times New Roman" w:hAnsi="Times New Roman" w:cs="Times New Roman"/>
          <w:sz w:val="28"/>
          <w:szCs w:val="28"/>
          <w:lang w:val="ru-RU"/>
        </w:rPr>
        <w:t>уб</w:t>
      </w:r>
      <w:proofErr w:type="spellEnd"/>
      <w:r w:rsidRPr="00CF1596">
        <w:rPr>
          <w:rFonts w:ascii="Times New Roman" w:eastAsia="Times New Roman" w:hAnsi="Times New Roman" w:cs="Times New Roman"/>
          <w:sz w:val="28"/>
          <w:szCs w:val="28"/>
          <w:lang w:val="ru-RU"/>
        </w:rPr>
        <w:t>.</w:t>
      </w:r>
      <w:r w:rsidRPr="00CF1596">
        <w:rPr>
          <w:rFonts w:ascii="Times New Roman" w:eastAsia="Times New Roman" w:hAnsi="Times New Roman" w:cs="Times New Roman"/>
          <w:sz w:val="28"/>
          <w:szCs w:val="28"/>
        </w:rPr>
        <w:t xml:space="preserve">, </w:t>
      </w:r>
      <w:r w:rsidRPr="00CF1596">
        <w:rPr>
          <w:rFonts w:ascii="Times New Roman" w:eastAsia="Times New Roman" w:hAnsi="Times New Roman" w:cs="Times New Roman"/>
          <w:sz w:val="28"/>
          <w:szCs w:val="28"/>
          <w:lang w:val="ru-RU"/>
        </w:rPr>
        <w:t xml:space="preserve">в том числе </w:t>
      </w:r>
      <w:r w:rsidRPr="00CF1596">
        <w:rPr>
          <w:rFonts w:ascii="Times New Roman" w:eastAsia="Times New Roman" w:hAnsi="Times New Roman" w:cs="Times New Roman"/>
          <w:sz w:val="28"/>
          <w:szCs w:val="28"/>
        </w:rPr>
        <w:t xml:space="preserve">краевые средства  </w:t>
      </w:r>
      <w:r w:rsidRPr="00CF1596">
        <w:rPr>
          <w:rFonts w:ascii="Times New Roman" w:eastAsia="Times New Roman" w:hAnsi="Times New Roman" w:cs="Times New Roman"/>
          <w:sz w:val="28"/>
          <w:szCs w:val="28"/>
        </w:rPr>
        <w:lastRenderedPageBreak/>
        <w:t>в</w:t>
      </w:r>
      <w:r w:rsidRPr="00A37841">
        <w:rPr>
          <w:rFonts w:ascii="Times New Roman" w:eastAsia="Times New Roman" w:hAnsi="Times New Roman" w:cs="Times New Roman"/>
          <w:sz w:val="28"/>
          <w:szCs w:val="28"/>
        </w:rPr>
        <w:t xml:space="preserve"> виде субсидий на реализацию мероприятий </w:t>
      </w:r>
      <w:proofErr w:type="spellStart"/>
      <w:r w:rsidRPr="00A37841">
        <w:rPr>
          <w:rFonts w:ascii="Times New Roman" w:eastAsia="Times New Roman" w:hAnsi="Times New Roman" w:cs="Times New Roman"/>
          <w:sz w:val="28"/>
          <w:szCs w:val="28"/>
        </w:rPr>
        <w:t>региональн</w:t>
      </w:r>
      <w:proofErr w:type="spellEnd"/>
      <w:r w:rsidR="002E05AE">
        <w:rPr>
          <w:rFonts w:ascii="Times New Roman" w:eastAsia="Times New Roman" w:hAnsi="Times New Roman" w:cs="Times New Roman"/>
          <w:sz w:val="28"/>
          <w:szCs w:val="28"/>
          <w:lang w:val="ru-RU"/>
        </w:rPr>
        <w:t>ого</w:t>
      </w:r>
      <w:r w:rsidRPr="00A37841">
        <w:rPr>
          <w:rFonts w:ascii="Times New Roman" w:eastAsia="Times New Roman" w:hAnsi="Times New Roman" w:cs="Times New Roman"/>
          <w:sz w:val="28"/>
          <w:szCs w:val="28"/>
        </w:rPr>
        <w:t xml:space="preserve"> проект</w:t>
      </w:r>
      <w:r w:rsidR="002E05AE">
        <w:rPr>
          <w:rFonts w:ascii="Times New Roman" w:eastAsia="Times New Roman" w:hAnsi="Times New Roman" w:cs="Times New Roman"/>
          <w:sz w:val="28"/>
          <w:szCs w:val="28"/>
          <w:lang w:val="ru-RU"/>
        </w:rPr>
        <w:t>а</w:t>
      </w:r>
      <w:r w:rsidRPr="00A37841">
        <w:rPr>
          <w:rFonts w:ascii="Times New Roman" w:eastAsia="Times New Roman" w:hAnsi="Times New Roman" w:cs="Times New Roman"/>
          <w:sz w:val="28"/>
          <w:szCs w:val="28"/>
        </w:rPr>
        <w:t xml:space="preserve"> «Современная школа» (1</w:t>
      </w:r>
      <w:r>
        <w:rPr>
          <w:rFonts w:ascii="Times New Roman" w:eastAsia="Times New Roman" w:hAnsi="Times New Roman" w:cs="Times New Roman"/>
          <w:sz w:val="28"/>
          <w:szCs w:val="28"/>
          <w:lang w:val="ru-RU"/>
        </w:rPr>
        <w:t>1,6</w:t>
      </w:r>
      <w:r w:rsidRPr="00A37841">
        <w:rPr>
          <w:rFonts w:ascii="Times New Roman" w:eastAsia="Times New Roman" w:hAnsi="Times New Roman" w:cs="Times New Roman"/>
          <w:sz w:val="28"/>
          <w:szCs w:val="28"/>
        </w:rPr>
        <w:t xml:space="preserve"> млн. </w:t>
      </w:r>
      <w:r w:rsidRPr="00A37841">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lang w:val="ru-RU"/>
        </w:rPr>
        <w:t>уб.</w:t>
      </w:r>
      <w:r w:rsidRPr="00A37841">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w:t>
      </w:r>
    </w:p>
    <w:p w14:paraId="3E3F4D9C" w14:textId="77777777" w:rsidR="006F13C3" w:rsidRDefault="006F13C3" w:rsidP="00C201A1">
      <w:pPr>
        <w:spacing w:line="276" w:lineRule="auto"/>
        <w:ind w:left="20" w:right="20" w:firstLine="720"/>
        <w:jc w:val="both"/>
        <w:rPr>
          <w:rFonts w:ascii="Times New Roman" w:eastAsia="Times New Roman" w:hAnsi="Times New Roman" w:cs="Times New Roman"/>
          <w:sz w:val="28"/>
          <w:szCs w:val="28"/>
          <w:lang w:val="ru-RU"/>
        </w:rPr>
      </w:pPr>
      <w:r w:rsidRPr="00F31273">
        <w:rPr>
          <w:rFonts w:ascii="Times New Roman" w:eastAsia="Times New Roman" w:hAnsi="Times New Roman" w:cs="Times New Roman"/>
          <w:sz w:val="28"/>
          <w:szCs w:val="28"/>
          <w:lang w:val="ru-RU"/>
        </w:rPr>
        <w:t xml:space="preserve">В рамках регионального проекта «Современная школа» муниципалитету предоставлялись </w:t>
      </w:r>
      <w:r>
        <w:rPr>
          <w:rFonts w:ascii="Times New Roman" w:eastAsia="Times New Roman" w:hAnsi="Times New Roman" w:cs="Times New Roman"/>
          <w:sz w:val="28"/>
          <w:szCs w:val="28"/>
          <w:lang w:val="ru-RU"/>
        </w:rPr>
        <w:t>следующие</w:t>
      </w:r>
      <w:r w:rsidRPr="00F31273">
        <w:rPr>
          <w:rFonts w:ascii="Times New Roman" w:eastAsia="Times New Roman" w:hAnsi="Times New Roman" w:cs="Times New Roman"/>
          <w:sz w:val="28"/>
          <w:szCs w:val="28"/>
          <w:lang w:val="ru-RU"/>
        </w:rPr>
        <w:t xml:space="preserve"> вид</w:t>
      </w:r>
      <w:r>
        <w:rPr>
          <w:rFonts w:ascii="Times New Roman" w:eastAsia="Times New Roman" w:hAnsi="Times New Roman" w:cs="Times New Roman"/>
          <w:sz w:val="28"/>
          <w:szCs w:val="28"/>
          <w:lang w:val="ru-RU"/>
        </w:rPr>
        <w:t>ы</w:t>
      </w:r>
      <w:r w:rsidRPr="00F31273">
        <w:rPr>
          <w:rFonts w:ascii="Times New Roman" w:eastAsia="Times New Roman" w:hAnsi="Times New Roman" w:cs="Times New Roman"/>
          <w:sz w:val="28"/>
          <w:szCs w:val="28"/>
          <w:lang w:val="ru-RU"/>
        </w:rPr>
        <w:t xml:space="preserve"> субсидий:</w:t>
      </w:r>
    </w:p>
    <w:p w14:paraId="1D911D1C" w14:textId="77777777" w:rsidR="006F13C3" w:rsidRDefault="006F13C3" w:rsidP="00C201A1">
      <w:pPr>
        <w:spacing w:line="276" w:lineRule="auto"/>
        <w:ind w:left="20" w:right="2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 с</w:t>
      </w:r>
      <w:r w:rsidRPr="00AD5A82">
        <w:rPr>
          <w:rFonts w:ascii="Times New Roman" w:eastAsia="Times New Roman" w:hAnsi="Times New Roman" w:cs="Times New Roman"/>
          <w:sz w:val="28"/>
          <w:szCs w:val="28"/>
          <w:lang w:val="ru-RU"/>
        </w:rPr>
        <w:t>убсидия бюджетам муниципальных районов (городских округов) Краснодарского края на софинансирование расходных обязательств,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(обновление материально-технической базы для формирования у обучающихся современных технологических и гуманитарных навыко</w:t>
      </w:r>
      <w:r>
        <w:rPr>
          <w:rFonts w:ascii="Times New Roman" w:eastAsia="Times New Roman" w:hAnsi="Times New Roman" w:cs="Times New Roman"/>
          <w:sz w:val="28"/>
          <w:szCs w:val="28"/>
          <w:lang w:val="ru-RU"/>
        </w:rPr>
        <w:t>в «Точка роста»);</w:t>
      </w:r>
    </w:p>
    <w:p w14:paraId="631680EE" w14:textId="77777777" w:rsidR="006F13C3" w:rsidRDefault="006F13C3" w:rsidP="00C201A1">
      <w:pPr>
        <w:spacing w:line="276" w:lineRule="auto"/>
        <w:ind w:left="20" w:right="2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r w:rsidRPr="00C24BB6">
        <w:t xml:space="preserve"> </w:t>
      </w:r>
      <w:r>
        <w:rPr>
          <w:rFonts w:ascii="Times New Roman" w:eastAsia="Times New Roman" w:hAnsi="Times New Roman" w:cs="Times New Roman"/>
          <w:sz w:val="28"/>
          <w:szCs w:val="28"/>
          <w:lang w:val="ru-RU"/>
        </w:rPr>
        <w:t>с</w:t>
      </w:r>
      <w:r w:rsidRPr="00C24BB6">
        <w:rPr>
          <w:rFonts w:ascii="Times New Roman" w:eastAsia="Times New Roman" w:hAnsi="Times New Roman" w:cs="Times New Roman"/>
          <w:sz w:val="28"/>
          <w:szCs w:val="28"/>
          <w:lang w:val="ru-RU"/>
        </w:rPr>
        <w:t xml:space="preserve">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рамках реализации мероприятий регионального проекта Краснодарского края </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Современная школа</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 xml:space="preserve"> (обновление материально-технической базы для формирования у обучающихся современных навыков по предметной области </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Технология</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 xml:space="preserve"> и других предметных областей, за исключением мероприятия, предусмотренного подпунктом 1.3.3 пункта 1.3)</w:t>
      </w:r>
      <w:r w:rsidRPr="00F31273">
        <w:rPr>
          <w:rFonts w:ascii="Times New Roman" w:eastAsia="Times New Roman" w:hAnsi="Times New Roman" w:cs="Times New Roman"/>
          <w:sz w:val="28"/>
          <w:szCs w:val="28"/>
          <w:lang w:val="ru-RU"/>
        </w:rPr>
        <w:t>;</w:t>
      </w:r>
    </w:p>
    <w:p w14:paraId="715D086B" w14:textId="163793E1" w:rsidR="006F13C3" w:rsidRPr="0020358E" w:rsidRDefault="006F13C3" w:rsidP="00C201A1">
      <w:pPr>
        <w:spacing w:line="276" w:lineRule="auto"/>
        <w:ind w:left="20" w:right="20" w:firstLine="720"/>
        <w:jc w:val="both"/>
        <w:rPr>
          <w:rFonts w:ascii="Times New Roman" w:eastAsia="Times New Roman" w:hAnsi="Times New Roman" w:cs="Times New Roman"/>
          <w:sz w:val="28"/>
          <w:szCs w:val="28"/>
          <w:lang w:val="ru-RU"/>
        </w:rPr>
      </w:pPr>
      <w:r w:rsidRPr="0020358E">
        <w:rPr>
          <w:rFonts w:ascii="Times New Roman" w:eastAsia="Times New Roman" w:hAnsi="Times New Roman" w:cs="Times New Roman"/>
          <w:sz w:val="28"/>
          <w:szCs w:val="28"/>
          <w:lang w:val="ru-RU"/>
        </w:rPr>
        <w:t>В рамках мероприятия 1.16</w:t>
      </w:r>
      <w:r w:rsidRPr="00863A97">
        <w:rPr>
          <w:rFonts w:ascii="Times New Roman" w:eastAsia="Times New Roman" w:hAnsi="Times New Roman" w:cs="Times New Roman"/>
          <w:sz w:val="28"/>
          <w:szCs w:val="28"/>
          <w:lang w:val="ru-RU"/>
        </w:rPr>
        <w:t xml:space="preserve"> </w:t>
      </w:r>
      <w:bookmarkStart w:id="42" w:name="_Hlk114834581"/>
      <w:r w:rsidRPr="00C24BB6">
        <w:rPr>
          <w:rFonts w:ascii="Times New Roman" w:eastAsia="Times New Roman" w:hAnsi="Times New Roman" w:cs="Times New Roman"/>
          <w:sz w:val="28"/>
          <w:szCs w:val="28"/>
          <w:lang w:val="ru-RU"/>
        </w:rPr>
        <w:t xml:space="preserve">регионального проекта Краснодарского края </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Современная школа</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 xml:space="preserve"> </w:t>
      </w:r>
      <w:bookmarkEnd w:id="42"/>
      <w:r w:rsidRPr="0020358E">
        <w:rPr>
          <w:rFonts w:ascii="Times New Roman" w:eastAsia="Times New Roman" w:hAnsi="Times New Roman" w:cs="Times New Roman"/>
          <w:sz w:val="28"/>
          <w:szCs w:val="28"/>
          <w:lang w:val="ru-RU"/>
        </w:rPr>
        <w:t xml:space="preserve">в 2019-2020 годах в МО Тбилисский район в трех школах (МБОУ СОШ № 2, № 5, № 7) обновили оснащение предметных кабинетов «Технология». Расходование средств в 2019-2020 годах составило в сумме 10 623,9 ты. руб., в том числе КБ </w:t>
      </w:r>
      <w:r w:rsidR="00C201A1">
        <w:rPr>
          <w:rFonts w:ascii="Times New Roman" w:eastAsia="Times New Roman" w:hAnsi="Times New Roman" w:cs="Times New Roman"/>
          <w:sz w:val="28"/>
          <w:szCs w:val="28"/>
          <w:lang w:val="ru-RU"/>
        </w:rPr>
        <w:t>-</w:t>
      </w:r>
      <w:r w:rsidRPr="0020358E">
        <w:rPr>
          <w:rFonts w:ascii="Times New Roman" w:eastAsia="Times New Roman" w:hAnsi="Times New Roman" w:cs="Times New Roman"/>
          <w:sz w:val="28"/>
          <w:szCs w:val="28"/>
          <w:lang w:val="ru-RU"/>
        </w:rPr>
        <w:t xml:space="preserve"> 10 198,8 тыс. руб., </w:t>
      </w:r>
      <w:r w:rsidR="005D3319">
        <w:rPr>
          <w:rFonts w:ascii="Times New Roman" w:eastAsia="Times New Roman" w:hAnsi="Times New Roman" w:cs="Times New Roman"/>
          <w:sz w:val="28"/>
          <w:szCs w:val="28"/>
          <w:lang w:val="ru-RU"/>
        </w:rPr>
        <w:t xml:space="preserve">                                  </w:t>
      </w:r>
      <w:r w:rsidRPr="0020358E">
        <w:rPr>
          <w:rFonts w:ascii="Times New Roman" w:eastAsia="Times New Roman" w:hAnsi="Times New Roman" w:cs="Times New Roman"/>
          <w:sz w:val="28"/>
          <w:szCs w:val="28"/>
          <w:lang w:val="ru-RU"/>
        </w:rPr>
        <w:t xml:space="preserve">МБ </w:t>
      </w:r>
      <w:r w:rsidR="00C201A1">
        <w:rPr>
          <w:rFonts w:ascii="Times New Roman" w:eastAsia="Times New Roman" w:hAnsi="Times New Roman" w:cs="Times New Roman"/>
          <w:sz w:val="28"/>
          <w:szCs w:val="28"/>
          <w:lang w:val="ru-RU"/>
        </w:rPr>
        <w:t>-</w:t>
      </w:r>
      <w:r w:rsidRPr="0020358E">
        <w:rPr>
          <w:rFonts w:ascii="Times New Roman" w:eastAsia="Times New Roman" w:hAnsi="Times New Roman" w:cs="Times New Roman"/>
          <w:sz w:val="28"/>
          <w:szCs w:val="28"/>
          <w:lang w:val="ru-RU"/>
        </w:rPr>
        <w:t xml:space="preserve"> 425,1 тыс. руб. </w:t>
      </w:r>
    </w:p>
    <w:p w14:paraId="1918E889" w14:textId="6D30E205" w:rsidR="006F13C3" w:rsidRDefault="006F13C3" w:rsidP="00C201A1">
      <w:pPr>
        <w:spacing w:line="276" w:lineRule="auto"/>
        <w:ind w:left="20" w:right="20" w:firstLine="720"/>
        <w:jc w:val="both"/>
        <w:rPr>
          <w:rFonts w:ascii="Times New Roman" w:eastAsia="Times New Roman" w:hAnsi="Times New Roman" w:cs="Times New Roman"/>
          <w:sz w:val="28"/>
          <w:szCs w:val="28"/>
          <w:lang w:val="ru-RU"/>
        </w:rPr>
      </w:pPr>
      <w:r w:rsidRPr="0020358E">
        <w:rPr>
          <w:rFonts w:ascii="Times New Roman" w:eastAsia="Times New Roman" w:hAnsi="Times New Roman" w:cs="Times New Roman"/>
          <w:sz w:val="28"/>
          <w:szCs w:val="28"/>
          <w:lang w:val="ru-RU"/>
        </w:rPr>
        <w:t xml:space="preserve">На создание и обеспечение функционирования центров образования «Точка роста» </w:t>
      </w:r>
      <w:r>
        <w:rPr>
          <w:rFonts w:ascii="Times New Roman" w:eastAsia="Times New Roman" w:hAnsi="Times New Roman" w:cs="Times New Roman"/>
          <w:sz w:val="28"/>
          <w:szCs w:val="28"/>
          <w:lang w:val="ru-RU"/>
        </w:rPr>
        <w:t xml:space="preserve">четырех школ района МБОУ СОШ № 4, № 6, № 7, № 10 </w:t>
      </w:r>
      <w:r w:rsidRPr="0020358E">
        <w:rPr>
          <w:rFonts w:ascii="Times New Roman" w:eastAsia="Times New Roman" w:hAnsi="Times New Roman" w:cs="Times New Roman"/>
          <w:sz w:val="28"/>
          <w:szCs w:val="28"/>
          <w:lang w:val="ru-RU"/>
        </w:rPr>
        <w:t>расходовано в общей сложности 6 671,7 тыс.</w:t>
      </w:r>
      <w:r>
        <w:rPr>
          <w:rFonts w:ascii="Times New Roman" w:eastAsia="Times New Roman" w:hAnsi="Times New Roman" w:cs="Times New Roman"/>
          <w:sz w:val="28"/>
          <w:szCs w:val="28"/>
          <w:lang w:val="ru-RU"/>
        </w:rPr>
        <w:t xml:space="preserve"> </w:t>
      </w:r>
      <w:r w:rsidRPr="0020358E">
        <w:rPr>
          <w:rFonts w:ascii="Times New Roman" w:eastAsia="Times New Roman" w:hAnsi="Times New Roman" w:cs="Times New Roman"/>
          <w:sz w:val="28"/>
          <w:szCs w:val="28"/>
          <w:lang w:val="ru-RU"/>
        </w:rPr>
        <w:t xml:space="preserve">руб. (мероприятие 1.16.1 </w:t>
      </w:r>
      <w:r w:rsidRPr="00C24BB6">
        <w:rPr>
          <w:rFonts w:ascii="Times New Roman" w:eastAsia="Times New Roman" w:hAnsi="Times New Roman" w:cs="Times New Roman"/>
          <w:sz w:val="28"/>
          <w:szCs w:val="28"/>
          <w:lang w:val="ru-RU"/>
        </w:rPr>
        <w:t xml:space="preserve">регионального проекта Краснодарского края </w:t>
      </w:r>
      <w:r>
        <w:rPr>
          <w:rFonts w:ascii="Times New Roman" w:eastAsia="Times New Roman" w:hAnsi="Times New Roman" w:cs="Times New Roman"/>
          <w:sz w:val="28"/>
          <w:szCs w:val="28"/>
          <w:lang w:val="ru-RU"/>
        </w:rPr>
        <w:t>«</w:t>
      </w:r>
      <w:r w:rsidRPr="00C24BB6">
        <w:rPr>
          <w:rFonts w:ascii="Times New Roman" w:eastAsia="Times New Roman" w:hAnsi="Times New Roman" w:cs="Times New Roman"/>
          <w:sz w:val="28"/>
          <w:szCs w:val="28"/>
          <w:lang w:val="ru-RU"/>
        </w:rPr>
        <w:t>Современная школа</w:t>
      </w:r>
      <w:r>
        <w:rPr>
          <w:rFonts w:ascii="Times New Roman" w:eastAsia="Times New Roman" w:hAnsi="Times New Roman" w:cs="Times New Roman"/>
          <w:sz w:val="28"/>
          <w:szCs w:val="28"/>
          <w:lang w:val="ru-RU"/>
        </w:rPr>
        <w:t xml:space="preserve">»), в том числе ФБ </w:t>
      </w:r>
      <w:r w:rsidR="00C201A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6 148,6 тыс. руб., КБ </w:t>
      </w:r>
      <w:r w:rsidR="00C201A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256,2 тыс. руб., МБ </w:t>
      </w:r>
      <w:r w:rsidR="00C201A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266,9 тыс. руб.</w:t>
      </w:r>
      <w:r w:rsidR="00C201A1">
        <w:rPr>
          <w:rFonts w:ascii="Times New Roman" w:eastAsia="Times New Roman" w:hAnsi="Times New Roman" w:cs="Times New Roman"/>
          <w:sz w:val="28"/>
          <w:szCs w:val="28"/>
          <w:lang w:val="ru-RU"/>
        </w:rPr>
        <w:t xml:space="preserve"> </w:t>
      </w:r>
      <w:r w:rsidR="00C201A1" w:rsidRPr="00BF237F">
        <w:rPr>
          <w:rFonts w:ascii="Times New Roman" w:eastAsia="Times New Roman" w:hAnsi="Times New Roman" w:cs="Times New Roman"/>
          <w:sz w:val="28"/>
          <w:szCs w:val="28"/>
          <w:lang w:val="ru-RU"/>
        </w:rPr>
        <w:t xml:space="preserve">(Приложение № </w:t>
      </w:r>
      <w:r w:rsidR="001D38E9" w:rsidRPr="00BF237F">
        <w:rPr>
          <w:rFonts w:ascii="Times New Roman" w:eastAsia="Times New Roman" w:hAnsi="Times New Roman" w:cs="Times New Roman"/>
          <w:sz w:val="28"/>
          <w:szCs w:val="28"/>
          <w:lang w:val="ru-RU"/>
        </w:rPr>
        <w:t>14</w:t>
      </w:r>
      <w:r w:rsidR="00C201A1" w:rsidRPr="00BF237F">
        <w:rPr>
          <w:rFonts w:ascii="Times New Roman" w:eastAsia="Times New Roman" w:hAnsi="Times New Roman" w:cs="Times New Roman"/>
          <w:sz w:val="28"/>
          <w:szCs w:val="28"/>
          <w:lang w:val="ru-RU"/>
        </w:rPr>
        <w:t>)</w:t>
      </w:r>
      <w:r w:rsidR="005D3319">
        <w:rPr>
          <w:rFonts w:ascii="Times New Roman" w:eastAsia="Times New Roman" w:hAnsi="Times New Roman" w:cs="Times New Roman"/>
          <w:sz w:val="28"/>
          <w:szCs w:val="28"/>
          <w:lang w:val="ru-RU"/>
        </w:rPr>
        <w:t>.</w:t>
      </w:r>
    </w:p>
    <w:p w14:paraId="5CF47BBF" w14:textId="7501ED25" w:rsidR="006F13C3" w:rsidRPr="002E05AE" w:rsidRDefault="006F13C3" w:rsidP="002E05AE">
      <w:pPr>
        <w:tabs>
          <w:tab w:val="left" w:pos="993"/>
        </w:tabs>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sz w:val="28"/>
          <w:szCs w:val="28"/>
          <w:lang w:val="ru-RU"/>
        </w:rPr>
        <w:t>Одной из задач, предусмотренных Стратегией СЭР</w:t>
      </w:r>
      <w:r w:rsidR="00C201A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2020 явля</w:t>
      </w:r>
      <w:r w:rsidR="002E05AE">
        <w:rPr>
          <w:rFonts w:ascii="Times New Roman" w:eastAsia="Times New Roman" w:hAnsi="Times New Roman" w:cs="Times New Roman"/>
          <w:sz w:val="28"/>
          <w:szCs w:val="28"/>
          <w:lang w:val="ru-RU"/>
        </w:rPr>
        <w:t>лось</w:t>
      </w:r>
      <w:r>
        <w:rPr>
          <w:rFonts w:ascii="Times New Roman" w:eastAsia="Times New Roman" w:hAnsi="Times New Roman" w:cs="Times New Roman"/>
          <w:sz w:val="28"/>
          <w:szCs w:val="28"/>
          <w:lang w:val="ru-RU"/>
        </w:rPr>
        <w:t xml:space="preserve"> укрепление материально- технической базы общеобразовательных учреждений района. Для выполнения поставленной задачи в</w:t>
      </w:r>
      <w:r w:rsidRPr="00A37841">
        <w:rPr>
          <w:rFonts w:ascii="Times New Roman" w:eastAsia="Times New Roman" w:hAnsi="Times New Roman" w:cs="Times New Roman"/>
          <w:sz w:val="28"/>
          <w:szCs w:val="28"/>
        </w:rPr>
        <w:t xml:space="preserve"> проверяемом периоде</w:t>
      </w:r>
      <w:r w:rsidR="007B6EAB">
        <w:rPr>
          <w:rFonts w:ascii="Times New Roman" w:eastAsia="Times New Roman" w:hAnsi="Times New Roman" w:cs="Times New Roman"/>
          <w:sz w:val="28"/>
          <w:szCs w:val="28"/>
          <w:lang w:val="ru-RU"/>
        </w:rPr>
        <w:t xml:space="preserve"> </w:t>
      </w:r>
      <w:r w:rsidRPr="007B6EAB">
        <w:rPr>
          <w:rFonts w:ascii="Times New Roman" w:eastAsia="Times New Roman" w:hAnsi="Times New Roman" w:cs="Times New Roman"/>
          <w:color w:val="auto"/>
          <w:sz w:val="28"/>
          <w:szCs w:val="28"/>
          <w:lang w:val="ru-RU"/>
        </w:rPr>
        <w:t>(2019 – 2022 гг.)</w:t>
      </w:r>
      <w:r w:rsidR="007B6EAB" w:rsidRPr="007B6EAB">
        <w:rPr>
          <w:rFonts w:ascii="Times New Roman" w:eastAsia="Times New Roman" w:hAnsi="Times New Roman" w:cs="Times New Roman"/>
          <w:color w:val="auto"/>
          <w:sz w:val="28"/>
          <w:szCs w:val="28"/>
          <w:lang w:val="ru-RU"/>
        </w:rPr>
        <w:t xml:space="preserve">, согласно представленных </w:t>
      </w:r>
      <w:r w:rsidR="007B6EAB" w:rsidRPr="007B6EAB">
        <w:rPr>
          <w:rFonts w:ascii="Times New Roman" w:eastAsia="Times New Roman" w:hAnsi="Times New Roman" w:cs="Times New Roman"/>
          <w:sz w:val="28"/>
          <w:szCs w:val="28"/>
          <w:lang w:val="ru-RU"/>
        </w:rPr>
        <w:t xml:space="preserve">МКУ «ЦБ УО» </w:t>
      </w:r>
      <w:r w:rsidR="007B6EAB" w:rsidRPr="007B6EAB">
        <w:rPr>
          <w:rFonts w:ascii="Times New Roman" w:eastAsia="Times New Roman" w:hAnsi="Times New Roman" w:cs="Times New Roman"/>
          <w:color w:val="auto"/>
          <w:sz w:val="28"/>
          <w:szCs w:val="28"/>
          <w:lang w:val="ru-RU"/>
        </w:rPr>
        <w:t xml:space="preserve">отчетов </w:t>
      </w:r>
      <w:r w:rsidR="007B6EAB">
        <w:rPr>
          <w:rFonts w:ascii="Times New Roman" w:eastAsia="Times New Roman" w:hAnsi="Times New Roman" w:cs="Times New Roman"/>
          <w:color w:val="auto"/>
          <w:sz w:val="28"/>
          <w:szCs w:val="28"/>
          <w:lang w:val="ru-RU"/>
        </w:rPr>
        <w:t>«О</w:t>
      </w:r>
      <w:r w:rsidR="007B6EAB" w:rsidRPr="007B6EAB">
        <w:rPr>
          <w:rFonts w:ascii="Times New Roman" w:eastAsia="Times New Roman" w:hAnsi="Times New Roman" w:cs="Times New Roman"/>
          <w:color w:val="auto"/>
          <w:sz w:val="28"/>
          <w:szCs w:val="28"/>
          <w:lang w:val="ru-RU"/>
        </w:rPr>
        <w:t xml:space="preserve">б использовании субсидий (субвенций) и иных межбюджетных трансфертов, предоставляемых из краевого бюджета местным бюджетам по суммам, полученным от </w:t>
      </w:r>
      <w:r w:rsidR="007B6EAB" w:rsidRPr="007B6EAB">
        <w:rPr>
          <w:rFonts w:ascii="Times New Roman" w:eastAsia="Times New Roman" w:hAnsi="Times New Roman" w:cs="Times New Roman"/>
          <w:color w:val="auto"/>
          <w:sz w:val="28"/>
          <w:szCs w:val="28"/>
          <w:lang w:val="ru-RU"/>
        </w:rPr>
        <w:lastRenderedPageBreak/>
        <w:t>министерства образования, науки и молодежной политики Краснодарского края</w:t>
      </w:r>
      <w:r w:rsidR="007B6EAB" w:rsidRPr="002E05AE">
        <w:rPr>
          <w:rFonts w:ascii="Times New Roman" w:eastAsia="Times New Roman" w:hAnsi="Times New Roman" w:cs="Times New Roman"/>
          <w:color w:val="auto"/>
          <w:sz w:val="28"/>
          <w:szCs w:val="28"/>
          <w:lang w:val="ru-RU"/>
        </w:rPr>
        <w:t xml:space="preserve">» </w:t>
      </w:r>
      <w:r w:rsidRPr="002E05AE">
        <w:rPr>
          <w:rFonts w:ascii="Times New Roman" w:eastAsia="Times New Roman" w:hAnsi="Times New Roman" w:cs="Times New Roman"/>
          <w:color w:val="auto"/>
          <w:sz w:val="28"/>
          <w:szCs w:val="28"/>
          <w:lang w:val="ru-RU"/>
        </w:rPr>
        <w:t>в школах района выполнены и продолжают выполнятся следующие виды работ: капитальный ремонт зданий, благоустройство территории, прилегающей к школам, капитальный ремонт спортивных залов, ремонт кровли, замена оконных блоков, ремонт систем отопления, водоснабжения, канализации, монтаж уличного освещения, ремонт водосточной и пожарной систем, сигнализации.</w:t>
      </w:r>
    </w:p>
    <w:p w14:paraId="2A3C2C59" w14:textId="63942557" w:rsidR="006F13C3" w:rsidRPr="00D2021A" w:rsidRDefault="006F13C3" w:rsidP="00C201A1">
      <w:pPr>
        <w:spacing w:line="276" w:lineRule="auto"/>
        <w:jc w:val="both"/>
        <w:rPr>
          <w:rFonts w:ascii="Times New Roman" w:eastAsia="Times New Roman" w:hAnsi="Times New Roman" w:cs="Times New Roman"/>
          <w:color w:val="auto"/>
          <w:sz w:val="28"/>
          <w:szCs w:val="28"/>
          <w:lang w:val="ru-RU"/>
        </w:rPr>
      </w:pPr>
      <w:r w:rsidRPr="002E05AE">
        <w:rPr>
          <w:rFonts w:ascii="Times New Roman" w:eastAsia="Times New Roman" w:hAnsi="Times New Roman" w:cs="Times New Roman"/>
          <w:color w:val="auto"/>
          <w:sz w:val="28"/>
          <w:szCs w:val="28"/>
          <w:lang w:val="ru-RU"/>
        </w:rPr>
        <w:tab/>
        <w:t>Так</w:t>
      </w:r>
      <w:r w:rsidR="002E05AE">
        <w:rPr>
          <w:rFonts w:ascii="Times New Roman" w:eastAsia="Times New Roman" w:hAnsi="Times New Roman" w:cs="Times New Roman"/>
          <w:color w:val="auto"/>
          <w:sz w:val="28"/>
          <w:szCs w:val="28"/>
          <w:lang w:val="ru-RU"/>
        </w:rPr>
        <w:t>же</w:t>
      </w:r>
      <w:r>
        <w:rPr>
          <w:rFonts w:ascii="Times New Roman" w:eastAsia="Times New Roman" w:hAnsi="Times New Roman" w:cs="Times New Roman"/>
          <w:color w:val="auto"/>
          <w:sz w:val="28"/>
          <w:szCs w:val="28"/>
          <w:lang w:val="ru-RU"/>
        </w:rPr>
        <w:t xml:space="preserve"> в 2019 году п</w:t>
      </w:r>
      <w:r w:rsidRPr="00D2021A">
        <w:rPr>
          <w:rFonts w:ascii="Times New Roman" w:eastAsia="Times New Roman" w:hAnsi="Times New Roman" w:cs="Times New Roman"/>
          <w:color w:val="auto"/>
          <w:sz w:val="28"/>
          <w:szCs w:val="28"/>
          <w:lang w:val="ru-RU"/>
        </w:rPr>
        <w:t>о решению ЗСК Краснодарского края</w:t>
      </w:r>
      <w:r w:rsidR="003568DF">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lang w:val="ru-RU"/>
        </w:rPr>
        <w:t xml:space="preserve"> </w:t>
      </w:r>
      <w:r w:rsidRPr="00D2021A">
        <w:rPr>
          <w:rFonts w:ascii="Times New Roman" w:eastAsia="Times New Roman" w:hAnsi="Times New Roman" w:cs="Times New Roman"/>
          <w:color w:val="auto"/>
          <w:sz w:val="28"/>
          <w:szCs w:val="28"/>
          <w:lang w:val="ru-RU"/>
        </w:rPr>
        <w:t>на решение социально-значимых вопросов</w:t>
      </w:r>
      <w:r>
        <w:rPr>
          <w:rFonts w:ascii="Times New Roman" w:eastAsia="Times New Roman" w:hAnsi="Times New Roman" w:cs="Times New Roman"/>
          <w:color w:val="auto"/>
          <w:sz w:val="28"/>
          <w:szCs w:val="28"/>
          <w:lang w:val="ru-RU"/>
        </w:rPr>
        <w:t xml:space="preserve"> были выделены</w:t>
      </w:r>
      <w:r w:rsidRPr="00D2021A">
        <w:rPr>
          <w:rFonts w:ascii="Times New Roman" w:eastAsia="Times New Roman" w:hAnsi="Times New Roman" w:cs="Times New Roman"/>
          <w:color w:val="auto"/>
          <w:sz w:val="28"/>
          <w:szCs w:val="28"/>
          <w:lang w:val="ru-RU"/>
        </w:rPr>
        <w:t xml:space="preserve"> средства на укрепление материально-технической базы СОШ № 6 в сумме 1</w:t>
      </w:r>
      <w:r w:rsidR="002E05AE">
        <w:rPr>
          <w:rFonts w:ascii="Times New Roman" w:eastAsia="Times New Roman" w:hAnsi="Times New Roman" w:cs="Times New Roman"/>
          <w:color w:val="auto"/>
          <w:sz w:val="28"/>
          <w:szCs w:val="28"/>
          <w:lang w:val="ru-RU"/>
        </w:rPr>
        <w:t xml:space="preserve"> </w:t>
      </w:r>
      <w:r w:rsidRPr="00D2021A">
        <w:rPr>
          <w:rFonts w:ascii="Times New Roman" w:eastAsia="Times New Roman" w:hAnsi="Times New Roman" w:cs="Times New Roman"/>
          <w:color w:val="auto"/>
          <w:sz w:val="28"/>
          <w:szCs w:val="28"/>
          <w:lang w:val="ru-RU"/>
        </w:rPr>
        <w:t>998,0 тыс. руб.</w:t>
      </w:r>
      <w:r>
        <w:rPr>
          <w:rFonts w:ascii="Times New Roman" w:eastAsia="Times New Roman" w:hAnsi="Times New Roman" w:cs="Times New Roman"/>
          <w:color w:val="auto"/>
          <w:sz w:val="28"/>
          <w:szCs w:val="28"/>
          <w:lang w:val="ru-RU"/>
        </w:rPr>
        <w:t xml:space="preserve"> Расходование средств составило</w:t>
      </w:r>
      <w:r w:rsidRPr="00D2021A">
        <w:rPr>
          <w:rFonts w:ascii="Times New Roman" w:eastAsia="Times New Roman" w:hAnsi="Times New Roman" w:cs="Times New Roman"/>
          <w:color w:val="auto"/>
          <w:sz w:val="28"/>
          <w:szCs w:val="28"/>
          <w:lang w:val="ru-RU"/>
        </w:rPr>
        <w:t xml:space="preserve"> 100%</w:t>
      </w:r>
      <w:r w:rsidR="00AF5A73">
        <w:rPr>
          <w:rFonts w:ascii="Times New Roman" w:eastAsia="Times New Roman" w:hAnsi="Times New Roman" w:cs="Times New Roman"/>
          <w:color w:val="auto"/>
          <w:sz w:val="28"/>
          <w:szCs w:val="28"/>
          <w:lang w:val="ru-RU"/>
        </w:rPr>
        <w:t xml:space="preserve"> </w:t>
      </w:r>
      <w:r w:rsidR="00AF5A73" w:rsidRPr="00BF237F">
        <w:rPr>
          <w:rFonts w:ascii="Times New Roman" w:eastAsia="Times New Roman" w:hAnsi="Times New Roman" w:cs="Times New Roman"/>
          <w:color w:val="auto"/>
          <w:sz w:val="28"/>
          <w:szCs w:val="28"/>
          <w:lang w:val="ru-RU"/>
        </w:rPr>
        <w:t xml:space="preserve">(Приложение № </w:t>
      </w:r>
      <w:r w:rsidR="001D38E9" w:rsidRPr="00BF237F">
        <w:rPr>
          <w:rFonts w:ascii="Times New Roman" w:eastAsia="Times New Roman" w:hAnsi="Times New Roman" w:cs="Times New Roman"/>
          <w:color w:val="auto"/>
          <w:sz w:val="28"/>
          <w:szCs w:val="28"/>
          <w:lang w:val="ru-RU"/>
        </w:rPr>
        <w:t>15</w:t>
      </w:r>
      <w:r w:rsidR="00AF5A73" w:rsidRPr="00BF237F">
        <w:rPr>
          <w:rFonts w:ascii="Times New Roman" w:eastAsia="Times New Roman" w:hAnsi="Times New Roman" w:cs="Times New Roman"/>
          <w:color w:val="auto"/>
          <w:sz w:val="28"/>
          <w:szCs w:val="28"/>
          <w:lang w:val="ru-RU"/>
        </w:rPr>
        <w:t>)</w:t>
      </w:r>
    </w:p>
    <w:p w14:paraId="617E23A1" w14:textId="77777777" w:rsidR="006F13C3" w:rsidRPr="0090642B" w:rsidRDefault="006F13C3" w:rsidP="00C201A1">
      <w:pPr>
        <w:spacing w:line="276" w:lineRule="auto"/>
        <w:ind w:firstLine="708"/>
        <w:jc w:val="both"/>
        <w:rPr>
          <w:rFonts w:ascii="Times New Roman" w:eastAsia="Times New Roman" w:hAnsi="Times New Roman" w:cs="Times New Roman"/>
          <w:sz w:val="28"/>
          <w:szCs w:val="28"/>
          <w:lang w:val="ru-RU"/>
        </w:rPr>
      </w:pPr>
      <w:r w:rsidRPr="0090642B">
        <w:rPr>
          <w:rFonts w:ascii="Times New Roman" w:eastAsia="Times New Roman" w:hAnsi="Times New Roman" w:cs="Times New Roman"/>
          <w:sz w:val="28"/>
          <w:szCs w:val="28"/>
          <w:lang w:val="ru-RU"/>
        </w:rPr>
        <w:t>Одной из целей основных направлений</w:t>
      </w:r>
      <w:r w:rsidRPr="0090642B">
        <w:rPr>
          <w:rFonts w:ascii="Times New Roman" w:eastAsia="Times New Roman" w:hAnsi="Times New Roman" w:cs="Times New Roman"/>
          <w:lang w:val="ru-RU"/>
        </w:rPr>
        <w:t xml:space="preserve"> </w:t>
      </w:r>
      <w:r w:rsidRPr="0090642B">
        <w:rPr>
          <w:rFonts w:ascii="Times New Roman" w:eastAsia="Times New Roman" w:hAnsi="Times New Roman" w:cs="Times New Roman"/>
          <w:sz w:val="28"/>
          <w:szCs w:val="28"/>
          <w:lang w:val="ru-RU"/>
        </w:rPr>
        <w:t xml:space="preserve">Концепции демографической политики Российской Федерации на период до 2025 года, утвержденной Указом Президента РФ от </w:t>
      </w:r>
      <w:r>
        <w:rPr>
          <w:rFonts w:ascii="Times New Roman" w:eastAsia="Times New Roman" w:hAnsi="Times New Roman" w:cs="Times New Roman"/>
          <w:sz w:val="28"/>
          <w:szCs w:val="28"/>
          <w:lang w:val="ru-RU"/>
        </w:rPr>
        <w:t>09.10.</w:t>
      </w:r>
      <w:r w:rsidRPr="0090642B">
        <w:rPr>
          <w:rFonts w:ascii="Times New Roman" w:eastAsia="Times New Roman" w:hAnsi="Times New Roman" w:cs="Times New Roman"/>
          <w:sz w:val="28"/>
          <w:szCs w:val="28"/>
          <w:lang w:val="ru-RU"/>
        </w:rPr>
        <w:t xml:space="preserve">2007 г. </w:t>
      </w:r>
      <w:r>
        <w:rPr>
          <w:rFonts w:ascii="Times New Roman" w:eastAsia="Times New Roman" w:hAnsi="Times New Roman" w:cs="Times New Roman"/>
          <w:sz w:val="28"/>
          <w:szCs w:val="28"/>
          <w:lang w:val="ru-RU"/>
        </w:rPr>
        <w:t>№</w:t>
      </w:r>
      <w:r w:rsidRPr="0090642B">
        <w:rPr>
          <w:rFonts w:ascii="Times New Roman" w:eastAsia="Times New Roman" w:hAnsi="Times New Roman" w:cs="Times New Roman"/>
          <w:sz w:val="28"/>
          <w:szCs w:val="28"/>
          <w:lang w:val="ru-RU"/>
        </w:rPr>
        <w:t xml:space="preserve"> 1351, предусмотрена</w:t>
      </w:r>
      <w:r w:rsidRPr="0090642B">
        <w:rPr>
          <w:rFonts w:ascii="Calibri" w:eastAsia="Calibri" w:hAnsi="Calibri" w:cs="Times New Roman"/>
          <w:color w:val="auto"/>
          <w:sz w:val="22"/>
          <w:szCs w:val="22"/>
          <w:lang w:val="ru-RU" w:eastAsia="en-US"/>
        </w:rPr>
        <w:t xml:space="preserve"> </w:t>
      </w:r>
      <w:r w:rsidRPr="0090642B">
        <w:rPr>
          <w:rFonts w:ascii="Times New Roman" w:eastAsia="Times New Roman" w:hAnsi="Times New Roman" w:cs="Times New Roman"/>
          <w:sz w:val="28"/>
          <w:szCs w:val="28"/>
          <w:lang w:val="ru-RU"/>
        </w:rPr>
        <w:t>организация качественного горячего питания обучающихся в общеобразовательных организациях и профессиональных образовательных организациях, в том числе бесплатного питания для детей из малообеспеченных семей.</w:t>
      </w:r>
    </w:p>
    <w:p w14:paraId="3F29B466" w14:textId="77777777" w:rsidR="006F13C3" w:rsidRPr="0090642B" w:rsidRDefault="006F13C3" w:rsidP="00C201A1">
      <w:pPr>
        <w:spacing w:line="276" w:lineRule="auto"/>
        <w:jc w:val="both"/>
        <w:rPr>
          <w:rFonts w:ascii="Times New Roman" w:eastAsia="Times New Roman" w:hAnsi="Times New Roman" w:cs="Times New Roman"/>
          <w:sz w:val="28"/>
          <w:szCs w:val="28"/>
          <w:lang w:val="ru-RU"/>
        </w:rPr>
      </w:pPr>
      <w:r w:rsidRPr="0090642B">
        <w:rPr>
          <w:rFonts w:ascii="Times New Roman" w:eastAsia="Times New Roman" w:hAnsi="Times New Roman" w:cs="Times New Roman"/>
          <w:sz w:val="28"/>
          <w:szCs w:val="28"/>
          <w:lang w:val="ru-RU"/>
        </w:rPr>
        <w:tab/>
        <w:t>В целях выполнения Концепции, разработан и принят ряд законодательных и нормативных правовых актов и внесены изменения в действующие по организации горячего питания обучающихся в образовательных организациях.</w:t>
      </w:r>
    </w:p>
    <w:p w14:paraId="3DFA8FE3" w14:textId="3E4D3AA4" w:rsidR="006F13C3" w:rsidRDefault="006F13C3" w:rsidP="00C201A1">
      <w:pPr>
        <w:widowControl w:val="0"/>
        <w:spacing w:line="276" w:lineRule="auto"/>
        <w:ind w:firstLine="709"/>
        <w:contextualSpacing/>
        <w:jc w:val="both"/>
        <w:textAlignment w:val="center"/>
        <w:rPr>
          <w:rFonts w:ascii="Times New Roman" w:eastAsia="Times New Roman" w:hAnsi="Times New Roman" w:cs="Times New Roman"/>
          <w:color w:val="auto"/>
          <w:sz w:val="28"/>
          <w:szCs w:val="28"/>
          <w:lang w:val="ru-RU" w:eastAsia="zh-CN"/>
        </w:rPr>
      </w:pPr>
      <w:r w:rsidRPr="0090642B">
        <w:rPr>
          <w:rFonts w:ascii="Times New Roman" w:eastAsia="Times New Roman" w:hAnsi="Times New Roman" w:cs="Times New Roman"/>
          <w:color w:val="auto"/>
          <w:sz w:val="28"/>
          <w:szCs w:val="28"/>
          <w:lang w:val="ru-RU" w:eastAsia="zh-CN"/>
        </w:rPr>
        <w:t>В соответствии с п</w:t>
      </w:r>
      <w:r>
        <w:rPr>
          <w:rFonts w:ascii="Times New Roman" w:eastAsia="Times New Roman" w:hAnsi="Times New Roman" w:cs="Times New Roman"/>
          <w:color w:val="auto"/>
          <w:sz w:val="28"/>
          <w:szCs w:val="28"/>
          <w:lang w:val="ru-RU" w:eastAsia="zh-CN"/>
        </w:rPr>
        <w:t>унктом</w:t>
      </w:r>
      <w:r w:rsidRPr="0090642B">
        <w:rPr>
          <w:rFonts w:ascii="Times New Roman" w:eastAsia="Times New Roman" w:hAnsi="Times New Roman" w:cs="Times New Roman"/>
          <w:color w:val="auto"/>
          <w:sz w:val="28"/>
          <w:szCs w:val="28"/>
          <w:lang w:val="ru-RU" w:eastAsia="zh-CN"/>
        </w:rPr>
        <w:t xml:space="preserve"> 1 ст</w:t>
      </w:r>
      <w:r>
        <w:rPr>
          <w:rFonts w:ascii="Times New Roman" w:eastAsia="Times New Roman" w:hAnsi="Times New Roman" w:cs="Times New Roman"/>
          <w:color w:val="auto"/>
          <w:sz w:val="28"/>
          <w:szCs w:val="28"/>
          <w:lang w:val="ru-RU" w:eastAsia="zh-CN"/>
        </w:rPr>
        <w:t>атьи</w:t>
      </w:r>
      <w:r w:rsidRPr="0090642B">
        <w:rPr>
          <w:rFonts w:ascii="Times New Roman" w:eastAsia="Times New Roman" w:hAnsi="Times New Roman" w:cs="Times New Roman"/>
          <w:color w:val="auto"/>
          <w:sz w:val="28"/>
          <w:szCs w:val="28"/>
          <w:lang w:val="ru-RU" w:eastAsia="zh-CN"/>
        </w:rPr>
        <w:t xml:space="preserve"> 37 Федерального закона от </w:t>
      </w:r>
      <w:r w:rsidR="009350D3">
        <w:rPr>
          <w:rFonts w:ascii="Times New Roman" w:eastAsia="Times New Roman" w:hAnsi="Times New Roman" w:cs="Times New Roman"/>
          <w:color w:val="auto"/>
          <w:sz w:val="28"/>
          <w:szCs w:val="28"/>
          <w:lang w:val="ru-RU" w:eastAsia="zh-CN"/>
        </w:rPr>
        <w:t xml:space="preserve">                   </w:t>
      </w:r>
      <w:r w:rsidRPr="0090642B">
        <w:rPr>
          <w:rFonts w:ascii="Times New Roman" w:eastAsia="Times New Roman" w:hAnsi="Times New Roman" w:cs="Times New Roman"/>
          <w:color w:val="auto"/>
          <w:sz w:val="28"/>
          <w:szCs w:val="28"/>
          <w:lang w:val="ru-RU" w:eastAsia="zh-CN"/>
        </w:rPr>
        <w:t xml:space="preserve">29.12.2012 </w:t>
      </w:r>
      <w:r>
        <w:rPr>
          <w:rFonts w:ascii="Times New Roman" w:eastAsia="Times New Roman" w:hAnsi="Times New Roman" w:cs="Times New Roman"/>
          <w:color w:val="auto"/>
          <w:sz w:val="28"/>
          <w:szCs w:val="28"/>
          <w:lang w:val="ru-RU" w:eastAsia="zh-CN"/>
        </w:rPr>
        <w:t>г. №</w:t>
      </w:r>
      <w:r w:rsidRPr="0090642B">
        <w:rPr>
          <w:rFonts w:ascii="Times New Roman" w:eastAsia="Times New Roman" w:hAnsi="Times New Roman" w:cs="Times New Roman"/>
          <w:color w:val="auto"/>
          <w:sz w:val="28"/>
          <w:szCs w:val="28"/>
          <w:lang w:val="ru-RU" w:eastAsia="zh-CN"/>
        </w:rPr>
        <w:t xml:space="preserve"> 273-ФЗ </w:t>
      </w:r>
      <w:r>
        <w:rPr>
          <w:rFonts w:ascii="Times New Roman" w:eastAsia="Times New Roman" w:hAnsi="Times New Roman" w:cs="Times New Roman"/>
          <w:color w:val="auto"/>
          <w:sz w:val="28"/>
          <w:szCs w:val="28"/>
          <w:lang w:val="ru-RU" w:eastAsia="zh-CN"/>
        </w:rPr>
        <w:t>«</w:t>
      </w:r>
      <w:r w:rsidRPr="0090642B">
        <w:rPr>
          <w:rFonts w:ascii="Times New Roman" w:eastAsia="Times New Roman" w:hAnsi="Times New Roman" w:cs="Times New Roman"/>
          <w:color w:val="auto"/>
          <w:sz w:val="28"/>
          <w:szCs w:val="28"/>
          <w:lang w:val="ru-RU" w:eastAsia="zh-CN"/>
        </w:rPr>
        <w:t>Об образовании в Российской Федерации</w:t>
      </w:r>
      <w:r>
        <w:rPr>
          <w:rFonts w:ascii="Times New Roman" w:eastAsia="Times New Roman" w:hAnsi="Times New Roman" w:cs="Times New Roman"/>
          <w:color w:val="auto"/>
          <w:sz w:val="28"/>
          <w:szCs w:val="28"/>
          <w:lang w:val="ru-RU" w:eastAsia="zh-CN"/>
        </w:rPr>
        <w:t>»</w:t>
      </w:r>
      <w:r w:rsidRPr="0090642B">
        <w:rPr>
          <w:rFonts w:ascii="Times New Roman" w:eastAsia="Times New Roman" w:hAnsi="Times New Roman" w:cs="Times New Roman"/>
          <w:color w:val="auto"/>
          <w:sz w:val="28"/>
          <w:szCs w:val="28"/>
          <w:lang w:val="ru-RU" w:eastAsia="zh-CN"/>
        </w:rPr>
        <w:t xml:space="preserve"> (далее - Закон </w:t>
      </w:r>
      <w:r>
        <w:rPr>
          <w:rFonts w:ascii="Times New Roman" w:eastAsia="Times New Roman" w:hAnsi="Times New Roman" w:cs="Times New Roman"/>
          <w:color w:val="auto"/>
          <w:sz w:val="28"/>
          <w:szCs w:val="28"/>
          <w:lang w:val="ru-RU" w:eastAsia="zh-CN"/>
        </w:rPr>
        <w:t>№</w:t>
      </w:r>
      <w:r w:rsidRPr="0090642B">
        <w:rPr>
          <w:rFonts w:ascii="Times New Roman" w:eastAsia="Times New Roman" w:hAnsi="Times New Roman" w:cs="Times New Roman"/>
          <w:color w:val="auto"/>
          <w:sz w:val="28"/>
          <w:szCs w:val="28"/>
          <w:lang w:val="ru-RU" w:eastAsia="zh-CN"/>
        </w:rPr>
        <w:t xml:space="preserve"> 273-ФЗ) организация питания обучающихся возложена на организации, осуществляющие образовательную деятельность. При этом обеспечение питанием обучающихся за счет бюджетных ассигнований местных бюджетов осуществляется в случаях и в порядке, установленных органами местного </w:t>
      </w:r>
      <w:r w:rsidRPr="00CC0137">
        <w:rPr>
          <w:rFonts w:ascii="Times New Roman" w:eastAsia="Times New Roman" w:hAnsi="Times New Roman" w:cs="Times New Roman"/>
          <w:color w:val="auto"/>
          <w:sz w:val="28"/>
          <w:szCs w:val="28"/>
          <w:lang w:val="ru-RU" w:eastAsia="zh-CN"/>
        </w:rPr>
        <w:t>самоуправления.</w:t>
      </w:r>
      <w:r w:rsidRPr="0090642B">
        <w:rPr>
          <w:rFonts w:ascii="Times New Roman" w:eastAsia="Times New Roman" w:hAnsi="Times New Roman" w:cs="Times New Roman"/>
          <w:color w:val="auto"/>
          <w:sz w:val="28"/>
          <w:szCs w:val="28"/>
          <w:lang w:val="ru-RU" w:eastAsia="zh-CN"/>
        </w:rPr>
        <w:t xml:space="preserve"> </w:t>
      </w:r>
    </w:p>
    <w:p w14:paraId="6C5A89F5" w14:textId="3084B2D3" w:rsidR="00602BE5" w:rsidRDefault="00602BE5" w:rsidP="00602BE5">
      <w:pPr>
        <w:spacing w:line="276" w:lineRule="auto"/>
        <w:ind w:firstLine="709"/>
        <w:jc w:val="both"/>
        <w:rPr>
          <w:rFonts w:ascii="Times New Roman" w:hAnsi="Times New Roman" w:cs="Times New Roman"/>
          <w:sz w:val="28"/>
          <w:szCs w:val="28"/>
          <w:lang w:val="ru-RU"/>
        </w:rPr>
      </w:pPr>
      <w:r w:rsidRPr="009D2ED7">
        <w:rPr>
          <w:rFonts w:ascii="Times New Roman" w:hAnsi="Times New Roman" w:cs="Times New Roman"/>
          <w:sz w:val="28"/>
          <w:szCs w:val="28"/>
          <w:lang w:val="ru-RU"/>
        </w:rPr>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Pr>
          <w:rFonts w:ascii="Times New Roman" w:hAnsi="Times New Roman" w:cs="Times New Roman"/>
          <w:color w:val="auto"/>
          <w:sz w:val="28"/>
          <w:szCs w:val="38"/>
          <w:shd w:val="clear" w:color="auto" w:fill="FFFFFF"/>
          <w:lang w:val="ru-RU"/>
        </w:rPr>
        <w:t>Развитие образования</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w:t>
      </w:r>
      <w:r>
        <w:rPr>
          <w:rFonts w:ascii="Times New Roman" w:hAnsi="Times New Roman" w:cs="Times New Roman"/>
          <w:sz w:val="28"/>
          <w:szCs w:val="28"/>
          <w:lang w:val="ru-RU"/>
        </w:rPr>
        <w:t>05</w:t>
      </w:r>
      <w:r w:rsidRPr="009D2ED7">
        <w:rPr>
          <w:rFonts w:ascii="Times New Roman" w:hAnsi="Times New Roman" w:cs="Times New Roman"/>
          <w:sz w:val="28"/>
          <w:szCs w:val="28"/>
          <w:lang w:val="ru-RU"/>
        </w:rPr>
        <w:t>.10.2015 г. № 9</w:t>
      </w:r>
      <w:r>
        <w:rPr>
          <w:rFonts w:ascii="Times New Roman" w:hAnsi="Times New Roman" w:cs="Times New Roman"/>
          <w:sz w:val="28"/>
          <w:szCs w:val="28"/>
          <w:lang w:val="ru-RU"/>
        </w:rPr>
        <w:t>39</w:t>
      </w:r>
      <w:r w:rsidRPr="009D2ED7">
        <w:rPr>
          <w:rFonts w:ascii="Times New Roman" w:hAnsi="Times New Roman" w:cs="Times New Roman"/>
          <w:sz w:val="28"/>
          <w:szCs w:val="28"/>
          <w:lang w:val="ru-RU"/>
        </w:rPr>
        <w:t xml:space="preserve"> </w:t>
      </w:r>
      <w:r w:rsidRPr="00845E58">
        <w:rPr>
          <w:rFonts w:ascii="Times New Roman" w:hAnsi="Times New Roman" w:cs="Times New Roman"/>
          <w:color w:val="auto"/>
          <w:sz w:val="28"/>
          <w:szCs w:val="28"/>
          <w:lang w:val="ru-RU"/>
        </w:rPr>
        <w:t>«</w:t>
      </w:r>
      <w:r w:rsidRPr="00845E58">
        <w:rPr>
          <w:rFonts w:ascii="Times New Roman" w:hAnsi="Times New Roman" w:cs="Times New Roman"/>
          <w:color w:val="auto"/>
          <w:sz w:val="28"/>
          <w:szCs w:val="38"/>
          <w:shd w:val="clear" w:color="auto" w:fill="FFFFFF"/>
        </w:rPr>
        <w:t xml:space="preserve">Об утверждении государственной программы Краснодарского края </w:t>
      </w:r>
      <w:r w:rsidRPr="00845E58">
        <w:rPr>
          <w:rFonts w:ascii="Times New Roman" w:hAnsi="Times New Roman" w:cs="Times New Roman"/>
          <w:color w:val="auto"/>
          <w:sz w:val="28"/>
          <w:szCs w:val="38"/>
          <w:shd w:val="clear" w:color="auto" w:fill="FFFFFF"/>
          <w:lang w:val="ru-RU"/>
        </w:rPr>
        <w:t>«</w:t>
      </w:r>
      <w:r>
        <w:rPr>
          <w:rFonts w:ascii="Times New Roman" w:hAnsi="Times New Roman" w:cs="Times New Roman"/>
          <w:color w:val="auto"/>
          <w:sz w:val="28"/>
          <w:szCs w:val="38"/>
          <w:shd w:val="clear" w:color="auto" w:fill="FFFFFF"/>
          <w:lang w:val="ru-RU"/>
        </w:rPr>
        <w:t>Развитие образования</w:t>
      </w:r>
      <w:r w:rsidRPr="00845E58">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муниципальных программ по</w:t>
      </w:r>
      <w:r>
        <w:rPr>
          <w:rFonts w:ascii="Times New Roman" w:hAnsi="Times New Roman" w:cs="Times New Roman"/>
          <w:sz w:val="28"/>
          <w:szCs w:val="28"/>
          <w:lang w:val="ru-RU"/>
        </w:rPr>
        <w:t>:</w:t>
      </w:r>
    </w:p>
    <w:p w14:paraId="6DCD136E" w14:textId="4768C2EF" w:rsidR="00602BE5" w:rsidRDefault="00602BE5" w:rsidP="00602BE5">
      <w:pPr>
        <w:spacing w:line="276" w:lineRule="auto"/>
        <w:ind w:firstLine="709"/>
        <w:jc w:val="both"/>
        <w:rPr>
          <w:rFonts w:ascii="Times New Roman" w:hAnsi="Times New Roman" w:cs="Times New Roman"/>
          <w:sz w:val="28"/>
          <w:lang w:val="ru-RU"/>
        </w:rPr>
      </w:pPr>
      <w:r w:rsidRPr="00602BE5">
        <w:rPr>
          <w:rFonts w:ascii="Times New Roman" w:hAnsi="Times New Roman" w:cs="Times New Roman"/>
          <w:sz w:val="28"/>
          <w:lang w:val="ru-RU"/>
        </w:rPr>
        <w:t>о</w:t>
      </w:r>
      <w:proofErr w:type="spellStart"/>
      <w:r w:rsidRPr="00602BE5">
        <w:rPr>
          <w:rFonts w:ascii="Times New Roman" w:hAnsi="Times New Roman" w:cs="Times New Roman"/>
          <w:sz w:val="28"/>
        </w:rPr>
        <w:t>беспечени</w:t>
      </w:r>
      <w:proofErr w:type="spellEnd"/>
      <w:r w:rsidRPr="00602BE5">
        <w:rPr>
          <w:rFonts w:ascii="Times New Roman" w:hAnsi="Times New Roman" w:cs="Times New Roman"/>
          <w:sz w:val="28"/>
          <w:lang w:val="ru-RU"/>
        </w:rPr>
        <w:t>ю</w:t>
      </w:r>
      <w:r w:rsidRPr="00602BE5">
        <w:rPr>
          <w:rFonts w:ascii="Times New Roman" w:hAnsi="Times New Roman" w:cs="Times New Roman"/>
          <w:sz w:val="28"/>
        </w:rPr>
        <w:t xml:space="preserve"> льготным питанием учащихся из многодетных семей в муниципальных общеобразовательных организациях</w:t>
      </w:r>
      <w:r>
        <w:rPr>
          <w:rFonts w:ascii="Times New Roman" w:hAnsi="Times New Roman" w:cs="Times New Roman"/>
          <w:sz w:val="28"/>
          <w:lang w:val="ru-RU"/>
        </w:rPr>
        <w:t>;</w:t>
      </w:r>
    </w:p>
    <w:p w14:paraId="466FBB14" w14:textId="0520755C" w:rsidR="00602BE5" w:rsidRPr="00602BE5" w:rsidRDefault="00602BE5" w:rsidP="00602BE5">
      <w:pPr>
        <w:spacing w:line="276" w:lineRule="auto"/>
        <w:ind w:firstLine="709"/>
        <w:jc w:val="both"/>
        <w:rPr>
          <w:rFonts w:ascii="Times New Roman" w:hAnsi="Times New Roman" w:cs="Times New Roman"/>
          <w:lang w:val="ru-RU"/>
        </w:rPr>
      </w:pPr>
      <w:r w:rsidRPr="00602BE5">
        <w:rPr>
          <w:rFonts w:ascii="Times New Roman" w:hAnsi="Times New Roman" w:cs="Times New Roman"/>
          <w:sz w:val="28"/>
          <w:lang w:val="ru-RU"/>
        </w:rPr>
        <w:t>организаци</w:t>
      </w:r>
      <w:r>
        <w:rPr>
          <w:rFonts w:ascii="Times New Roman" w:hAnsi="Times New Roman" w:cs="Times New Roman"/>
          <w:sz w:val="28"/>
          <w:lang w:val="ru-RU"/>
        </w:rPr>
        <w:t>и</w:t>
      </w:r>
      <w:r w:rsidRPr="00602BE5">
        <w:rPr>
          <w:rFonts w:ascii="Times New Roman" w:hAnsi="Times New Roman" w:cs="Times New Roman"/>
          <w:sz w:val="28"/>
          <w:lang w:val="ru-RU"/>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cs="Times New Roman"/>
          <w:sz w:val="28"/>
          <w:lang w:val="ru-RU"/>
        </w:rPr>
        <w:t>.</w:t>
      </w:r>
    </w:p>
    <w:p w14:paraId="686B778F" w14:textId="677233CD" w:rsidR="00602BE5" w:rsidRDefault="00602BE5" w:rsidP="00602BE5">
      <w:pPr>
        <w:spacing w:line="276" w:lineRule="auto"/>
        <w:ind w:firstLine="709"/>
        <w:jc w:val="both"/>
        <w:rPr>
          <w:rFonts w:ascii="Times New Roman" w:eastAsia="Times New Roman" w:hAnsi="Times New Roman" w:cs="Times New Roman"/>
          <w:sz w:val="28"/>
          <w:szCs w:val="28"/>
          <w:lang w:val="ru-RU"/>
        </w:rPr>
      </w:pPr>
      <w:r w:rsidRPr="00036D20">
        <w:rPr>
          <w:rFonts w:ascii="Times New Roman" w:eastAsia="Times New Roman" w:hAnsi="Times New Roman" w:cs="Times New Roman"/>
          <w:sz w:val="28"/>
          <w:szCs w:val="28"/>
          <w:lang w:val="ru-RU"/>
        </w:rPr>
        <w:lastRenderedPageBreak/>
        <w:t>В анализируемом периоде (201</w:t>
      </w:r>
      <w:r>
        <w:rPr>
          <w:rFonts w:ascii="Times New Roman" w:eastAsia="Times New Roman" w:hAnsi="Times New Roman" w:cs="Times New Roman"/>
          <w:sz w:val="28"/>
          <w:szCs w:val="28"/>
          <w:lang w:val="ru-RU"/>
        </w:rPr>
        <w:t>9</w:t>
      </w:r>
      <w:r w:rsidRPr="00036D20">
        <w:rPr>
          <w:rFonts w:ascii="Times New Roman" w:eastAsia="Times New Roman" w:hAnsi="Times New Roman" w:cs="Times New Roman"/>
          <w:sz w:val="28"/>
          <w:szCs w:val="28"/>
          <w:lang w:val="ru-RU"/>
        </w:rPr>
        <w:t xml:space="preserve"> - 1-е полугодие 2022 гг.) в бюджет МО Тбилисский район поступила субсидия на</w:t>
      </w:r>
      <w:r>
        <w:rPr>
          <w:rFonts w:ascii="Times New Roman" w:eastAsia="Times New Roman" w:hAnsi="Times New Roman" w:cs="Times New Roman"/>
          <w:sz w:val="28"/>
          <w:szCs w:val="28"/>
          <w:lang w:val="ru-RU"/>
        </w:rPr>
        <w:t xml:space="preserve"> </w:t>
      </w:r>
      <w:r w:rsidRPr="00602BE5">
        <w:rPr>
          <w:rFonts w:ascii="Times New Roman" w:hAnsi="Times New Roman" w:cs="Times New Roman"/>
          <w:sz w:val="28"/>
          <w:lang w:val="ru-RU"/>
        </w:rPr>
        <w:t>о</w:t>
      </w:r>
      <w:proofErr w:type="spellStart"/>
      <w:r w:rsidRPr="00602BE5">
        <w:rPr>
          <w:rFonts w:ascii="Times New Roman" w:hAnsi="Times New Roman" w:cs="Times New Roman"/>
          <w:sz w:val="28"/>
        </w:rPr>
        <w:t>беспечени</w:t>
      </w:r>
      <w:proofErr w:type="spellEnd"/>
      <w:r>
        <w:rPr>
          <w:rFonts w:ascii="Times New Roman" w:hAnsi="Times New Roman" w:cs="Times New Roman"/>
          <w:sz w:val="28"/>
          <w:lang w:val="ru-RU"/>
        </w:rPr>
        <w:t>е</w:t>
      </w:r>
      <w:r w:rsidRPr="00602BE5">
        <w:rPr>
          <w:rFonts w:ascii="Times New Roman" w:hAnsi="Times New Roman" w:cs="Times New Roman"/>
          <w:sz w:val="28"/>
        </w:rPr>
        <w:t xml:space="preserve"> льготным питанием учащихся из многодетных семей</w:t>
      </w:r>
      <w:r>
        <w:rPr>
          <w:rFonts w:ascii="Times New Roman" w:eastAsia="Times New Roman" w:hAnsi="Times New Roman" w:cs="Times New Roman"/>
          <w:sz w:val="28"/>
          <w:szCs w:val="28"/>
          <w:lang w:val="ru-RU"/>
        </w:rPr>
        <w:t xml:space="preserve"> в сумме </w:t>
      </w:r>
      <w:r w:rsidR="00CC0137">
        <w:rPr>
          <w:rFonts w:ascii="Times New Roman" w:eastAsia="Times New Roman" w:hAnsi="Times New Roman" w:cs="Times New Roman"/>
          <w:sz w:val="28"/>
          <w:szCs w:val="28"/>
          <w:lang w:val="ru-RU"/>
        </w:rPr>
        <w:t>4 118,3</w:t>
      </w:r>
      <w:r>
        <w:rPr>
          <w:rFonts w:ascii="Times New Roman" w:eastAsia="Times New Roman" w:hAnsi="Times New Roman" w:cs="Times New Roman"/>
          <w:sz w:val="28"/>
          <w:szCs w:val="28"/>
          <w:lang w:val="ru-RU"/>
        </w:rPr>
        <w:t xml:space="preserve"> тыс. руб., в том числе:</w:t>
      </w:r>
    </w:p>
    <w:p w14:paraId="546CECED" w14:textId="3E786333" w:rsidR="00CC0137" w:rsidRDefault="00CC0137" w:rsidP="00CC0137">
      <w:pPr>
        <w:spacing w:line="276" w:lineRule="auto"/>
        <w:ind w:left="20" w:right="20"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2019 – 1 636,1 тыс. руб. (исполнено 100,0 %);</w:t>
      </w:r>
    </w:p>
    <w:p w14:paraId="233A29F3" w14:textId="52B9E12E" w:rsidR="00CC0137" w:rsidRDefault="00CC0137" w:rsidP="00CC0137">
      <w:pPr>
        <w:spacing w:line="276" w:lineRule="auto"/>
        <w:ind w:firstLine="709"/>
        <w:jc w:val="both"/>
      </w:pPr>
      <w:r>
        <w:rPr>
          <w:rFonts w:ascii="Times New Roman" w:eastAsia="Times New Roman" w:hAnsi="Times New Roman" w:cs="Times New Roman"/>
          <w:sz w:val="28"/>
          <w:szCs w:val="28"/>
          <w:lang w:val="ru-RU"/>
        </w:rPr>
        <w:t>2020 – 959,0 тыс. руб. (исполнено 71,3 %);</w:t>
      </w:r>
    </w:p>
    <w:p w14:paraId="268D1EC6" w14:textId="2105A314" w:rsidR="00602BE5" w:rsidRDefault="00CC0137"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2021 – 691,2 тыс. руб. (исполнено 100,0 %);</w:t>
      </w:r>
    </w:p>
    <w:p w14:paraId="1AC89F93" w14:textId="6C1DD293" w:rsidR="00CC0137" w:rsidRDefault="00CC0137"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2022 – 832,0 тыс. руб. (исполнено 49,3 %).</w:t>
      </w:r>
    </w:p>
    <w:p w14:paraId="0B631BCE" w14:textId="39431A1E" w:rsidR="00CC0137" w:rsidRDefault="00CC0137" w:rsidP="00CC0137">
      <w:pPr>
        <w:spacing w:line="276" w:lineRule="auto"/>
        <w:ind w:firstLine="709"/>
        <w:jc w:val="both"/>
        <w:rPr>
          <w:rFonts w:ascii="Times New Roman" w:eastAsia="Times New Roman" w:hAnsi="Times New Roman" w:cs="Times New Roman"/>
          <w:sz w:val="28"/>
          <w:szCs w:val="28"/>
          <w:lang w:val="ru-RU"/>
        </w:rPr>
      </w:pPr>
      <w:r w:rsidRPr="00036D20">
        <w:rPr>
          <w:rFonts w:ascii="Times New Roman" w:eastAsia="Times New Roman" w:hAnsi="Times New Roman" w:cs="Times New Roman"/>
          <w:sz w:val="28"/>
          <w:szCs w:val="28"/>
          <w:lang w:val="ru-RU"/>
        </w:rPr>
        <w:t>В анализируемом периоде (20</w:t>
      </w:r>
      <w:r>
        <w:rPr>
          <w:rFonts w:ascii="Times New Roman" w:eastAsia="Times New Roman" w:hAnsi="Times New Roman" w:cs="Times New Roman"/>
          <w:sz w:val="28"/>
          <w:szCs w:val="28"/>
          <w:lang w:val="ru-RU"/>
        </w:rPr>
        <w:t>20</w:t>
      </w:r>
      <w:r w:rsidRPr="00036D20">
        <w:rPr>
          <w:rFonts w:ascii="Times New Roman" w:eastAsia="Times New Roman" w:hAnsi="Times New Roman" w:cs="Times New Roman"/>
          <w:sz w:val="28"/>
          <w:szCs w:val="28"/>
          <w:lang w:val="ru-RU"/>
        </w:rPr>
        <w:t xml:space="preserve"> - 1-е полугодие 2022 гг.) в бюджет МО Тбилисский район поступила субсидия на</w:t>
      </w:r>
      <w:r>
        <w:rPr>
          <w:rFonts w:ascii="Times New Roman" w:eastAsia="Times New Roman" w:hAnsi="Times New Roman" w:cs="Times New Roman"/>
          <w:sz w:val="28"/>
          <w:szCs w:val="28"/>
          <w:lang w:val="ru-RU"/>
        </w:rPr>
        <w:t xml:space="preserve"> </w:t>
      </w:r>
      <w:r w:rsidRPr="00602BE5">
        <w:rPr>
          <w:rFonts w:ascii="Times New Roman" w:hAnsi="Times New Roman" w:cs="Times New Roman"/>
          <w:sz w:val="28"/>
          <w:lang w:val="ru-RU"/>
        </w:rPr>
        <w:t>организаци</w:t>
      </w:r>
      <w:r>
        <w:rPr>
          <w:rFonts w:ascii="Times New Roman" w:hAnsi="Times New Roman" w:cs="Times New Roman"/>
          <w:sz w:val="28"/>
          <w:lang w:val="ru-RU"/>
        </w:rPr>
        <w:t>ю</w:t>
      </w:r>
      <w:r w:rsidRPr="00602BE5">
        <w:rPr>
          <w:rFonts w:ascii="Times New Roman" w:hAnsi="Times New Roman" w:cs="Times New Roman"/>
          <w:sz w:val="28"/>
          <w:lang w:val="ru-RU"/>
        </w:rPr>
        <w:t xml:space="preserve"> бесплатного горячего питания обучающихся, получающих начальное общее образование</w:t>
      </w:r>
      <w:r>
        <w:rPr>
          <w:rFonts w:ascii="Times New Roman" w:eastAsia="Times New Roman" w:hAnsi="Times New Roman" w:cs="Times New Roman"/>
          <w:sz w:val="28"/>
          <w:szCs w:val="28"/>
          <w:lang w:val="ru-RU"/>
        </w:rPr>
        <w:t xml:space="preserve"> в сумме 52 931,4 тыс. руб., в том числе:</w:t>
      </w:r>
    </w:p>
    <w:p w14:paraId="34187790" w14:textId="3594F70D" w:rsidR="00CC0137" w:rsidRDefault="00CC0137" w:rsidP="00CC0137">
      <w:pPr>
        <w:spacing w:line="276" w:lineRule="auto"/>
        <w:ind w:firstLine="709"/>
        <w:jc w:val="both"/>
      </w:pPr>
      <w:r>
        <w:rPr>
          <w:rFonts w:ascii="Times New Roman" w:eastAsia="Times New Roman" w:hAnsi="Times New Roman" w:cs="Times New Roman"/>
          <w:sz w:val="28"/>
          <w:szCs w:val="28"/>
          <w:lang w:val="ru-RU"/>
        </w:rPr>
        <w:t>2020 – 9 882,8 тыс. руб. (исполнено 84,1 %);</w:t>
      </w:r>
    </w:p>
    <w:p w14:paraId="29AF8BA2" w14:textId="43657486" w:rsidR="00CC0137" w:rsidRDefault="00CC0137" w:rsidP="00CC0137">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2021 – 19 411,2 тыс. руб. (исполнено 97,5 %);</w:t>
      </w:r>
    </w:p>
    <w:p w14:paraId="4E8C81CB" w14:textId="762CDBB7" w:rsidR="00CC0137" w:rsidRDefault="00CC0137" w:rsidP="00CC0137">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2022 – 23 637,4 тыс. руб. (исполнено 50,0 %).</w:t>
      </w:r>
    </w:p>
    <w:p w14:paraId="3B55CF72" w14:textId="42450E48" w:rsidR="007E4DBE" w:rsidRDefault="007E4DBE" w:rsidP="00CC0137">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036D20">
        <w:rPr>
          <w:rFonts w:ascii="Times New Roman" w:hAnsi="Times New Roman" w:cs="Times New Roman"/>
          <w:sz w:val="28"/>
          <w:szCs w:val="28"/>
          <w:lang w:val="ru-RU"/>
        </w:rPr>
        <w:t>Также в анализируемом периоде на условиях софинансирования в бюджете МО Тбилисский район</w:t>
      </w:r>
      <w:r>
        <w:rPr>
          <w:rFonts w:ascii="Times New Roman" w:hAnsi="Times New Roman" w:cs="Times New Roman"/>
          <w:sz w:val="28"/>
          <w:szCs w:val="28"/>
          <w:lang w:val="ru-RU"/>
        </w:rPr>
        <w:t xml:space="preserve"> были предусмотрены средства на </w:t>
      </w:r>
      <w:r w:rsidRPr="00602BE5">
        <w:rPr>
          <w:rFonts w:ascii="Times New Roman" w:hAnsi="Times New Roman" w:cs="Times New Roman"/>
          <w:sz w:val="28"/>
          <w:lang w:val="ru-RU"/>
        </w:rPr>
        <w:t>организаци</w:t>
      </w:r>
      <w:r>
        <w:rPr>
          <w:rFonts w:ascii="Times New Roman" w:hAnsi="Times New Roman" w:cs="Times New Roman"/>
          <w:sz w:val="28"/>
          <w:lang w:val="ru-RU"/>
        </w:rPr>
        <w:t>ю</w:t>
      </w:r>
      <w:r w:rsidRPr="00602BE5">
        <w:rPr>
          <w:rFonts w:ascii="Times New Roman" w:hAnsi="Times New Roman" w:cs="Times New Roman"/>
          <w:sz w:val="28"/>
          <w:lang w:val="ru-RU"/>
        </w:rPr>
        <w:t xml:space="preserve"> бесплатного горячего питания обучающихся, получающих начальное общее образование</w:t>
      </w:r>
      <w:r>
        <w:rPr>
          <w:rFonts w:ascii="Times New Roman" w:eastAsia="Times New Roman" w:hAnsi="Times New Roman" w:cs="Times New Roman"/>
          <w:sz w:val="28"/>
          <w:szCs w:val="28"/>
          <w:lang w:val="ru-RU"/>
        </w:rPr>
        <w:t xml:space="preserve"> в сумме 1 132,5 тыс. руб., в том числе:</w:t>
      </w:r>
    </w:p>
    <w:p w14:paraId="2AE387D2" w14:textId="76B064BB" w:rsidR="007E4DBE" w:rsidRPr="0049715B" w:rsidRDefault="007E4DBE" w:rsidP="007E4DBE">
      <w:pPr>
        <w:spacing w:line="276" w:lineRule="auto"/>
        <w:ind w:firstLine="709"/>
        <w:jc w:val="both"/>
      </w:pPr>
      <w:r w:rsidRPr="0049715B">
        <w:rPr>
          <w:rFonts w:ascii="Times New Roman" w:eastAsia="Times New Roman" w:hAnsi="Times New Roman" w:cs="Times New Roman"/>
          <w:sz w:val="28"/>
          <w:szCs w:val="28"/>
          <w:lang w:val="ru-RU"/>
        </w:rPr>
        <w:t xml:space="preserve">2020 – </w:t>
      </w:r>
      <w:r w:rsidR="0049715B" w:rsidRPr="0049715B">
        <w:rPr>
          <w:rFonts w:ascii="Times New Roman" w:eastAsia="Times New Roman" w:hAnsi="Times New Roman" w:cs="Times New Roman"/>
          <w:sz w:val="28"/>
          <w:szCs w:val="28"/>
          <w:lang w:val="ru-RU"/>
        </w:rPr>
        <w:t>411,8</w:t>
      </w:r>
      <w:r w:rsidRPr="0049715B">
        <w:rPr>
          <w:rFonts w:ascii="Times New Roman" w:eastAsia="Times New Roman" w:hAnsi="Times New Roman" w:cs="Times New Roman"/>
          <w:sz w:val="28"/>
          <w:szCs w:val="28"/>
          <w:lang w:val="ru-RU"/>
        </w:rPr>
        <w:t xml:space="preserve"> тыс. руб. (исполнено 84,1 %);</w:t>
      </w:r>
    </w:p>
    <w:p w14:paraId="75DE5050" w14:textId="1460F736" w:rsidR="007E4DBE" w:rsidRPr="0049715B" w:rsidRDefault="007E4DBE" w:rsidP="007E4DBE">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49715B">
        <w:rPr>
          <w:rFonts w:ascii="Times New Roman" w:eastAsia="Times New Roman" w:hAnsi="Times New Roman" w:cs="Times New Roman"/>
          <w:sz w:val="28"/>
          <w:szCs w:val="28"/>
          <w:lang w:val="ru-RU"/>
        </w:rPr>
        <w:t xml:space="preserve">2021 – </w:t>
      </w:r>
      <w:r w:rsidR="0049715B" w:rsidRPr="0049715B">
        <w:rPr>
          <w:rFonts w:ascii="Times New Roman" w:eastAsia="Times New Roman" w:hAnsi="Times New Roman" w:cs="Times New Roman"/>
          <w:sz w:val="28"/>
          <w:szCs w:val="28"/>
          <w:lang w:val="ru-RU"/>
        </w:rPr>
        <w:t>808,8</w:t>
      </w:r>
      <w:r w:rsidRPr="0049715B">
        <w:rPr>
          <w:rFonts w:ascii="Times New Roman" w:eastAsia="Times New Roman" w:hAnsi="Times New Roman" w:cs="Times New Roman"/>
          <w:sz w:val="28"/>
          <w:szCs w:val="28"/>
          <w:lang w:val="ru-RU"/>
        </w:rPr>
        <w:t xml:space="preserve"> тыс. руб. (исполнено 97,5 %);</w:t>
      </w:r>
    </w:p>
    <w:p w14:paraId="4318D656" w14:textId="68DDE5A3" w:rsidR="007E4DBE" w:rsidRPr="00602BE5" w:rsidRDefault="007E4DBE" w:rsidP="007E4DBE">
      <w:pPr>
        <w:widowControl w:val="0"/>
        <w:spacing w:line="276" w:lineRule="auto"/>
        <w:ind w:firstLine="709"/>
        <w:contextualSpacing/>
        <w:jc w:val="both"/>
        <w:textAlignment w:val="center"/>
        <w:rPr>
          <w:rFonts w:ascii="Times New Roman" w:eastAsia="Times New Roman" w:hAnsi="Times New Roman" w:cs="Times New Roman"/>
          <w:b/>
          <w:color w:val="auto"/>
          <w:sz w:val="28"/>
          <w:szCs w:val="28"/>
          <w:u w:val="single"/>
          <w:lang w:eastAsia="zh-CN"/>
        </w:rPr>
      </w:pPr>
      <w:r w:rsidRPr="0049715B">
        <w:rPr>
          <w:rFonts w:ascii="Times New Roman" w:eastAsia="Times New Roman" w:hAnsi="Times New Roman" w:cs="Times New Roman"/>
          <w:sz w:val="28"/>
          <w:szCs w:val="28"/>
          <w:lang w:val="ru-RU"/>
        </w:rPr>
        <w:t xml:space="preserve">2022 – </w:t>
      </w:r>
      <w:r w:rsidR="0049715B" w:rsidRPr="0049715B">
        <w:rPr>
          <w:rFonts w:ascii="Times New Roman" w:eastAsia="Times New Roman" w:hAnsi="Times New Roman" w:cs="Times New Roman"/>
          <w:sz w:val="28"/>
          <w:szCs w:val="28"/>
          <w:lang w:val="ru-RU"/>
        </w:rPr>
        <w:t>985,0</w:t>
      </w:r>
      <w:r w:rsidRPr="0049715B">
        <w:rPr>
          <w:rFonts w:ascii="Times New Roman" w:eastAsia="Times New Roman" w:hAnsi="Times New Roman" w:cs="Times New Roman"/>
          <w:sz w:val="28"/>
          <w:szCs w:val="28"/>
          <w:lang w:val="ru-RU"/>
        </w:rPr>
        <w:t xml:space="preserve"> тыс. руб. (исполнено 50,0 %).</w:t>
      </w:r>
    </w:p>
    <w:p w14:paraId="0DF6F80B" w14:textId="77777777" w:rsidR="006F13C3" w:rsidRPr="0090642B" w:rsidRDefault="006F13C3" w:rsidP="00C201A1">
      <w:pPr>
        <w:spacing w:line="276" w:lineRule="auto"/>
        <w:ind w:firstLine="708"/>
        <w:jc w:val="both"/>
        <w:rPr>
          <w:rFonts w:ascii="Times New Roman" w:eastAsia="Times New Roman" w:hAnsi="Times New Roman" w:cs="Times New Roman"/>
          <w:color w:val="auto"/>
          <w:sz w:val="28"/>
          <w:szCs w:val="28"/>
          <w:lang w:val="ru-RU" w:eastAsia="zh-CN"/>
        </w:rPr>
      </w:pPr>
      <w:r w:rsidRPr="0090642B">
        <w:rPr>
          <w:rFonts w:ascii="Times New Roman" w:eastAsia="Times New Roman" w:hAnsi="Times New Roman" w:cs="Times New Roman"/>
          <w:color w:val="auto"/>
          <w:sz w:val="28"/>
          <w:szCs w:val="28"/>
          <w:lang w:val="ru-RU" w:eastAsia="zh-CN"/>
        </w:rPr>
        <w:t>Одной из гарантий общедоступности и бесплатности общего образования для граждан, проживающих вне пешеходной и транспортной доступности от образовательной организации, является их транспортное обеспечение.</w:t>
      </w:r>
    </w:p>
    <w:p w14:paraId="56966A0E" w14:textId="77777777" w:rsidR="006F13C3" w:rsidRDefault="006F13C3" w:rsidP="00C201A1">
      <w:pPr>
        <w:widowControl w:val="0"/>
        <w:spacing w:line="276" w:lineRule="auto"/>
        <w:ind w:firstLine="709"/>
        <w:contextualSpacing/>
        <w:jc w:val="both"/>
        <w:textAlignment w:val="center"/>
        <w:rPr>
          <w:rFonts w:ascii="Times New Roman" w:eastAsia="Times New Roman" w:hAnsi="Times New Roman" w:cs="Times New Roman"/>
          <w:color w:val="auto"/>
          <w:sz w:val="28"/>
          <w:szCs w:val="28"/>
          <w:lang w:val="ru-RU" w:eastAsia="zh-CN"/>
        </w:rPr>
      </w:pPr>
      <w:r w:rsidRPr="0090642B">
        <w:rPr>
          <w:rFonts w:ascii="Times New Roman" w:eastAsia="Times New Roman" w:hAnsi="Times New Roman" w:cs="Times New Roman"/>
          <w:color w:val="auto"/>
          <w:sz w:val="28"/>
          <w:szCs w:val="28"/>
          <w:lang w:val="ru-RU" w:eastAsia="zh-CN"/>
        </w:rPr>
        <w:t xml:space="preserve">В соответствии с </w:t>
      </w:r>
      <w:r>
        <w:rPr>
          <w:rFonts w:ascii="Times New Roman" w:eastAsia="Times New Roman" w:hAnsi="Times New Roman" w:cs="Times New Roman"/>
          <w:color w:val="auto"/>
          <w:sz w:val="28"/>
          <w:szCs w:val="28"/>
          <w:lang w:val="ru-RU" w:eastAsia="zh-CN"/>
        </w:rPr>
        <w:t xml:space="preserve">подпунктом </w:t>
      </w:r>
      <w:r w:rsidRPr="0090642B">
        <w:rPr>
          <w:rFonts w:ascii="Times New Roman" w:eastAsia="Times New Roman" w:hAnsi="Times New Roman" w:cs="Times New Roman"/>
          <w:color w:val="auto"/>
          <w:sz w:val="28"/>
          <w:szCs w:val="28"/>
          <w:lang w:val="ru-RU" w:eastAsia="zh-CN"/>
        </w:rPr>
        <w:t xml:space="preserve">4 </w:t>
      </w:r>
      <w:r>
        <w:rPr>
          <w:rFonts w:ascii="Times New Roman" w:eastAsia="Times New Roman" w:hAnsi="Times New Roman" w:cs="Times New Roman"/>
          <w:color w:val="auto"/>
          <w:sz w:val="28"/>
          <w:szCs w:val="28"/>
          <w:lang w:val="ru-RU" w:eastAsia="zh-CN"/>
        </w:rPr>
        <w:t xml:space="preserve">части </w:t>
      </w:r>
      <w:r w:rsidRPr="0090642B">
        <w:rPr>
          <w:rFonts w:ascii="Times New Roman" w:eastAsia="Times New Roman" w:hAnsi="Times New Roman" w:cs="Times New Roman"/>
          <w:color w:val="auto"/>
          <w:sz w:val="28"/>
          <w:szCs w:val="28"/>
          <w:lang w:val="ru-RU" w:eastAsia="zh-CN"/>
        </w:rPr>
        <w:t>2 ст</w:t>
      </w:r>
      <w:r>
        <w:rPr>
          <w:rFonts w:ascii="Times New Roman" w:eastAsia="Times New Roman" w:hAnsi="Times New Roman" w:cs="Times New Roman"/>
          <w:color w:val="auto"/>
          <w:sz w:val="28"/>
          <w:szCs w:val="28"/>
          <w:lang w:val="ru-RU" w:eastAsia="zh-CN"/>
        </w:rPr>
        <w:t xml:space="preserve">атьи </w:t>
      </w:r>
      <w:r w:rsidRPr="0090642B">
        <w:rPr>
          <w:rFonts w:ascii="Times New Roman" w:eastAsia="Times New Roman" w:hAnsi="Times New Roman" w:cs="Times New Roman"/>
          <w:color w:val="auto"/>
          <w:sz w:val="28"/>
          <w:szCs w:val="28"/>
          <w:lang w:val="ru-RU" w:eastAsia="zh-CN"/>
        </w:rPr>
        <w:t>34 Закон</w:t>
      </w:r>
      <w:r>
        <w:rPr>
          <w:rFonts w:ascii="Times New Roman" w:eastAsia="Times New Roman" w:hAnsi="Times New Roman" w:cs="Times New Roman"/>
          <w:color w:val="auto"/>
          <w:sz w:val="28"/>
          <w:szCs w:val="28"/>
          <w:lang w:val="ru-RU" w:eastAsia="zh-CN"/>
        </w:rPr>
        <w:t>а</w:t>
      </w:r>
      <w:r w:rsidRPr="0090642B">
        <w:rPr>
          <w:rFonts w:ascii="Times New Roman" w:eastAsia="Times New Roman" w:hAnsi="Times New Roman" w:cs="Times New Roman"/>
          <w:color w:val="auto"/>
          <w:sz w:val="28"/>
          <w:szCs w:val="28"/>
          <w:lang w:val="ru-RU" w:eastAsia="zh-CN"/>
        </w:rPr>
        <w:t xml:space="preserve"> №</w:t>
      </w:r>
      <w:r>
        <w:rPr>
          <w:rFonts w:ascii="Times New Roman" w:eastAsia="Times New Roman" w:hAnsi="Times New Roman" w:cs="Times New Roman"/>
          <w:color w:val="auto"/>
          <w:sz w:val="28"/>
          <w:szCs w:val="28"/>
          <w:lang w:val="ru-RU" w:eastAsia="zh-CN"/>
        </w:rPr>
        <w:t xml:space="preserve"> </w:t>
      </w:r>
      <w:r w:rsidRPr="0090642B">
        <w:rPr>
          <w:rFonts w:ascii="Times New Roman" w:eastAsia="Times New Roman" w:hAnsi="Times New Roman" w:cs="Times New Roman"/>
          <w:color w:val="auto"/>
          <w:sz w:val="28"/>
          <w:szCs w:val="28"/>
          <w:lang w:val="ru-RU" w:eastAsia="zh-CN"/>
        </w:rPr>
        <w:t>273-ФЗ транспортное обеспечение обучающихся относится к мерам их социальной поддержки.</w:t>
      </w:r>
    </w:p>
    <w:p w14:paraId="636F6D6E" w14:textId="77777777" w:rsidR="006F13C3" w:rsidRPr="003E51F6" w:rsidRDefault="006F13C3" w:rsidP="00C201A1">
      <w:pPr>
        <w:widowControl w:val="0"/>
        <w:spacing w:line="276" w:lineRule="auto"/>
        <w:ind w:firstLine="709"/>
        <w:contextualSpacing/>
        <w:jc w:val="both"/>
        <w:textAlignment w:val="center"/>
        <w:rPr>
          <w:rFonts w:ascii="Times New Roman" w:eastAsia="Times New Roman" w:hAnsi="Times New Roman" w:cs="Times New Roman"/>
          <w:color w:val="auto"/>
          <w:sz w:val="28"/>
          <w:szCs w:val="28"/>
          <w:lang w:val="ru-RU" w:eastAsia="zh-CN"/>
        </w:rPr>
      </w:pPr>
      <w:r w:rsidRPr="003E51F6">
        <w:rPr>
          <w:rFonts w:ascii="Times New Roman" w:eastAsia="Calibri" w:hAnsi="Times New Roman" w:cs="Times New Roman"/>
          <w:color w:val="auto"/>
          <w:sz w:val="28"/>
          <w:szCs w:val="28"/>
          <w:lang w:val="ru-RU" w:eastAsia="en-US"/>
        </w:rPr>
        <w:t>Общая численность учащихся в районе по состоянию на 01.0</w:t>
      </w:r>
      <w:r>
        <w:rPr>
          <w:rFonts w:ascii="Times New Roman" w:eastAsia="Calibri" w:hAnsi="Times New Roman" w:cs="Times New Roman"/>
          <w:color w:val="auto"/>
          <w:sz w:val="28"/>
          <w:szCs w:val="28"/>
          <w:lang w:val="ru-RU" w:eastAsia="en-US"/>
        </w:rPr>
        <w:t>9</w:t>
      </w:r>
      <w:r w:rsidRPr="003E51F6">
        <w:rPr>
          <w:rFonts w:ascii="Times New Roman" w:eastAsia="Calibri" w:hAnsi="Times New Roman" w:cs="Times New Roman"/>
          <w:color w:val="auto"/>
          <w:sz w:val="28"/>
          <w:szCs w:val="28"/>
          <w:lang w:val="ru-RU" w:eastAsia="en-US"/>
        </w:rPr>
        <w:t>.202</w:t>
      </w:r>
      <w:r>
        <w:rPr>
          <w:rFonts w:ascii="Times New Roman" w:eastAsia="Calibri" w:hAnsi="Times New Roman" w:cs="Times New Roman"/>
          <w:color w:val="auto"/>
          <w:sz w:val="28"/>
          <w:szCs w:val="28"/>
          <w:lang w:val="ru-RU" w:eastAsia="en-US"/>
        </w:rPr>
        <w:t>2</w:t>
      </w:r>
      <w:r w:rsidRPr="003E51F6">
        <w:rPr>
          <w:rFonts w:ascii="Times New Roman" w:eastAsia="Calibri" w:hAnsi="Times New Roman" w:cs="Times New Roman"/>
          <w:color w:val="auto"/>
          <w:sz w:val="28"/>
          <w:szCs w:val="28"/>
          <w:lang w:val="ru-RU" w:eastAsia="en-US"/>
        </w:rPr>
        <w:t xml:space="preserve"> года </w:t>
      </w:r>
      <w:r>
        <w:rPr>
          <w:rFonts w:ascii="Times New Roman" w:eastAsia="Calibri" w:hAnsi="Times New Roman" w:cs="Times New Roman"/>
          <w:color w:val="auto"/>
          <w:sz w:val="28"/>
          <w:szCs w:val="28"/>
          <w:lang w:val="ru-RU" w:eastAsia="en-US"/>
        </w:rPr>
        <w:t xml:space="preserve">   </w:t>
      </w:r>
      <w:r w:rsidRPr="003E51F6">
        <w:rPr>
          <w:rFonts w:ascii="Times New Roman" w:eastAsia="Calibri" w:hAnsi="Times New Roman" w:cs="Times New Roman"/>
          <w:color w:val="auto"/>
          <w:sz w:val="28"/>
          <w:szCs w:val="28"/>
          <w:lang w:val="ru-RU" w:eastAsia="en-US"/>
        </w:rPr>
        <w:t>5</w:t>
      </w:r>
      <w:r>
        <w:rPr>
          <w:rFonts w:ascii="Times New Roman" w:eastAsia="Calibri" w:hAnsi="Times New Roman" w:cs="Times New Roman"/>
          <w:color w:val="auto"/>
          <w:sz w:val="28"/>
          <w:szCs w:val="28"/>
          <w:lang w:val="ru-RU" w:eastAsia="en-US"/>
        </w:rPr>
        <w:t xml:space="preserve"> 325</w:t>
      </w:r>
      <w:r w:rsidRPr="003E51F6">
        <w:rPr>
          <w:rFonts w:ascii="Times New Roman" w:eastAsia="Calibri" w:hAnsi="Times New Roman" w:cs="Times New Roman"/>
          <w:color w:val="auto"/>
          <w:sz w:val="28"/>
          <w:szCs w:val="28"/>
          <w:lang w:val="ru-RU" w:eastAsia="en-US"/>
        </w:rPr>
        <w:t xml:space="preserve"> учащихся, в том числе </w:t>
      </w:r>
      <w:r w:rsidRPr="006E707D">
        <w:rPr>
          <w:rFonts w:ascii="Times New Roman" w:eastAsia="Calibri" w:hAnsi="Times New Roman" w:cs="Times New Roman"/>
          <w:color w:val="auto"/>
          <w:sz w:val="28"/>
          <w:szCs w:val="28"/>
          <w:lang w:val="ru-RU" w:eastAsia="en-US"/>
        </w:rPr>
        <w:t>1568 учащихся</w:t>
      </w:r>
      <w:r>
        <w:rPr>
          <w:rFonts w:ascii="Times New Roman" w:eastAsia="Calibri" w:hAnsi="Times New Roman" w:cs="Times New Roman"/>
          <w:color w:val="auto"/>
          <w:sz w:val="28"/>
          <w:szCs w:val="28"/>
          <w:lang w:val="ru-RU" w:eastAsia="en-US"/>
        </w:rPr>
        <w:t xml:space="preserve"> (из 14 школ)</w:t>
      </w:r>
      <w:r w:rsidRPr="006E707D">
        <w:rPr>
          <w:rFonts w:ascii="Times New Roman" w:eastAsia="Calibri" w:hAnsi="Times New Roman" w:cs="Times New Roman"/>
          <w:color w:val="auto"/>
          <w:sz w:val="28"/>
          <w:szCs w:val="28"/>
          <w:lang w:val="ru-RU" w:eastAsia="en-US"/>
        </w:rPr>
        <w:t>, проживает</w:t>
      </w:r>
      <w:r w:rsidRPr="003E51F6">
        <w:rPr>
          <w:rFonts w:ascii="Times New Roman" w:eastAsia="Calibri" w:hAnsi="Times New Roman" w:cs="Times New Roman"/>
          <w:color w:val="auto"/>
          <w:sz w:val="28"/>
          <w:szCs w:val="28"/>
          <w:lang w:val="ru-RU" w:eastAsia="en-US"/>
        </w:rPr>
        <w:t xml:space="preserve"> вне пешеходной и транспортной доступности от своих школ</w:t>
      </w:r>
      <w:r>
        <w:rPr>
          <w:rFonts w:ascii="Times New Roman" w:eastAsia="Calibri" w:hAnsi="Times New Roman" w:cs="Times New Roman"/>
          <w:color w:val="auto"/>
          <w:sz w:val="28"/>
          <w:szCs w:val="28"/>
          <w:lang w:val="ru-RU" w:eastAsia="en-US"/>
        </w:rPr>
        <w:t>, то есть нуждаются в подвозе.</w:t>
      </w:r>
      <w:r w:rsidRPr="003E51F6">
        <w:rPr>
          <w:rFonts w:ascii="Times New Roman" w:eastAsia="Calibri" w:hAnsi="Times New Roman" w:cs="Times New Roman"/>
          <w:color w:val="auto"/>
          <w:sz w:val="28"/>
          <w:szCs w:val="28"/>
          <w:lang w:val="ru-RU" w:eastAsia="en-US"/>
        </w:rPr>
        <w:t xml:space="preserve"> </w:t>
      </w:r>
    </w:p>
    <w:p w14:paraId="44C606B4" w14:textId="77777777" w:rsidR="006F13C3" w:rsidRDefault="006F13C3" w:rsidP="00C201A1">
      <w:pPr>
        <w:spacing w:line="276" w:lineRule="auto"/>
        <w:ind w:right="20" w:firstLine="708"/>
        <w:jc w:val="both"/>
        <w:rPr>
          <w:rFonts w:ascii="Times New Roman" w:eastAsia="Calibri" w:hAnsi="Times New Roman" w:cs="Times New Roman"/>
          <w:color w:val="auto"/>
          <w:sz w:val="28"/>
          <w:szCs w:val="28"/>
          <w:lang w:val="ru-RU" w:eastAsia="zh-CN"/>
        </w:rPr>
      </w:pPr>
      <w:r w:rsidRPr="00A7778F">
        <w:rPr>
          <w:rFonts w:ascii="Times New Roman" w:eastAsia="Calibri" w:hAnsi="Times New Roman" w:cs="Times New Roman"/>
          <w:color w:val="auto"/>
          <w:sz w:val="28"/>
          <w:szCs w:val="28"/>
          <w:lang w:val="ru-RU" w:eastAsia="zh-CN"/>
        </w:rPr>
        <w:t xml:space="preserve">По данным Управления образованием </w:t>
      </w:r>
      <w:r>
        <w:rPr>
          <w:rFonts w:ascii="Times New Roman" w:eastAsia="Calibri" w:hAnsi="Times New Roman" w:cs="Times New Roman"/>
          <w:color w:val="auto"/>
          <w:sz w:val="28"/>
          <w:szCs w:val="28"/>
          <w:lang w:val="ru-RU" w:eastAsia="zh-CN"/>
        </w:rPr>
        <w:t xml:space="preserve">администрации МО Тбилисский район </w:t>
      </w:r>
      <w:r w:rsidRPr="00A7778F">
        <w:rPr>
          <w:rFonts w:ascii="Times New Roman" w:eastAsia="Calibri" w:hAnsi="Times New Roman" w:cs="Times New Roman"/>
          <w:color w:val="auto"/>
          <w:sz w:val="28"/>
          <w:szCs w:val="28"/>
          <w:lang w:val="ru-RU" w:eastAsia="zh-CN"/>
        </w:rPr>
        <w:t>подвозом к образовательным организациям обеспечены все учащиеся, нуждающиеся в не</w:t>
      </w:r>
      <w:r>
        <w:rPr>
          <w:rFonts w:ascii="Times New Roman" w:eastAsia="Calibri" w:hAnsi="Times New Roman" w:cs="Times New Roman"/>
          <w:color w:val="auto"/>
          <w:sz w:val="28"/>
          <w:szCs w:val="28"/>
          <w:lang w:val="ru-RU" w:eastAsia="zh-CN"/>
        </w:rPr>
        <w:t>м.</w:t>
      </w:r>
    </w:p>
    <w:p w14:paraId="7BFBF6E3" w14:textId="77777777" w:rsidR="006F13C3" w:rsidRDefault="006F13C3" w:rsidP="00C201A1">
      <w:pPr>
        <w:widowControl w:val="0"/>
        <w:spacing w:line="276" w:lineRule="auto"/>
        <w:ind w:firstLine="709"/>
        <w:contextualSpacing/>
        <w:jc w:val="both"/>
        <w:textAlignment w:val="center"/>
        <w:rPr>
          <w:rFonts w:ascii="Times New Roman" w:eastAsia="Times New Roman" w:hAnsi="Times New Roman" w:cs="Times New Roman"/>
          <w:color w:val="auto"/>
          <w:sz w:val="28"/>
          <w:szCs w:val="28"/>
          <w:lang w:val="ru-RU" w:eastAsia="zh-CN"/>
        </w:rPr>
      </w:pPr>
      <w:r>
        <w:rPr>
          <w:rFonts w:ascii="Times New Roman" w:eastAsia="Times New Roman" w:hAnsi="Times New Roman" w:cs="Times New Roman"/>
          <w:color w:val="auto"/>
          <w:sz w:val="28"/>
          <w:szCs w:val="28"/>
          <w:lang w:val="ru-RU" w:eastAsia="zh-CN"/>
        </w:rPr>
        <w:t>В</w:t>
      </w:r>
      <w:r w:rsidRPr="00CF1596">
        <w:rPr>
          <w:rFonts w:ascii="Times New Roman" w:eastAsia="Times New Roman" w:hAnsi="Times New Roman" w:cs="Times New Roman"/>
          <w:color w:val="auto"/>
          <w:sz w:val="28"/>
          <w:szCs w:val="28"/>
          <w:lang w:val="ru-RU" w:eastAsia="zh-CN"/>
        </w:rPr>
        <w:t xml:space="preserve"> течение проверяемого периода </w:t>
      </w:r>
      <w:r>
        <w:rPr>
          <w:rFonts w:ascii="Times New Roman" w:eastAsia="Times New Roman" w:hAnsi="Times New Roman" w:cs="Times New Roman"/>
          <w:color w:val="auto"/>
          <w:sz w:val="28"/>
          <w:szCs w:val="28"/>
          <w:lang w:val="ru-RU" w:eastAsia="zh-CN"/>
        </w:rPr>
        <w:t xml:space="preserve">(2019-2022 гг.) </w:t>
      </w:r>
      <w:r w:rsidRPr="00CF1596">
        <w:rPr>
          <w:rFonts w:ascii="Times New Roman" w:eastAsia="Times New Roman" w:hAnsi="Times New Roman" w:cs="Times New Roman"/>
          <w:color w:val="auto"/>
          <w:sz w:val="28"/>
          <w:szCs w:val="28"/>
          <w:lang w:val="ru-RU" w:eastAsia="zh-CN"/>
        </w:rPr>
        <w:t xml:space="preserve">в целях подвоза учащихся использовалось </w:t>
      </w:r>
      <w:r w:rsidRPr="00A57D47">
        <w:rPr>
          <w:rFonts w:ascii="Times New Roman" w:eastAsia="Times New Roman" w:hAnsi="Times New Roman" w:cs="Times New Roman"/>
          <w:color w:val="auto"/>
          <w:sz w:val="28"/>
          <w:szCs w:val="28"/>
          <w:lang w:val="ru-RU" w:eastAsia="zh-CN"/>
        </w:rPr>
        <w:t>23 единицы транспорта.</w:t>
      </w:r>
      <w:r>
        <w:rPr>
          <w:rFonts w:ascii="Times New Roman" w:eastAsia="Times New Roman" w:hAnsi="Times New Roman" w:cs="Times New Roman"/>
          <w:color w:val="auto"/>
          <w:sz w:val="28"/>
          <w:szCs w:val="28"/>
          <w:lang w:val="ru-RU" w:eastAsia="zh-CN"/>
        </w:rPr>
        <w:t xml:space="preserve"> С 2021 года </w:t>
      </w:r>
      <w:r w:rsidRPr="003C04EA">
        <w:rPr>
          <w:rFonts w:ascii="Times New Roman" w:eastAsia="Times New Roman" w:hAnsi="Times New Roman" w:cs="Times New Roman"/>
          <w:color w:val="auto"/>
          <w:sz w:val="28"/>
          <w:szCs w:val="28"/>
          <w:lang w:val="ru-RU" w:eastAsia="zh-CN"/>
        </w:rPr>
        <w:t>три из них, в связи с истечением срока эксплуатации – 10 лет</w:t>
      </w:r>
      <w:r>
        <w:rPr>
          <w:rFonts w:ascii="Times New Roman" w:eastAsia="Times New Roman" w:hAnsi="Times New Roman" w:cs="Times New Roman"/>
          <w:color w:val="auto"/>
          <w:sz w:val="28"/>
          <w:szCs w:val="28"/>
          <w:lang w:val="ru-RU" w:eastAsia="zh-CN"/>
        </w:rPr>
        <w:t xml:space="preserve">, не </w:t>
      </w:r>
      <w:r w:rsidRPr="003C04EA">
        <w:rPr>
          <w:rFonts w:ascii="Times New Roman" w:eastAsia="Times New Roman" w:hAnsi="Times New Roman" w:cs="Times New Roman"/>
          <w:color w:val="auto"/>
          <w:sz w:val="28"/>
          <w:szCs w:val="28"/>
          <w:lang w:val="ru-RU" w:eastAsia="zh-CN"/>
        </w:rPr>
        <w:t>эксплуатируются</w:t>
      </w:r>
      <w:r>
        <w:rPr>
          <w:rFonts w:ascii="Times New Roman" w:eastAsia="Times New Roman" w:hAnsi="Times New Roman" w:cs="Times New Roman"/>
          <w:color w:val="auto"/>
          <w:sz w:val="28"/>
          <w:szCs w:val="28"/>
          <w:lang w:val="ru-RU" w:eastAsia="zh-CN"/>
        </w:rPr>
        <w:t xml:space="preserve">: </w:t>
      </w:r>
      <w:r w:rsidRPr="003C04EA">
        <w:rPr>
          <w:rFonts w:ascii="Times New Roman" w:eastAsia="Times New Roman" w:hAnsi="Times New Roman" w:cs="Times New Roman"/>
          <w:color w:val="auto"/>
          <w:sz w:val="28"/>
          <w:szCs w:val="28"/>
          <w:lang w:val="ru-RU" w:eastAsia="zh-CN"/>
        </w:rPr>
        <w:t xml:space="preserve">в МБОУ СОШ </w:t>
      </w:r>
      <w:r>
        <w:rPr>
          <w:rFonts w:ascii="Times New Roman" w:eastAsia="Times New Roman" w:hAnsi="Times New Roman" w:cs="Times New Roman"/>
          <w:color w:val="auto"/>
          <w:sz w:val="28"/>
          <w:szCs w:val="28"/>
          <w:lang w:val="ru-RU" w:eastAsia="zh-CN"/>
        </w:rPr>
        <w:t xml:space="preserve">   </w:t>
      </w:r>
      <w:r w:rsidRPr="003C04EA">
        <w:rPr>
          <w:rFonts w:ascii="Times New Roman" w:eastAsia="Times New Roman" w:hAnsi="Times New Roman" w:cs="Times New Roman"/>
          <w:color w:val="auto"/>
          <w:sz w:val="28"/>
          <w:szCs w:val="28"/>
          <w:lang w:val="ru-RU" w:eastAsia="zh-CN"/>
        </w:rPr>
        <w:t>№ 6, № 8, № 9.</w:t>
      </w:r>
    </w:p>
    <w:p w14:paraId="0C3B57F5" w14:textId="77777777" w:rsidR="006F13C3" w:rsidRDefault="006F13C3"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A57D47">
        <w:rPr>
          <w:rFonts w:ascii="Times New Roman" w:eastAsia="Times New Roman" w:hAnsi="Times New Roman" w:cs="Times New Roman"/>
          <w:color w:val="auto"/>
          <w:sz w:val="28"/>
          <w:szCs w:val="28"/>
          <w:lang w:val="ru-RU" w:eastAsia="zh-CN"/>
        </w:rPr>
        <w:t xml:space="preserve">За 2019-2021 годы автобусный парк общеобразовательных организаций Тбилисского района обновился. В распоряжение учреждений поступило 4 новых транспортных средств </w:t>
      </w:r>
      <w:r w:rsidRPr="00A57D47">
        <w:rPr>
          <w:rFonts w:ascii="Times New Roman" w:eastAsia="Times New Roman" w:hAnsi="Times New Roman" w:cs="Times New Roman"/>
          <w:sz w:val="28"/>
          <w:szCs w:val="28"/>
        </w:rPr>
        <w:t xml:space="preserve">для </w:t>
      </w:r>
      <w:r w:rsidRPr="00A57D47">
        <w:rPr>
          <w:rFonts w:ascii="Times New Roman" w:eastAsia="Times New Roman" w:hAnsi="Times New Roman" w:cs="Times New Roman"/>
          <w:sz w:val="28"/>
          <w:szCs w:val="28"/>
          <w:lang w:val="ru-RU"/>
        </w:rPr>
        <w:t xml:space="preserve">МБОУ </w:t>
      </w:r>
      <w:r w:rsidRPr="00A57D47">
        <w:rPr>
          <w:rFonts w:ascii="Times New Roman" w:eastAsia="Times New Roman" w:hAnsi="Times New Roman" w:cs="Times New Roman"/>
          <w:sz w:val="28"/>
          <w:szCs w:val="28"/>
        </w:rPr>
        <w:t>СОШ № 4,</w:t>
      </w:r>
      <w:r w:rsidRPr="00A57D47">
        <w:rPr>
          <w:rFonts w:ascii="Times New Roman" w:eastAsia="Times New Roman" w:hAnsi="Times New Roman" w:cs="Times New Roman"/>
          <w:sz w:val="28"/>
          <w:szCs w:val="28"/>
          <w:lang w:val="ru-RU"/>
        </w:rPr>
        <w:t xml:space="preserve"> № 6, № 7,</w:t>
      </w:r>
      <w:r w:rsidRPr="00A57D47">
        <w:rPr>
          <w:rFonts w:ascii="Times New Roman" w:eastAsia="Times New Roman" w:hAnsi="Times New Roman" w:cs="Times New Roman"/>
          <w:sz w:val="28"/>
          <w:szCs w:val="28"/>
        </w:rPr>
        <w:t xml:space="preserve"> </w:t>
      </w:r>
      <w:r w:rsidRPr="00A57D47">
        <w:rPr>
          <w:rFonts w:ascii="Times New Roman" w:eastAsia="Times New Roman" w:hAnsi="Times New Roman" w:cs="Times New Roman"/>
          <w:sz w:val="28"/>
          <w:szCs w:val="28"/>
          <w:lang w:val="ru-RU"/>
        </w:rPr>
        <w:t>№ 9.</w:t>
      </w:r>
    </w:p>
    <w:p w14:paraId="1E644A59" w14:textId="0E00E664" w:rsidR="007E4DBE" w:rsidRPr="00A57D47" w:rsidRDefault="007E4DBE"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9D2ED7">
        <w:rPr>
          <w:rFonts w:ascii="Times New Roman" w:hAnsi="Times New Roman" w:cs="Times New Roman"/>
          <w:sz w:val="28"/>
          <w:szCs w:val="28"/>
          <w:lang w:val="ru-RU"/>
        </w:rPr>
        <w:lastRenderedPageBreak/>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Pr>
          <w:rFonts w:ascii="Times New Roman" w:hAnsi="Times New Roman" w:cs="Times New Roman"/>
          <w:color w:val="auto"/>
          <w:sz w:val="28"/>
          <w:szCs w:val="38"/>
          <w:shd w:val="clear" w:color="auto" w:fill="FFFFFF"/>
          <w:lang w:val="ru-RU"/>
        </w:rPr>
        <w:t>Развитие образования</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w:t>
      </w:r>
      <w:r>
        <w:rPr>
          <w:rFonts w:ascii="Times New Roman" w:hAnsi="Times New Roman" w:cs="Times New Roman"/>
          <w:sz w:val="28"/>
          <w:szCs w:val="28"/>
          <w:lang w:val="ru-RU"/>
        </w:rPr>
        <w:t>05</w:t>
      </w:r>
      <w:r w:rsidRPr="009D2ED7">
        <w:rPr>
          <w:rFonts w:ascii="Times New Roman" w:hAnsi="Times New Roman" w:cs="Times New Roman"/>
          <w:sz w:val="28"/>
          <w:szCs w:val="28"/>
          <w:lang w:val="ru-RU"/>
        </w:rPr>
        <w:t>.10.2015 г. № 9</w:t>
      </w:r>
      <w:r>
        <w:rPr>
          <w:rFonts w:ascii="Times New Roman" w:hAnsi="Times New Roman" w:cs="Times New Roman"/>
          <w:sz w:val="28"/>
          <w:szCs w:val="28"/>
          <w:lang w:val="ru-RU"/>
        </w:rPr>
        <w:t>39</w:t>
      </w:r>
      <w:r w:rsidRPr="009D2ED7">
        <w:rPr>
          <w:rFonts w:ascii="Times New Roman" w:hAnsi="Times New Roman" w:cs="Times New Roman"/>
          <w:sz w:val="28"/>
          <w:szCs w:val="28"/>
          <w:lang w:val="ru-RU"/>
        </w:rPr>
        <w:t xml:space="preserve"> </w:t>
      </w:r>
      <w:r w:rsidRPr="00845E58">
        <w:rPr>
          <w:rFonts w:ascii="Times New Roman" w:hAnsi="Times New Roman" w:cs="Times New Roman"/>
          <w:color w:val="auto"/>
          <w:sz w:val="28"/>
          <w:szCs w:val="28"/>
          <w:lang w:val="ru-RU"/>
        </w:rPr>
        <w:t>«</w:t>
      </w:r>
      <w:r w:rsidRPr="00845E58">
        <w:rPr>
          <w:rFonts w:ascii="Times New Roman" w:hAnsi="Times New Roman" w:cs="Times New Roman"/>
          <w:color w:val="auto"/>
          <w:sz w:val="28"/>
          <w:szCs w:val="38"/>
          <w:shd w:val="clear" w:color="auto" w:fill="FFFFFF"/>
        </w:rPr>
        <w:t xml:space="preserve">Об утверждении государственной программы Краснодарского края </w:t>
      </w:r>
      <w:r w:rsidRPr="00845E58">
        <w:rPr>
          <w:rFonts w:ascii="Times New Roman" w:hAnsi="Times New Roman" w:cs="Times New Roman"/>
          <w:color w:val="auto"/>
          <w:sz w:val="28"/>
          <w:szCs w:val="38"/>
          <w:shd w:val="clear" w:color="auto" w:fill="FFFFFF"/>
          <w:lang w:val="ru-RU"/>
        </w:rPr>
        <w:t>«</w:t>
      </w:r>
      <w:r>
        <w:rPr>
          <w:rFonts w:ascii="Times New Roman" w:hAnsi="Times New Roman" w:cs="Times New Roman"/>
          <w:color w:val="auto"/>
          <w:sz w:val="28"/>
          <w:szCs w:val="38"/>
          <w:shd w:val="clear" w:color="auto" w:fill="FFFFFF"/>
          <w:lang w:val="ru-RU"/>
        </w:rPr>
        <w:t>Развитие образования</w:t>
      </w:r>
      <w:r w:rsidRPr="00845E58">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муниципальных программ по</w:t>
      </w:r>
      <w:r>
        <w:rPr>
          <w:rFonts w:ascii="Times New Roman" w:hAnsi="Times New Roman" w:cs="Times New Roman"/>
          <w:sz w:val="28"/>
          <w:szCs w:val="28"/>
          <w:lang w:val="ru-RU"/>
        </w:rPr>
        <w:t xml:space="preserve"> </w:t>
      </w:r>
      <w:r w:rsidRPr="007E4DBE">
        <w:rPr>
          <w:rFonts w:ascii="Times New Roman" w:hAnsi="Times New Roman" w:cs="Times New Roman"/>
          <w:sz w:val="28"/>
          <w:szCs w:val="28"/>
          <w:lang w:val="ru-RU"/>
        </w:rPr>
        <w:t>приобретени</w:t>
      </w:r>
      <w:r>
        <w:rPr>
          <w:rFonts w:ascii="Times New Roman" w:hAnsi="Times New Roman" w:cs="Times New Roman"/>
          <w:sz w:val="28"/>
          <w:szCs w:val="28"/>
          <w:lang w:val="ru-RU"/>
        </w:rPr>
        <w:t>ю</w:t>
      </w:r>
      <w:r w:rsidRPr="007E4DBE">
        <w:rPr>
          <w:rFonts w:ascii="Times New Roman" w:hAnsi="Times New Roman" w:cs="Times New Roman"/>
          <w:sz w:val="28"/>
          <w:szCs w:val="28"/>
          <w:lang w:val="ru-RU"/>
        </w:rPr>
        <w:t xml:space="preserve"> автобусов и микроавтобусов для обеспечения подвоза учащихся</w:t>
      </w:r>
      <w:r w:rsidR="00D65C9F">
        <w:rPr>
          <w:rFonts w:ascii="Times New Roman" w:hAnsi="Times New Roman" w:cs="Times New Roman"/>
          <w:sz w:val="28"/>
          <w:szCs w:val="28"/>
          <w:lang w:val="ru-RU"/>
        </w:rPr>
        <w:t>.</w:t>
      </w:r>
    </w:p>
    <w:p w14:paraId="5BA9FE49" w14:textId="33CF88DC" w:rsidR="006F13C3" w:rsidRPr="00A57D47" w:rsidRDefault="006F13C3"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A57D47">
        <w:rPr>
          <w:rFonts w:ascii="Times New Roman" w:eastAsia="Times New Roman" w:hAnsi="Times New Roman" w:cs="Times New Roman"/>
          <w:sz w:val="28"/>
          <w:szCs w:val="28"/>
          <w:lang w:val="ru-RU"/>
        </w:rPr>
        <w:t>На эти цели из краевого бюджета были предусмотрены субсидии</w:t>
      </w:r>
      <w:r w:rsidRPr="00A17848">
        <w:rPr>
          <w:rFonts w:ascii="Times New Roman" w:eastAsia="Times New Roman" w:hAnsi="Times New Roman" w:cs="Times New Roman"/>
          <w:sz w:val="28"/>
          <w:szCs w:val="28"/>
          <w:lang w:val="ru-RU"/>
        </w:rPr>
        <w:t xml:space="preserve"> на софинансирование расходных обязательств органов местного самоуправления муниципальных образований Краснодарского края в части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муниципальных образовательных организаций) </w:t>
      </w:r>
      <w:r>
        <w:rPr>
          <w:rFonts w:ascii="Times New Roman" w:eastAsia="Times New Roman" w:hAnsi="Times New Roman" w:cs="Times New Roman"/>
          <w:sz w:val="28"/>
          <w:szCs w:val="28"/>
          <w:lang w:val="ru-RU"/>
        </w:rPr>
        <w:t xml:space="preserve">в 2019 </w:t>
      </w:r>
      <w:r w:rsidRPr="00A57D47">
        <w:rPr>
          <w:rFonts w:ascii="Times New Roman" w:eastAsia="Times New Roman" w:hAnsi="Times New Roman" w:cs="Times New Roman"/>
          <w:sz w:val="28"/>
          <w:szCs w:val="28"/>
          <w:lang w:val="ru-RU"/>
        </w:rPr>
        <w:t xml:space="preserve">году в сумме </w:t>
      </w:r>
      <w:r w:rsidRPr="00A57D47">
        <w:rPr>
          <w:rFonts w:ascii="Times New Roman" w:eastAsia="Times New Roman" w:hAnsi="Times New Roman" w:cs="Times New Roman"/>
          <w:sz w:val="28"/>
          <w:szCs w:val="28"/>
        </w:rPr>
        <w:t>2 942,</w:t>
      </w:r>
      <w:r w:rsidRPr="00A57D47">
        <w:rPr>
          <w:rFonts w:ascii="Times New Roman" w:eastAsia="Times New Roman" w:hAnsi="Times New Roman" w:cs="Times New Roman"/>
          <w:sz w:val="28"/>
          <w:szCs w:val="28"/>
          <w:lang w:val="ru-RU"/>
        </w:rPr>
        <w:t xml:space="preserve">3 </w:t>
      </w:r>
      <w:r w:rsidRPr="00A57D47">
        <w:rPr>
          <w:rFonts w:ascii="Times New Roman" w:eastAsia="Times New Roman" w:hAnsi="Times New Roman" w:cs="Times New Roman"/>
          <w:sz w:val="28"/>
          <w:szCs w:val="28"/>
        </w:rPr>
        <w:t xml:space="preserve">тыс. </w:t>
      </w:r>
      <w:r w:rsidRPr="00A57D47">
        <w:rPr>
          <w:rFonts w:ascii="Times New Roman" w:eastAsia="Times New Roman" w:hAnsi="Times New Roman" w:cs="Times New Roman"/>
          <w:sz w:val="28"/>
          <w:szCs w:val="28"/>
          <w:lang w:val="ru-RU"/>
        </w:rPr>
        <w:t>р</w:t>
      </w:r>
      <w:r w:rsidRPr="00A57D47">
        <w:rPr>
          <w:rFonts w:ascii="Times New Roman" w:eastAsia="Times New Roman" w:hAnsi="Times New Roman" w:cs="Times New Roman"/>
          <w:sz w:val="28"/>
          <w:szCs w:val="28"/>
        </w:rPr>
        <w:t>у</w:t>
      </w:r>
      <w:r w:rsidRPr="00A57D47">
        <w:rPr>
          <w:rFonts w:ascii="Times New Roman" w:eastAsia="Times New Roman" w:hAnsi="Times New Roman" w:cs="Times New Roman"/>
          <w:sz w:val="28"/>
          <w:szCs w:val="28"/>
          <w:lang w:val="ru-RU"/>
        </w:rPr>
        <w:t>б.</w:t>
      </w:r>
      <w:r w:rsidRPr="00A57D47">
        <w:rPr>
          <w:rFonts w:ascii="Times New Roman" w:eastAsia="Times New Roman" w:hAnsi="Times New Roman" w:cs="Times New Roman"/>
          <w:sz w:val="28"/>
          <w:szCs w:val="28"/>
        </w:rPr>
        <w:t xml:space="preserve">, </w:t>
      </w:r>
      <w:r w:rsidRPr="00A57D47">
        <w:rPr>
          <w:rFonts w:ascii="Times New Roman" w:eastAsia="Times New Roman" w:hAnsi="Times New Roman" w:cs="Times New Roman"/>
          <w:sz w:val="28"/>
          <w:szCs w:val="28"/>
          <w:lang w:val="ru-RU"/>
        </w:rPr>
        <w:t xml:space="preserve">в 2021 году </w:t>
      </w:r>
      <w:r w:rsidR="00B5757E">
        <w:rPr>
          <w:rFonts w:ascii="Times New Roman" w:eastAsia="Times New Roman" w:hAnsi="Times New Roman" w:cs="Times New Roman"/>
          <w:sz w:val="28"/>
          <w:szCs w:val="28"/>
          <w:lang w:val="ru-RU"/>
        </w:rPr>
        <w:t>-</w:t>
      </w:r>
      <w:r w:rsidRPr="00A57D47">
        <w:rPr>
          <w:rFonts w:ascii="Times New Roman" w:eastAsia="Times New Roman" w:hAnsi="Times New Roman" w:cs="Times New Roman"/>
          <w:sz w:val="28"/>
          <w:szCs w:val="28"/>
        </w:rPr>
        <w:t xml:space="preserve"> </w:t>
      </w:r>
      <w:r w:rsidR="009350D3">
        <w:rPr>
          <w:rFonts w:ascii="Times New Roman" w:eastAsia="Times New Roman" w:hAnsi="Times New Roman" w:cs="Times New Roman"/>
          <w:sz w:val="28"/>
          <w:szCs w:val="28"/>
          <w:lang w:val="ru-RU"/>
        </w:rPr>
        <w:t xml:space="preserve">                          </w:t>
      </w:r>
      <w:r w:rsidRPr="00A57D47">
        <w:rPr>
          <w:rFonts w:ascii="Times New Roman" w:eastAsia="Times New Roman" w:hAnsi="Times New Roman" w:cs="Times New Roman"/>
          <w:sz w:val="28"/>
          <w:szCs w:val="28"/>
          <w:lang w:val="ru-RU"/>
        </w:rPr>
        <w:t xml:space="preserve">2112,0 тыс. руб. </w:t>
      </w:r>
    </w:p>
    <w:p w14:paraId="238D1DC6" w14:textId="6F1F1383" w:rsidR="006F13C3" w:rsidRPr="00A57D47" w:rsidRDefault="006F13C3" w:rsidP="00C201A1">
      <w:pPr>
        <w:widowControl w:val="0"/>
        <w:spacing w:line="276" w:lineRule="auto"/>
        <w:ind w:firstLine="709"/>
        <w:contextualSpacing/>
        <w:jc w:val="both"/>
        <w:textAlignment w:val="center"/>
        <w:rPr>
          <w:rFonts w:ascii="Times New Roman" w:eastAsia="Times New Roman" w:hAnsi="Times New Roman" w:cs="Times New Roman"/>
          <w:sz w:val="28"/>
          <w:szCs w:val="28"/>
          <w:lang w:val="ru-RU"/>
        </w:rPr>
      </w:pPr>
      <w:r w:rsidRPr="00A57D47">
        <w:rPr>
          <w:rFonts w:ascii="Times New Roman" w:eastAsia="Times New Roman" w:hAnsi="Times New Roman" w:cs="Times New Roman"/>
          <w:sz w:val="28"/>
          <w:szCs w:val="28"/>
          <w:lang w:val="ru-RU"/>
        </w:rPr>
        <w:t xml:space="preserve">Для софинансирования расходов на приобретение автобусов из местного бюджета было выделено в 2019 году </w:t>
      </w:r>
      <w:r w:rsidR="00BF237F">
        <w:rPr>
          <w:rFonts w:ascii="Times New Roman" w:eastAsia="Times New Roman" w:hAnsi="Times New Roman" w:cs="Times New Roman"/>
          <w:sz w:val="28"/>
          <w:szCs w:val="28"/>
          <w:lang w:val="ru-RU"/>
        </w:rPr>
        <w:t>–</w:t>
      </w:r>
      <w:r w:rsidRPr="00A57D47">
        <w:rPr>
          <w:rFonts w:ascii="Times New Roman" w:eastAsia="Times New Roman" w:hAnsi="Times New Roman" w:cs="Times New Roman"/>
          <w:sz w:val="28"/>
          <w:szCs w:val="28"/>
          <w:lang w:val="ru-RU"/>
        </w:rPr>
        <w:t xml:space="preserve"> </w:t>
      </w:r>
      <w:r w:rsidRPr="00A57D47">
        <w:rPr>
          <w:rFonts w:ascii="Times New Roman" w:eastAsia="Times New Roman" w:hAnsi="Times New Roman" w:cs="Times New Roman"/>
          <w:sz w:val="28"/>
          <w:szCs w:val="28"/>
        </w:rPr>
        <w:t>2</w:t>
      </w:r>
      <w:r w:rsidR="00BF237F">
        <w:rPr>
          <w:rFonts w:ascii="Times New Roman" w:eastAsia="Times New Roman" w:hAnsi="Times New Roman" w:cs="Times New Roman"/>
          <w:sz w:val="28"/>
          <w:szCs w:val="28"/>
          <w:lang w:val="ru-RU"/>
        </w:rPr>
        <w:t xml:space="preserve"> </w:t>
      </w:r>
      <w:r w:rsidRPr="00A57D47">
        <w:rPr>
          <w:rFonts w:ascii="Times New Roman" w:eastAsia="Times New Roman" w:hAnsi="Times New Roman" w:cs="Times New Roman"/>
          <w:sz w:val="28"/>
          <w:szCs w:val="28"/>
        </w:rPr>
        <w:t>506,</w:t>
      </w:r>
      <w:r w:rsidRPr="00A57D47">
        <w:rPr>
          <w:rFonts w:ascii="Times New Roman" w:eastAsia="Times New Roman" w:hAnsi="Times New Roman" w:cs="Times New Roman"/>
          <w:sz w:val="28"/>
          <w:szCs w:val="28"/>
          <w:lang w:val="ru-RU"/>
        </w:rPr>
        <w:t xml:space="preserve">4 </w:t>
      </w:r>
      <w:r w:rsidRPr="00A57D47">
        <w:rPr>
          <w:rFonts w:ascii="Times New Roman" w:eastAsia="Times New Roman" w:hAnsi="Times New Roman" w:cs="Times New Roman"/>
          <w:sz w:val="28"/>
          <w:szCs w:val="28"/>
        </w:rPr>
        <w:t xml:space="preserve">тыс. </w:t>
      </w:r>
      <w:r w:rsidRPr="00A57D47">
        <w:rPr>
          <w:rFonts w:ascii="Times New Roman" w:eastAsia="Times New Roman" w:hAnsi="Times New Roman" w:cs="Times New Roman"/>
          <w:sz w:val="28"/>
          <w:szCs w:val="28"/>
          <w:lang w:val="ru-RU"/>
        </w:rPr>
        <w:t>р</w:t>
      </w:r>
      <w:proofErr w:type="spellStart"/>
      <w:r w:rsidRPr="00A57D47">
        <w:rPr>
          <w:rFonts w:ascii="Times New Roman" w:eastAsia="Times New Roman" w:hAnsi="Times New Roman" w:cs="Times New Roman"/>
          <w:sz w:val="28"/>
          <w:szCs w:val="28"/>
        </w:rPr>
        <w:t>уб</w:t>
      </w:r>
      <w:proofErr w:type="spellEnd"/>
      <w:r w:rsidRPr="00A57D47">
        <w:rPr>
          <w:rFonts w:ascii="Times New Roman" w:eastAsia="Times New Roman" w:hAnsi="Times New Roman" w:cs="Times New Roman"/>
          <w:sz w:val="28"/>
          <w:szCs w:val="28"/>
          <w:lang w:val="ru-RU"/>
        </w:rPr>
        <w:t xml:space="preserve">., в 2021 году </w:t>
      </w:r>
      <w:r w:rsidR="00BC7978">
        <w:rPr>
          <w:rFonts w:ascii="Times New Roman" w:eastAsia="Times New Roman" w:hAnsi="Times New Roman" w:cs="Times New Roman"/>
          <w:sz w:val="28"/>
          <w:szCs w:val="28"/>
          <w:lang w:val="ru-RU"/>
        </w:rPr>
        <w:t xml:space="preserve">                      </w:t>
      </w:r>
      <w:r w:rsidRPr="00A57D47">
        <w:rPr>
          <w:rFonts w:ascii="Times New Roman" w:eastAsia="Times New Roman" w:hAnsi="Times New Roman" w:cs="Times New Roman"/>
          <w:sz w:val="28"/>
          <w:szCs w:val="28"/>
          <w:lang w:val="ru-RU"/>
        </w:rPr>
        <w:t>288,0 тыс. руб.</w:t>
      </w:r>
    </w:p>
    <w:p w14:paraId="43B82974" w14:textId="77777777" w:rsidR="006F13C3" w:rsidRPr="002D4FAB" w:rsidRDefault="006F13C3" w:rsidP="00964F8A">
      <w:pPr>
        <w:pStyle w:val="510"/>
        <w:shd w:val="clear" w:color="auto" w:fill="auto"/>
        <w:spacing w:line="240" w:lineRule="auto"/>
        <w:ind w:left="23" w:right="23" w:firstLine="720"/>
        <w:rPr>
          <w:b/>
          <w:i w:val="0"/>
          <w:sz w:val="28"/>
          <w:szCs w:val="28"/>
          <w:lang w:val="ru-RU"/>
        </w:rPr>
      </w:pPr>
    </w:p>
    <w:p w14:paraId="2138996B" w14:textId="77777777" w:rsidR="00766089" w:rsidRDefault="00766089" w:rsidP="00840C0F">
      <w:pPr>
        <w:pStyle w:val="510"/>
        <w:shd w:val="clear" w:color="auto" w:fill="auto"/>
        <w:spacing w:line="240" w:lineRule="auto"/>
        <w:ind w:left="23" w:right="23" w:firstLine="686"/>
        <w:rPr>
          <w:b/>
          <w:i w:val="0"/>
          <w:sz w:val="28"/>
          <w:szCs w:val="28"/>
          <w:lang w:val="ru-RU"/>
        </w:rPr>
      </w:pPr>
      <w:bookmarkStart w:id="43" w:name="bookmark23"/>
      <w:r w:rsidRPr="002D4FAB">
        <w:rPr>
          <w:b/>
          <w:i w:val="0"/>
          <w:sz w:val="28"/>
          <w:szCs w:val="28"/>
          <w:lang w:val="ru-RU"/>
        </w:rPr>
        <w:t>8</w:t>
      </w:r>
      <w:r w:rsidRPr="002D4FAB">
        <w:rPr>
          <w:b/>
          <w:i w:val="0"/>
          <w:sz w:val="28"/>
          <w:szCs w:val="28"/>
        </w:rPr>
        <w:t>.1</w:t>
      </w:r>
      <w:r>
        <w:rPr>
          <w:b/>
          <w:i w:val="0"/>
          <w:sz w:val="28"/>
          <w:szCs w:val="28"/>
          <w:lang w:val="ru-RU"/>
        </w:rPr>
        <w:t>0</w:t>
      </w:r>
      <w:r w:rsidRPr="002D4FAB">
        <w:rPr>
          <w:b/>
          <w:i w:val="0"/>
          <w:sz w:val="28"/>
          <w:szCs w:val="28"/>
        </w:rPr>
        <w:t>. Здравоохранение</w:t>
      </w:r>
      <w:bookmarkEnd w:id="43"/>
    </w:p>
    <w:p w14:paraId="13625C4A" w14:textId="77777777" w:rsidR="00766089" w:rsidRPr="00542199" w:rsidRDefault="00766089" w:rsidP="00766089">
      <w:pPr>
        <w:shd w:val="clear" w:color="auto" w:fill="FFFFFF"/>
        <w:tabs>
          <w:tab w:val="left" w:pos="851"/>
        </w:tabs>
        <w:autoSpaceDE w:val="0"/>
        <w:autoSpaceDN w:val="0"/>
        <w:adjustRightInd w:val="0"/>
        <w:spacing w:line="276" w:lineRule="auto"/>
        <w:ind w:firstLine="709"/>
        <w:jc w:val="both"/>
        <w:rPr>
          <w:rFonts w:ascii="Times New Roman" w:hAnsi="Times New Roman"/>
          <w:sz w:val="28"/>
          <w:szCs w:val="28"/>
        </w:rPr>
      </w:pPr>
      <w:bookmarkStart w:id="44" w:name="bookmark24"/>
      <w:r w:rsidRPr="00542199">
        <w:rPr>
          <w:rFonts w:ascii="Times New Roman" w:hAnsi="Times New Roman"/>
          <w:sz w:val="28"/>
          <w:szCs w:val="28"/>
        </w:rPr>
        <w:t xml:space="preserve">Здоровье жителей </w:t>
      </w:r>
      <w:r>
        <w:rPr>
          <w:rFonts w:ascii="Times New Roman" w:hAnsi="Times New Roman"/>
          <w:sz w:val="28"/>
          <w:szCs w:val="28"/>
        </w:rPr>
        <w:t>Тбилисского района один из факторов</w:t>
      </w:r>
      <w:r w:rsidRPr="00542199">
        <w:rPr>
          <w:rFonts w:ascii="Times New Roman" w:hAnsi="Times New Roman"/>
          <w:sz w:val="28"/>
          <w:szCs w:val="28"/>
        </w:rPr>
        <w:t xml:space="preserve"> трудового потенциала общества</w:t>
      </w:r>
      <w:r>
        <w:rPr>
          <w:rFonts w:ascii="Times New Roman" w:hAnsi="Times New Roman"/>
          <w:sz w:val="28"/>
          <w:szCs w:val="28"/>
        </w:rPr>
        <w:t>,</w:t>
      </w:r>
      <w:r w:rsidRPr="00542199">
        <w:rPr>
          <w:rFonts w:ascii="Times New Roman" w:hAnsi="Times New Roman"/>
          <w:sz w:val="28"/>
          <w:szCs w:val="28"/>
        </w:rPr>
        <w:t xml:space="preserve"> представляет собой основной элемент национального богатства К</w:t>
      </w:r>
      <w:r>
        <w:rPr>
          <w:rFonts w:ascii="Times New Roman" w:hAnsi="Times New Roman"/>
          <w:sz w:val="28"/>
          <w:szCs w:val="28"/>
        </w:rPr>
        <w:t>раснодарского края</w:t>
      </w:r>
      <w:r w:rsidRPr="00542199">
        <w:rPr>
          <w:rFonts w:ascii="Times New Roman" w:hAnsi="Times New Roman"/>
          <w:sz w:val="28"/>
          <w:szCs w:val="28"/>
        </w:rPr>
        <w:t xml:space="preserve"> и Росси</w:t>
      </w:r>
      <w:r>
        <w:rPr>
          <w:rFonts w:ascii="Times New Roman" w:hAnsi="Times New Roman"/>
          <w:sz w:val="28"/>
          <w:szCs w:val="28"/>
        </w:rPr>
        <w:t>йской Федерации в</w:t>
      </w:r>
      <w:r w:rsidRPr="00542199">
        <w:rPr>
          <w:rFonts w:ascii="Times New Roman" w:hAnsi="Times New Roman"/>
          <w:sz w:val="28"/>
          <w:szCs w:val="28"/>
        </w:rPr>
        <w:t xml:space="preserve"> целом. Ценность </w:t>
      </w:r>
      <w:r>
        <w:rPr>
          <w:rFonts w:ascii="Times New Roman" w:hAnsi="Times New Roman"/>
          <w:sz w:val="28"/>
          <w:szCs w:val="28"/>
        </w:rPr>
        <w:t>з</w:t>
      </w:r>
      <w:r w:rsidRPr="00542199">
        <w:rPr>
          <w:rFonts w:ascii="Times New Roman" w:hAnsi="Times New Roman"/>
          <w:sz w:val="28"/>
          <w:szCs w:val="28"/>
        </w:rPr>
        <w:t>доровь</w:t>
      </w:r>
      <w:r>
        <w:rPr>
          <w:rFonts w:ascii="Times New Roman" w:hAnsi="Times New Roman"/>
          <w:sz w:val="28"/>
          <w:szCs w:val="28"/>
        </w:rPr>
        <w:t xml:space="preserve">я является </w:t>
      </w:r>
      <w:r w:rsidRPr="00542199">
        <w:rPr>
          <w:rFonts w:ascii="Times New Roman" w:hAnsi="Times New Roman"/>
          <w:sz w:val="28"/>
          <w:szCs w:val="28"/>
        </w:rPr>
        <w:t>важнейш</w:t>
      </w:r>
      <w:r>
        <w:rPr>
          <w:rFonts w:ascii="Times New Roman" w:hAnsi="Times New Roman"/>
          <w:sz w:val="28"/>
          <w:szCs w:val="28"/>
        </w:rPr>
        <w:t>им</w:t>
      </w:r>
      <w:r w:rsidRPr="00542199">
        <w:rPr>
          <w:rFonts w:ascii="Times New Roman" w:hAnsi="Times New Roman"/>
          <w:sz w:val="28"/>
          <w:szCs w:val="28"/>
        </w:rPr>
        <w:t xml:space="preserve"> ресурс</w:t>
      </w:r>
      <w:r>
        <w:rPr>
          <w:rFonts w:ascii="Times New Roman" w:hAnsi="Times New Roman"/>
          <w:sz w:val="28"/>
          <w:szCs w:val="28"/>
        </w:rPr>
        <w:t>ом</w:t>
      </w:r>
      <w:r w:rsidRPr="00542199">
        <w:rPr>
          <w:rFonts w:ascii="Times New Roman" w:hAnsi="Times New Roman"/>
          <w:sz w:val="28"/>
          <w:szCs w:val="28"/>
        </w:rPr>
        <w:t xml:space="preserve"> для производства материальных и культурных благ,</w:t>
      </w:r>
      <w:r>
        <w:rPr>
          <w:rFonts w:ascii="Times New Roman" w:hAnsi="Times New Roman"/>
          <w:sz w:val="28"/>
          <w:szCs w:val="28"/>
        </w:rPr>
        <w:t xml:space="preserve"> его ценность непрерывно возрастает в связи с </w:t>
      </w:r>
      <w:r w:rsidRPr="00542199">
        <w:rPr>
          <w:rFonts w:ascii="Times New Roman" w:hAnsi="Times New Roman"/>
          <w:sz w:val="28"/>
          <w:szCs w:val="28"/>
        </w:rPr>
        <w:t>современными тенденциями снижения воспроизводства населения, процессом его старения.</w:t>
      </w:r>
    </w:p>
    <w:p w14:paraId="3F7B421F"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rPr>
        <w:t xml:space="preserve"> </w:t>
      </w:r>
      <w:r w:rsidRPr="00542199">
        <w:rPr>
          <w:sz w:val="28"/>
          <w:szCs w:val="28"/>
        </w:rPr>
        <w:t xml:space="preserve">Основной целевой установкой </w:t>
      </w:r>
      <w:r>
        <w:rPr>
          <w:sz w:val="28"/>
          <w:szCs w:val="28"/>
          <w:lang w:val="ru-RU"/>
        </w:rPr>
        <w:t>Стратегии СЭР-2020 является повышение качества и доступности медицинской помощи, обеспечение санитарно-эпидемиологического благополучия посредством:</w:t>
      </w:r>
    </w:p>
    <w:p w14:paraId="76A484C9"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развития первичной медицинской помощи;</w:t>
      </w:r>
    </w:p>
    <w:p w14:paraId="208717F2"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развития профилактики и диагностики заболеваний;</w:t>
      </w:r>
    </w:p>
    <w:p w14:paraId="79AE5B3A"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обеспечения населения муниципального образования Тбилисский район высокотехнологичной медицинской помощью.</w:t>
      </w:r>
    </w:p>
    <w:p w14:paraId="30EEC8BE"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Основными задачами Стратегии СЭР-2020 предусматривались:</w:t>
      </w:r>
    </w:p>
    <w:p w14:paraId="5397E07D"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в</w:t>
      </w:r>
      <w:r w:rsidRPr="0021562F">
        <w:rPr>
          <w:sz w:val="28"/>
          <w:szCs w:val="28"/>
          <w:lang w:val="ru-RU"/>
        </w:rPr>
        <w:t>вод в эксплуатацию лечебного корпуса МБУЗ «Тбилисская ЦРБ»</w:t>
      </w:r>
      <w:r>
        <w:rPr>
          <w:sz w:val="28"/>
          <w:szCs w:val="28"/>
          <w:lang w:val="ru-RU"/>
        </w:rPr>
        <w:t>;</w:t>
      </w:r>
    </w:p>
    <w:p w14:paraId="048BEF7C"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ввод в </w:t>
      </w:r>
      <w:r w:rsidRPr="0021562F">
        <w:rPr>
          <w:sz w:val="28"/>
          <w:szCs w:val="28"/>
          <w:lang w:val="ru-RU"/>
        </w:rPr>
        <w:t>эксплуатацию офиса ВОП в ст.</w:t>
      </w:r>
      <w:r>
        <w:rPr>
          <w:sz w:val="28"/>
          <w:szCs w:val="28"/>
          <w:lang w:val="ru-RU"/>
        </w:rPr>
        <w:t xml:space="preserve"> </w:t>
      </w:r>
      <w:proofErr w:type="spellStart"/>
      <w:r w:rsidRPr="0021562F">
        <w:rPr>
          <w:sz w:val="28"/>
          <w:szCs w:val="28"/>
          <w:lang w:val="ru-RU"/>
        </w:rPr>
        <w:t>Нововладимировской</w:t>
      </w:r>
      <w:proofErr w:type="spellEnd"/>
      <w:r>
        <w:rPr>
          <w:sz w:val="28"/>
          <w:szCs w:val="28"/>
          <w:lang w:val="ru-RU"/>
        </w:rPr>
        <w:t>.</w:t>
      </w:r>
    </w:p>
    <w:p w14:paraId="076F13E2" w14:textId="77777777" w:rsidR="00766089" w:rsidRDefault="00766089" w:rsidP="00766089">
      <w:pPr>
        <w:pStyle w:val="9"/>
        <w:spacing w:after="0" w:line="276" w:lineRule="auto"/>
        <w:ind w:left="23" w:right="40" w:firstLine="692"/>
        <w:jc w:val="both"/>
        <w:rPr>
          <w:sz w:val="28"/>
          <w:szCs w:val="28"/>
          <w:lang w:val="ru-RU"/>
        </w:rPr>
      </w:pPr>
      <w:r w:rsidRPr="00DE090A">
        <w:rPr>
          <w:sz w:val="28"/>
          <w:szCs w:val="28"/>
          <w:lang w:val="ru-RU"/>
        </w:rPr>
        <w:t xml:space="preserve">В рамках мероприятий государственной </w:t>
      </w:r>
      <w:r w:rsidRPr="00DE090A">
        <w:rPr>
          <w:sz w:val="28"/>
          <w:szCs w:val="24"/>
          <w:lang w:val="ru-RU"/>
        </w:rPr>
        <w:t>программ</w:t>
      </w:r>
      <w:r>
        <w:rPr>
          <w:sz w:val="28"/>
          <w:szCs w:val="24"/>
          <w:lang w:val="ru-RU"/>
        </w:rPr>
        <w:t>ы</w:t>
      </w:r>
      <w:r w:rsidRPr="00DE090A">
        <w:rPr>
          <w:sz w:val="28"/>
          <w:szCs w:val="24"/>
          <w:lang w:val="ru-RU"/>
        </w:rPr>
        <w:t xml:space="preserve"> Краснодарского края </w:t>
      </w:r>
      <w:r>
        <w:rPr>
          <w:sz w:val="28"/>
          <w:szCs w:val="24"/>
          <w:lang w:val="ru-RU"/>
        </w:rPr>
        <w:t>«</w:t>
      </w:r>
      <w:r w:rsidRPr="00DE090A">
        <w:rPr>
          <w:sz w:val="28"/>
          <w:szCs w:val="24"/>
          <w:lang w:val="ru-RU"/>
        </w:rPr>
        <w:t>Развитие здравоохранения</w:t>
      </w:r>
      <w:r>
        <w:rPr>
          <w:sz w:val="28"/>
          <w:szCs w:val="24"/>
          <w:lang w:val="ru-RU"/>
        </w:rPr>
        <w:t>»</w:t>
      </w:r>
      <w:r w:rsidRPr="00DE090A">
        <w:rPr>
          <w:sz w:val="28"/>
          <w:szCs w:val="28"/>
          <w:lang w:val="ru-RU"/>
        </w:rPr>
        <w:t>, утвержденно</w:t>
      </w:r>
      <w:r>
        <w:rPr>
          <w:sz w:val="28"/>
          <w:szCs w:val="28"/>
          <w:lang w:val="ru-RU"/>
        </w:rPr>
        <w:t>й</w:t>
      </w:r>
      <w:r w:rsidRPr="00DE090A">
        <w:rPr>
          <w:sz w:val="28"/>
          <w:szCs w:val="28"/>
          <w:lang w:val="ru-RU"/>
        </w:rPr>
        <w:t xml:space="preserve"> постановлением главы администрации (</w:t>
      </w:r>
      <w:r>
        <w:rPr>
          <w:sz w:val="28"/>
          <w:szCs w:val="28"/>
          <w:lang w:val="ru-RU"/>
        </w:rPr>
        <w:t>г</w:t>
      </w:r>
      <w:r w:rsidRPr="00DE090A">
        <w:rPr>
          <w:sz w:val="28"/>
          <w:szCs w:val="28"/>
          <w:lang w:val="ru-RU"/>
        </w:rPr>
        <w:t>убернатора) Краснодарского края от 12.10.2015 г. № 96</w:t>
      </w:r>
      <w:r>
        <w:rPr>
          <w:sz w:val="28"/>
          <w:szCs w:val="28"/>
          <w:lang w:val="ru-RU"/>
        </w:rPr>
        <w:t>6</w:t>
      </w:r>
      <w:r w:rsidRPr="00DE090A">
        <w:rPr>
          <w:sz w:val="28"/>
          <w:szCs w:val="28"/>
          <w:lang w:val="ru-RU"/>
        </w:rPr>
        <w:t xml:space="preserve"> «</w:t>
      </w:r>
      <w:r>
        <w:rPr>
          <w:color w:val="auto"/>
          <w:sz w:val="28"/>
          <w:szCs w:val="38"/>
          <w:lang w:val="ru-RU"/>
        </w:rPr>
        <w:t xml:space="preserve">Об утверждении государственной программы краснодарского края «Развитие </w:t>
      </w:r>
      <w:r>
        <w:rPr>
          <w:color w:val="auto"/>
          <w:sz w:val="28"/>
          <w:szCs w:val="38"/>
          <w:lang w:val="ru-RU"/>
        </w:rPr>
        <w:lastRenderedPageBreak/>
        <w:t>здравоохранения»</w:t>
      </w:r>
      <w:r w:rsidRPr="00DE090A">
        <w:rPr>
          <w:sz w:val="28"/>
          <w:szCs w:val="28"/>
          <w:lang w:val="ru-RU"/>
        </w:rPr>
        <w:t xml:space="preserve"> на территории МО Тбилисский район проводилась реализация мероприятий муниципальных программ по</w:t>
      </w:r>
      <w:r>
        <w:rPr>
          <w:sz w:val="28"/>
          <w:szCs w:val="28"/>
          <w:lang w:val="ru-RU"/>
        </w:rPr>
        <w:t>:</w:t>
      </w:r>
    </w:p>
    <w:p w14:paraId="4B5A828B"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строительству офиса ВОП в ст. </w:t>
      </w:r>
      <w:proofErr w:type="spellStart"/>
      <w:r>
        <w:rPr>
          <w:sz w:val="28"/>
          <w:szCs w:val="28"/>
          <w:lang w:val="ru-RU"/>
        </w:rPr>
        <w:t>Нововладимировской</w:t>
      </w:r>
      <w:proofErr w:type="spellEnd"/>
      <w:r>
        <w:rPr>
          <w:sz w:val="28"/>
          <w:szCs w:val="28"/>
          <w:lang w:val="ru-RU"/>
        </w:rPr>
        <w:t xml:space="preserve"> на условиях софинансирования.</w:t>
      </w:r>
    </w:p>
    <w:p w14:paraId="6A4EE63C"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7C719C">
        <w:rPr>
          <w:sz w:val="28"/>
          <w:szCs w:val="28"/>
          <w:lang w:val="ru-RU"/>
        </w:rPr>
        <w:t>реконструкци</w:t>
      </w:r>
      <w:r>
        <w:rPr>
          <w:sz w:val="28"/>
          <w:szCs w:val="28"/>
          <w:lang w:val="ru-RU"/>
        </w:rPr>
        <w:t>и</w:t>
      </w:r>
      <w:r w:rsidRPr="007C719C">
        <w:rPr>
          <w:sz w:val="28"/>
          <w:szCs w:val="28"/>
          <w:lang w:val="ru-RU"/>
        </w:rPr>
        <w:t xml:space="preserve"> объекта незавершенного строительства </w:t>
      </w:r>
      <w:r>
        <w:rPr>
          <w:sz w:val="28"/>
          <w:szCs w:val="28"/>
          <w:lang w:val="ru-RU"/>
        </w:rPr>
        <w:t>«</w:t>
      </w:r>
      <w:r w:rsidRPr="007C719C">
        <w:rPr>
          <w:sz w:val="28"/>
          <w:szCs w:val="28"/>
          <w:lang w:val="ru-RU"/>
        </w:rPr>
        <w:t>Лечебный комплекс на 100 коек</w:t>
      </w:r>
      <w:r>
        <w:rPr>
          <w:sz w:val="28"/>
          <w:szCs w:val="28"/>
          <w:lang w:val="ru-RU"/>
        </w:rPr>
        <w:t>»</w:t>
      </w:r>
      <w:r w:rsidRPr="00DE090A">
        <w:rPr>
          <w:sz w:val="28"/>
          <w:szCs w:val="28"/>
          <w:lang w:val="ru-RU"/>
        </w:rPr>
        <w:t xml:space="preserve"> на условиях софинансирования</w:t>
      </w:r>
      <w:r>
        <w:rPr>
          <w:sz w:val="28"/>
          <w:szCs w:val="28"/>
          <w:lang w:val="ru-RU"/>
        </w:rPr>
        <w:t>.</w:t>
      </w:r>
    </w:p>
    <w:p w14:paraId="6FE38088" w14:textId="0D53BD0F" w:rsidR="00766089" w:rsidRDefault="00766089" w:rsidP="00766089">
      <w:pPr>
        <w:pStyle w:val="9"/>
        <w:shd w:val="clear" w:color="auto" w:fill="auto"/>
        <w:spacing w:after="0" w:line="276" w:lineRule="auto"/>
        <w:ind w:left="20" w:right="40" w:firstLine="689"/>
        <w:jc w:val="both"/>
        <w:rPr>
          <w:sz w:val="28"/>
          <w:szCs w:val="28"/>
          <w:lang w:val="ru-RU"/>
        </w:rPr>
      </w:pPr>
      <w:r w:rsidRPr="00DE090A">
        <w:rPr>
          <w:sz w:val="28"/>
          <w:szCs w:val="28"/>
          <w:lang w:val="ru-RU"/>
        </w:rPr>
        <w:t>В анализируемом периоде (201</w:t>
      </w:r>
      <w:r>
        <w:rPr>
          <w:sz w:val="28"/>
          <w:szCs w:val="28"/>
          <w:lang w:val="ru-RU"/>
        </w:rPr>
        <w:t>8</w:t>
      </w:r>
      <w:r w:rsidRPr="00DE090A">
        <w:rPr>
          <w:sz w:val="28"/>
          <w:szCs w:val="28"/>
          <w:lang w:val="ru-RU"/>
        </w:rPr>
        <w:t xml:space="preserve"> - </w:t>
      </w:r>
      <w:r w:rsidR="003D1BD6" w:rsidRPr="00DE090A">
        <w:rPr>
          <w:sz w:val="28"/>
          <w:szCs w:val="28"/>
          <w:lang w:val="ru-RU"/>
        </w:rPr>
        <w:t>1-е полугодие 2022</w:t>
      </w:r>
      <w:r>
        <w:rPr>
          <w:sz w:val="28"/>
          <w:szCs w:val="28"/>
          <w:lang w:val="ru-RU"/>
        </w:rPr>
        <w:t xml:space="preserve"> гг.</w:t>
      </w:r>
      <w:r w:rsidRPr="00DE090A">
        <w:rPr>
          <w:sz w:val="28"/>
          <w:szCs w:val="28"/>
          <w:lang w:val="ru-RU"/>
        </w:rPr>
        <w:t xml:space="preserve">) в бюджет МО Тбилисский район от министерства </w:t>
      </w:r>
      <w:r>
        <w:rPr>
          <w:sz w:val="28"/>
          <w:szCs w:val="28"/>
          <w:lang w:val="ru-RU"/>
        </w:rPr>
        <w:t>здравоохранения</w:t>
      </w:r>
      <w:r w:rsidRPr="00DE090A">
        <w:rPr>
          <w:sz w:val="28"/>
          <w:szCs w:val="28"/>
          <w:lang w:val="ru-RU"/>
        </w:rPr>
        <w:t xml:space="preserve"> Краснодарского края за счет средств краевого бюджета поступила субсидия на</w:t>
      </w:r>
      <w:r>
        <w:rPr>
          <w:sz w:val="28"/>
          <w:szCs w:val="28"/>
          <w:lang w:val="ru-RU"/>
        </w:rPr>
        <w:t>:</w:t>
      </w:r>
    </w:p>
    <w:p w14:paraId="05C6E176"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строительство офиса ВОП в ст. </w:t>
      </w:r>
      <w:proofErr w:type="spellStart"/>
      <w:r>
        <w:rPr>
          <w:sz w:val="28"/>
          <w:szCs w:val="28"/>
          <w:lang w:val="ru-RU"/>
        </w:rPr>
        <w:t>Нововладимировской</w:t>
      </w:r>
      <w:proofErr w:type="spellEnd"/>
      <w:r>
        <w:rPr>
          <w:sz w:val="28"/>
          <w:szCs w:val="28"/>
          <w:lang w:val="ru-RU"/>
        </w:rPr>
        <w:t xml:space="preserve"> </w:t>
      </w:r>
      <w:r w:rsidRPr="00DE090A">
        <w:rPr>
          <w:sz w:val="28"/>
          <w:szCs w:val="28"/>
          <w:lang w:val="ru-RU"/>
        </w:rPr>
        <w:t xml:space="preserve">в общей сумме </w:t>
      </w:r>
      <w:r>
        <w:rPr>
          <w:sz w:val="28"/>
          <w:szCs w:val="28"/>
          <w:lang w:val="ru-RU"/>
        </w:rPr>
        <w:t xml:space="preserve">             20 355,7</w:t>
      </w:r>
      <w:r w:rsidRPr="00DE090A">
        <w:rPr>
          <w:sz w:val="28"/>
          <w:szCs w:val="28"/>
          <w:lang w:val="ru-RU"/>
        </w:rPr>
        <w:t xml:space="preserve"> тыс. руб., в том числе:</w:t>
      </w:r>
      <w:r>
        <w:rPr>
          <w:sz w:val="28"/>
          <w:szCs w:val="28"/>
          <w:lang w:val="ru-RU"/>
        </w:rPr>
        <w:t xml:space="preserve"> </w:t>
      </w:r>
    </w:p>
    <w:p w14:paraId="39C42FAE" w14:textId="77777777" w:rsidR="00766089" w:rsidRDefault="00766089" w:rsidP="00766089">
      <w:pPr>
        <w:spacing w:line="276" w:lineRule="auto"/>
        <w:ind w:right="20"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2018 - 9 765,8 тыс. руб. </w:t>
      </w:r>
      <w:r w:rsidRPr="00DA56F1">
        <w:rPr>
          <w:rFonts w:ascii="Times New Roman" w:hAnsi="Times New Roman" w:cs="Times New Roman"/>
          <w:sz w:val="28"/>
          <w:szCs w:val="28"/>
          <w:lang w:val="ru-RU"/>
        </w:rPr>
        <w:t xml:space="preserve">(исполнение </w:t>
      </w:r>
      <w:r>
        <w:rPr>
          <w:rFonts w:ascii="Times New Roman" w:hAnsi="Times New Roman" w:cs="Times New Roman"/>
          <w:sz w:val="28"/>
          <w:szCs w:val="28"/>
          <w:lang w:val="ru-RU"/>
        </w:rPr>
        <w:t>13,7</w:t>
      </w:r>
      <w:r w:rsidRPr="00DA56F1">
        <w:rPr>
          <w:rFonts w:ascii="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p>
    <w:p w14:paraId="3665E873"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2019 - 10 589,9 тыс. руб.</w:t>
      </w:r>
      <w:r w:rsidRPr="00DA56F1">
        <w:t xml:space="preserve"> </w:t>
      </w:r>
      <w:r w:rsidRPr="00DA56F1">
        <w:rPr>
          <w:sz w:val="28"/>
          <w:szCs w:val="28"/>
          <w:lang w:val="ru-RU"/>
        </w:rPr>
        <w:t xml:space="preserve">(исполнение </w:t>
      </w:r>
      <w:r>
        <w:rPr>
          <w:sz w:val="28"/>
          <w:szCs w:val="28"/>
          <w:lang w:val="ru-RU"/>
        </w:rPr>
        <w:t>100,0</w:t>
      </w:r>
      <w:r w:rsidRPr="00DA56F1">
        <w:rPr>
          <w:sz w:val="28"/>
          <w:szCs w:val="28"/>
          <w:lang w:val="ru-RU"/>
        </w:rPr>
        <w:t xml:space="preserve"> %)</w:t>
      </w:r>
      <w:r>
        <w:rPr>
          <w:sz w:val="28"/>
          <w:szCs w:val="28"/>
          <w:lang w:val="ru-RU"/>
        </w:rPr>
        <w:t>.</w:t>
      </w:r>
    </w:p>
    <w:p w14:paraId="7E934D21" w14:textId="77777777" w:rsidR="00766089" w:rsidRPr="00DE090A" w:rsidRDefault="00766089" w:rsidP="00766089">
      <w:pPr>
        <w:pStyle w:val="9"/>
        <w:spacing w:after="0" w:line="276" w:lineRule="auto"/>
        <w:ind w:left="23" w:right="40" w:firstLine="692"/>
        <w:jc w:val="both"/>
        <w:rPr>
          <w:sz w:val="28"/>
          <w:szCs w:val="28"/>
          <w:lang w:val="ru-RU"/>
        </w:rPr>
      </w:pPr>
      <w:r w:rsidRPr="007C719C">
        <w:rPr>
          <w:sz w:val="28"/>
          <w:szCs w:val="28"/>
          <w:lang w:val="ru-RU"/>
        </w:rPr>
        <w:t>реконструкци</w:t>
      </w:r>
      <w:r>
        <w:rPr>
          <w:sz w:val="28"/>
          <w:szCs w:val="28"/>
          <w:lang w:val="ru-RU"/>
        </w:rPr>
        <w:t>ю</w:t>
      </w:r>
      <w:r w:rsidRPr="007C719C">
        <w:rPr>
          <w:sz w:val="28"/>
          <w:szCs w:val="28"/>
          <w:lang w:val="ru-RU"/>
        </w:rPr>
        <w:t xml:space="preserve"> объекта незавершенного строительства </w:t>
      </w:r>
      <w:r>
        <w:rPr>
          <w:sz w:val="28"/>
          <w:szCs w:val="28"/>
          <w:lang w:val="ru-RU"/>
        </w:rPr>
        <w:t>«</w:t>
      </w:r>
      <w:r w:rsidRPr="007C719C">
        <w:rPr>
          <w:sz w:val="28"/>
          <w:szCs w:val="28"/>
          <w:lang w:val="ru-RU"/>
        </w:rPr>
        <w:t>Лечебный комплекс на 100 коек</w:t>
      </w:r>
      <w:r>
        <w:rPr>
          <w:sz w:val="28"/>
          <w:szCs w:val="28"/>
          <w:lang w:val="ru-RU"/>
        </w:rPr>
        <w:t>»</w:t>
      </w:r>
      <w:r w:rsidRPr="00DE090A">
        <w:rPr>
          <w:sz w:val="28"/>
          <w:szCs w:val="28"/>
          <w:lang w:val="ru-RU"/>
        </w:rPr>
        <w:t xml:space="preserve"> в общей сумме </w:t>
      </w:r>
      <w:r>
        <w:rPr>
          <w:sz w:val="28"/>
          <w:szCs w:val="28"/>
          <w:lang w:val="ru-RU"/>
        </w:rPr>
        <w:t>15 942,6</w:t>
      </w:r>
      <w:r w:rsidRPr="00DE090A">
        <w:rPr>
          <w:sz w:val="28"/>
          <w:szCs w:val="28"/>
          <w:lang w:val="ru-RU"/>
        </w:rPr>
        <w:t xml:space="preserve"> тыс. руб., в том числе:</w:t>
      </w:r>
    </w:p>
    <w:p w14:paraId="7402E485"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 xml:space="preserve">2019 </w:t>
      </w:r>
      <w:r>
        <w:rPr>
          <w:sz w:val="28"/>
          <w:szCs w:val="28"/>
          <w:lang w:val="ru-RU"/>
        </w:rPr>
        <w:t>–</w:t>
      </w:r>
      <w:r w:rsidRPr="00DE090A">
        <w:rPr>
          <w:sz w:val="28"/>
          <w:szCs w:val="28"/>
          <w:lang w:val="ru-RU"/>
        </w:rPr>
        <w:t xml:space="preserve"> </w:t>
      </w:r>
      <w:r>
        <w:rPr>
          <w:sz w:val="28"/>
          <w:szCs w:val="28"/>
          <w:lang w:val="ru-RU"/>
        </w:rPr>
        <w:t>12 584,4</w:t>
      </w:r>
      <w:r w:rsidRPr="00DE090A">
        <w:rPr>
          <w:sz w:val="28"/>
          <w:szCs w:val="28"/>
          <w:lang w:val="ru-RU"/>
        </w:rPr>
        <w:t xml:space="preserve"> тыс. руб. (исполнение </w:t>
      </w:r>
      <w:r>
        <w:rPr>
          <w:sz w:val="28"/>
          <w:szCs w:val="28"/>
          <w:lang w:val="ru-RU"/>
        </w:rPr>
        <w:t>87,8</w:t>
      </w:r>
      <w:r w:rsidRPr="00DE090A">
        <w:rPr>
          <w:sz w:val="28"/>
          <w:szCs w:val="28"/>
          <w:lang w:val="ru-RU"/>
        </w:rPr>
        <w:t xml:space="preserve"> %);</w:t>
      </w:r>
    </w:p>
    <w:p w14:paraId="2E05B3FC"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 xml:space="preserve">2020 </w:t>
      </w:r>
      <w:r>
        <w:rPr>
          <w:sz w:val="28"/>
          <w:szCs w:val="28"/>
          <w:lang w:val="ru-RU"/>
        </w:rPr>
        <w:t>–</w:t>
      </w:r>
      <w:r w:rsidRPr="00DE090A">
        <w:rPr>
          <w:sz w:val="28"/>
          <w:szCs w:val="28"/>
          <w:lang w:val="ru-RU"/>
        </w:rPr>
        <w:t xml:space="preserve"> </w:t>
      </w:r>
      <w:r>
        <w:rPr>
          <w:sz w:val="28"/>
          <w:szCs w:val="28"/>
          <w:lang w:val="ru-RU"/>
        </w:rPr>
        <w:t>1 609,2</w:t>
      </w:r>
      <w:r w:rsidRPr="00DE090A">
        <w:rPr>
          <w:sz w:val="28"/>
          <w:szCs w:val="28"/>
          <w:lang w:val="ru-RU"/>
        </w:rPr>
        <w:t xml:space="preserve"> тыс. руб. (исполнение 100,0 %);</w:t>
      </w:r>
    </w:p>
    <w:p w14:paraId="2BD69327"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20</w:t>
      </w:r>
      <w:r>
        <w:rPr>
          <w:sz w:val="28"/>
          <w:szCs w:val="28"/>
          <w:lang w:val="ru-RU"/>
        </w:rPr>
        <w:t xml:space="preserve">21 </w:t>
      </w:r>
      <w:r w:rsidRPr="00D97FE9">
        <w:rPr>
          <w:sz w:val="28"/>
          <w:szCs w:val="28"/>
          <w:lang w:val="ru-RU"/>
        </w:rPr>
        <w:t>–</w:t>
      </w:r>
      <w:r>
        <w:rPr>
          <w:sz w:val="28"/>
          <w:szCs w:val="28"/>
          <w:lang w:val="ru-RU"/>
        </w:rPr>
        <w:t xml:space="preserve"> 1 749,0</w:t>
      </w:r>
      <w:r w:rsidRPr="00DE090A">
        <w:rPr>
          <w:sz w:val="28"/>
          <w:szCs w:val="28"/>
          <w:lang w:val="ru-RU"/>
        </w:rPr>
        <w:t xml:space="preserve"> тыс. руб. (исполнение 100,0 %);</w:t>
      </w:r>
    </w:p>
    <w:p w14:paraId="61D81961"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DE090A">
        <w:rPr>
          <w:sz w:val="28"/>
          <w:szCs w:val="28"/>
          <w:lang w:val="ru-RU"/>
        </w:rPr>
        <w:t>1-е полугодие 2022 - 0,0 тыс. руб.</w:t>
      </w:r>
    </w:p>
    <w:p w14:paraId="3A5292C1"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DE090A">
        <w:rPr>
          <w:sz w:val="28"/>
          <w:szCs w:val="28"/>
          <w:lang w:val="ru-RU"/>
        </w:rPr>
        <w:t xml:space="preserve">Также в анализируемом периоде </w:t>
      </w:r>
      <w:r>
        <w:rPr>
          <w:sz w:val="28"/>
          <w:szCs w:val="28"/>
          <w:lang w:val="ru-RU"/>
        </w:rPr>
        <w:t xml:space="preserve">на условиях софинансирования в бюджете </w:t>
      </w:r>
      <w:r w:rsidRPr="00DE090A">
        <w:rPr>
          <w:sz w:val="28"/>
          <w:szCs w:val="28"/>
          <w:lang w:val="ru-RU"/>
        </w:rPr>
        <w:t>МО Тбилисский район</w:t>
      </w:r>
      <w:r>
        <w:rPr>
          <w:sz w:val="28"/>
          <w:szCs w:val="28"/>
          <w:lang w:val="ru-RU"/>
        </w:rPr>
        <w:t xml:space="preserve"> были предусмотрены средства на:</w:t>
      </w:r>
    </w:p>
    <w:p w14:paraId="0CD4BAE7"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строительство офиса ВОП в ст. </w:t>
      </w:r>
      <w:proofErr w:type="spellStart"/>
      <w:r>
        <w:rPr>
          <w:sz w:val="28"/>
          <w:szCs w:val="28"/>
          <w:lang w:val="ru-RU"/>
        </w:rPr>
        <w:t>Нововладимировской</w:t>
      </w:r>
      <w:proofErr w:type="spellEnd"/>
      <w:r>
        <w:rPr>
          <w:sz w:val="28"/>
          <w:szCs w:val="28"/>
          <w:lang w:val="ru-RU"/>
        </w:rPr>
        <w:t xml:space="preserve"> в общей сумме                             41,4 </w:t>
      </w:r>
      <w:r w:rsidRPr="00DE090A">
        <w:rPr>
          <w:sz w:val="28"/>
          <w:szCs w:val="28"/>
          <w:lang w:val="ru-RU"/>
        </w:rPr>
        <w:t>тыс. руб., в том числе:</w:t>
      </w:r>
    </w:p>
    <w:p w14:paraId="5812D9A7" w14:textId="77777777" w:rsidR="00766089" w:rsidRDefault="00766089" w:rsidP="00766089">
      <w:pPr>
        <w:spacing w:line="276" w:lineRule="auto"/>
        <w:ind w:right="20"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2018 – 18,3 тыс. руб. </w:t>
      </w:r>
      <w:r w:rsidRPr="00DA56F1">
        <w:rPr>
          <w:rFonts w:ascii="Times New Roman" w:hAnsi="Times New Roman" w:cs="Times New Roman"/>
          <w:sz w:val="28"/>
          <w:szCs w:val="28"/>
          <w:lang w:val="ru-RU"/>
        </w:rPr>
        <w:t xml:space="preserve">(исполнение </w:t>
      </w:r>
      <w:r>
        <w:rPr>
          <w:rFonts w:ascii="Times New Roman" w:hAnsi="Times New Roman" w:cs="Times New Roman"/>
          <w:sz w:val="28"/>
          <w:szCs w:val="28"/>
          <w:lang w:val="ru-RU"/>
        </w:rPr>
        <w:t>99,5</w:t>
      </w:r>
      <w:r w:rsidRPr="00DA56F1">
        <w:rPr>
          <w:rFonts w:ascii="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p>
    <w:p w14:paraId="6634BC2C"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2019 – 23,1 тыс. руб.</w:t>
      </w:r>
      <w:r w:rsidRPr="00DA56F1">
        <w:t xml:space="preserve"> </w:t>
      </w:r>
      <w:r w:rsidRPr="00DA56F1">
        <w:rPr>
          <w:sz w:val="28"/>
          <w:szCs w:val="28"/>
          <w:lang w:val="ru-RU"/>
        </w:rPr>
        <w:t xml:space="preserve">(исполнение </w:t>
      </w:r>
      <w:r>
        <w:rPr>
          <w:sz w:val="28"/>
          <w:szCs w:val="28"/>
          <w:lang w:val="ru-RU"/>
        </w:rPr>
        <w:t>100,0</w:t>
      </w:r>
      <w:r w:rsidRPr="00DA56F1">
        <w:rPr>
          <w:sz w:val="28"/>
          <w:szCs w:val="28"/>
          <w:lang w:val="ru-RU"/>
        </w:rPr>
        <w:t xml:space="preserve"> %)</w:t>
      </w:r>
      <w:r>
        <w:rPr>
          <w:sz w:val="28"/>
          <w:szCs w:val="28"/>
          <w:lang w:val="ru-RU"/>
        </w:rPr>
        <w:t>.</w:t>
      </w:r>
    </w:p>
    <w:p w14:paraId="1023E264"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7C719C">
        <w:rPr>
          <w:sz w:val="28"/>
          <w:szCs w:val="28"/>
          <w:lang w:val="ru-RU"/>
        </w:rPr>
        <w:t>реконструкци</w:t>
      </w:r>
      <w:r>
        <w:rPr>
          <w:sz w:val="28"/>
          <w:szCs w:val="28"/>
          <w:lang w:val="ru-RU"/>
        </w:rPr>
        <w:t>ю</w:t>
      </w:r>
      <w:r w:rsidRPr="007C719C">
        <w:rPr>
          <w:sz w:val="28"/>
          <w:szCs w:val="28"/>
          <w:lang w:val="ru-RU"/>
        </w:rPr>
        <w:t xml:space="preserve"> объекта незавершенного строительства </w:t>
      </w:r>
      <w:r>
        <w:rPr>
          <w:sz w:val="28"/>
          <w:szCs w:val="28"/>
          <w:lang w:val="ru-RU"/>
        </w:rPr>
        <w:t>«</w:t>
      </w:r>
      <w:r w:rsidRPr="007C719C">
        <w:rPr>
          <w:sz w:val="28"/>
          <w:szCs w:val="28"/>
          <w:lang w:val="ru-RU"/>
        </w:rPr>
        <w:t>Лечебный комплекс на 100 коек</w:t>
      </w:r>
      <w:r>
        <w:rPr>
          <w:sz w:val="28"/>
          <w:szCs w:val="28"/>
          <w:lang w:val="ru-RU"/>
        </w:rPr>
        <w:t>»</w:t>
      </w:r>
      <w:r w:rsidRPr="00DE090A">
        <w:rPr>
          <w:sz w:val="28"/>
          <w:szCs w:val="28"/>
          <w:lang w:val="ru-RU"/>
        </w:rPr>
        <w:t xml:space="preserve"> в общей сумме</w:t>
      </w:r>
      <w:r>
        <w:rPr>
          <w:sz w:val="28"/>
          <w:szCs w:val="28"/>
          <w:lang w:val="ru-RU"/>
        </w:rPr>
        <w:t xml:space="preserve"> 3 474,0 </w:t>
      </w:r>
      <w:r w:rsidRPr="00DE090A">
        <w:rPr>
          <w:sz w:val="28"/>
          <w:szCs w:val="28"/>
          <w:lang w:val="ru-RU"/>
        </w:rPr>
        <w:t>тыс. руб., в том числе:</w:t>
      </w:r>
    </w:p>
    <w:p w14:paraId="4BB0DA36"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 xml:space="preserve">2019 </w:t>
      </w:r>
      <w:r>
        <w:rPr>
          <w:sz w:val="28"/>
          <w:szCs w:val="28"/>
          <w:lang w:val="ru-RU"/>
        </w:rPr>
        <w:t>–</w:t>
      </w:r>
      <w:r w:rsidRPr="00DE090A">
        <w:rPr>
          <w:sz w:val="28"/>
          <w:szCs w:val="28"/>
          <w:lang w:val="ru-RU"/>
        </w:rPr>
        <w:t xml:space="preserve"> </w:t>
      </w:r>
      <w:r>
        <w:rPr>
          <w:sz w:val="28"/>
          <w:szCs w:val="28"/>
          <w:lang w:val="ru-RU"/>
        </w:rPr>
        <w:t>2 351,0</w:t>
      </w:r>
      <w:r w:rsidRPr="00DE090A">
        <w:rPr>
          <w:sz w:val="28"/>
          <w:szCs w:val="28"/>
          <w:lang w:val="ru-RU"/>
        </w:rPr>
        <w:t xml:space="preserve"> тыс. руб. (исполнение </w:t>
      </w:r>
      <w:r>
        <w:rPr>
          <w:sz w:val="28"/>
          <w:szCs w:val="28"/>
          <w:lang w:val="ru-RU"/>
        </w:rPr>
        <w:t>100,0</w:t>
      </w:r>
      <w:r w:rsidRPr="00DE090A">
        <w:rPr>
          <w:sz w:val="28"/>
          <w:szCs w:val="28"/>
          <w:lang w:val="ru-RU"/>
        </w:rPr>
        <w:t xml:space="preserve"> %);</w:t>
      </w:r>
    </w:p>
    <w:p w14:paraId="5AB0392F"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 xml:space="preserve">2020 </w:t>
      </w:r>
      <w:r>
        <w:rPr>
          <w:sz w:val="28"/>
          <w:szCs w:val="28"/>
          <w:lang w:val="ru-RU"/>
        </w:rPr>
        <w:t>–</w:t>
      </w:r>
      <w:r w:rsidRPr="00DE090A">
        <w:rPr>
          <w:sz w:val="28"/>
          <w:szCs w:val="28"/>
          <w:lang w:val="ru-RU"/>
        </w:rPr>
        <w:t xml:space="preserve"> </w:t>
      </w:r>
      <w:r>
        <w:rPr>
          <w:sz w:val="28"/>
          <w:szCs w:val="28"/>
          <w:lang w:val="ru-RU"/>
        </w:rPr>
        <w:t>339,5</w:t>
      </w:r>
      <w:r w:rsidRPr="00DE090A">
        <w:rPr>
          <w:sz w:val="28"/>
          <w:szCs w:val="28"/>
          <w:lang w:val="ru-RU"/>
        </w:rPr>
        <w:t xml:space="preserve"> тыс. руб. (исполнение </w:t>
      </w:r>
      <w:r>
        <w:rPr>
          <w:sz w:val="28"/>
          <w:szCs w:val="28"/>
          <w:lang w:val="ru-RU"/>
        </w:rPr>
        <w:t>17,6</w:t>
      </w:r>
      <w:r w:rsidRPr="00DE090A">
        <w:rPr>
          <w:sz w:val="28"/>
          <w:szCs w:val="28"/>
          <w:lang w:val="ru-RU"/>
        </w:rPr>
        <w:t xml:space="preserve"> %);</w:t>
      </w:r>
    </w:p>
    <w:p w14:paraId="358EABAC" w14:textId="77777777" w:rsidR="00766089" w:rsidRPr="00DE090A" w:rsidRDefault="00766089" w:rsidP="00766089">
      <w:pPr>
        <w:pStyle w:val="9"/>
        <w:spacing w:after="0" w:line="276" w:lineRule="auto"/>
        <w:ind w:left="23" w:right="40" w:firstLine="692"/>
        <w:jc w:val="both"/>
        <w:rPr>
          <w:sz w:val="28"/>
          <w:szCs w:val="28"/>
          <w:lang w:val="ru-RU"/>
        </w:rPr>
      </w:pPr>
      <w:r w:rsidRPr="00DE090A">
        <w:rPr>
          <w:sz w:val="28"/>
          <w:szCs w:val="28"/>
          <w:lang w:val="ru-RU"/>
        </w:rPr>
        <w:t>20</w:t>
      </w:r>
      <w:r>
        <w:rPr>
          <w:sz w:val="28"/>
          <w:szCs w:val="28"/>
          <w:lang w:val="ru-RU"/>
        </w:rPr>
        <w:t xml:space="preserve">21 </w:t>
      </w:r>
      <w:r w:rsidRPr="00D97FE9">
        <w:rPr>
          <w:sz w:val="28"/>
          <w:szCs w:val="28"/>
          <w:lang w:val="ru-RU"/>
        </w:rPr>
        <w:t>–</w:t>
      </w:r>
      <w:r>
        <w:rPr>
          <w:sz w:val="28"/>
          <w:szCs w:val="28"/>
          <w:lang w:val="ru-RU"/>
        </w:rPr>
        <w:t xml:space="preserve"> 768,3</w:t>
      </w:r>
      <w:r w:rsidRPr="00DE090A">
        <w:rPr>
          <w:sz w:val="28"/>
          <w:szCs w:val="28"/>
          <w:lang w:val="ru-RU"/>
        </w:rPr>
        <w:t xml:space="preserve"> тыс. руб. (исполнение 100,0 %);</w:t>
      </w:r>
    </w:p>
    <w:p w14:paraId="3D5CB908"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DE090A">
        <w:rPr>
          <w:sz w:val="28"/>
          <w:szCs w:val="28"/>
          <w:lang w:val="ru-RU"/>
        </w:rPr>
        <w:t xml:space="preserve">1-е полугодие 2022 </w:t>
      </w:r>
      <w:r>
        <w:rPr>
          <w:sz w:val="28"/>
          <w:szCs w:val="28"/>
          <w:lang w:val="ru-RU"/>
        </w:rPr>
        <w:t>–</w:t>
      </w:r>
      <w:r w:rsidRPr="00DE090A">
        <w:rPr>
          <w:sz w:val="28"/>
          <w:szCs w:val="28"/>
          <w:lang w:val="ru-RU"/>
        </w:rPr>
        <w:t xml:space="preserve"> </w:t>
      </w:r>
      <w:r>
        <w:rPr>
          <w:sz w:val="28"/>
          <w:szCs w:val="28"/>
          <w:lang w:val="ru-RU"/>
        </w:rPr>
        <w:t>15,2</w:t>
      </w:r>
      <w:r w:rsidRPr="00DE090A">
        <w:rPr>
          <w:sz w:val="28"/>
          <w:szCs w:val="28"/>
          <w:lang w:val="ru-RU"/>
        </w:rPr>
        <w:t xml:space="preserve"> тыс. руб.</w:t>
      </w:r>
      <w:r>
        <w:rPr>
          <w:sz w:val="28"/>
          <w:szCs w:val="28"/>
          <w:lang w:val="ru-RU"/>
        </w:rPr>
        <w:t xml:space="preserve"> </w:t>
      </w:r>
      <w:r w:rsidRPr="00DE090A">
        <w:rPr>
          <w:sz w:val="28"/>
          <w:szCs w:val="28"/>
          <w:lang w:val="ru-RU"/>
        </w:rPr>
        <w:t xml:space="preserve">(исполнение </w:t>
      </w:r>
      <w:r>
        <w:rPr>
          <w:sz w:val="28"/>
          <w:szCs w:val="28"/>
          <w:lang w:val="ru-RU"/>
        </w:rPr>
        <w:t>99,3</w:t>
      </w:r>
      <w:r w:rsidRPr="00DE090A">
        <w:rPr>
          <w:sz w:val="28"/>
          <w:szCs w:val="28"/>
          <w:lang w:val="ru-RU"/>
        </w:rPr>
        <w:t xml:space="preserve"> %)</w:t>
      </w:r>
      <w:r>
        <w:rPr>
          <w:sz w:val="28"/>
          <w:szCs w:val="28"/>
          <w:lang w:val="ru-RU"/>
        </w:rPr>
        <w:t>.</w:t>
      </w:r>
    </w:p>
    <w:p w14:paraId="29332FB0" w14:textId="77777777" w:rsidR="00766089" w:rsidRPr="00DA56F1" w:rsidRDefault="00766089" w:rsidP="00766089">
      <w:pPr>
        <w:pStyle w:val="9"/>
        <w:shd w:val="clear" w:color="auto" w:fill="auto"/>
        <w:spacing w:after="0" w:line="276" w:lineRule="auto"/>
        <w:ind w:left="20" w:right="40" w:firstLine="689"/>
        <w:jc w:val="both"/>
        <w:rPr>
          <w:sz w:val="28"/>
          <w:szCs w:val="28"/>
          <w:lang w:val="ru-RU"/>
        </w:rPr>
      </w:pPr>
      <w:r w:rsidRPr="00DA56F1">
        <w:rPr>
          <w:iCs/>
          <w:sz w:val="28"/>
          <w:szCs w:val="28"/>
          <w:lang w:val="ru-RU"/>
        </w:rPr>
        <w:t xml:space="preserve">20 сентября 2019 года осуществлен ввод в эксплуатацию офиса ВОП в                ст. </w:t>
      </w:r>
      <w:proofErr w:type="spellStart"/>
      <w:r w:rsidRPr="00DA56F1">
        <w:rPr>
          <w:iCs/>
          <w:sz w:val="28"/>
          <w:szCs w:val="28"/>
          <w:lang w:val="ru-RU"/>
        </w:rPr>
        <w:t>Нововладимировской</w:t>
      </w:r>
      <w:proofErr w:type="spellEnd"/>
      <w:r w:rsidRPr="00DA56F1">
        <w:rPr>
          <w:iCs/>
          <w:sz w:val="28"/>
          <w:szCs w:val="28"/>
          <w:lang w:val="ru-RU"/>
        </w:rPr>
        <w:t>.</w:t>
      </w:r>
    </w:p>
    <w:p w14:paraId="2BB94D3A" w14:textId="3BC22D40" w:rsidR="00766089" w:rsidRDefault="00766089" w:rsidP="00766089">
      <w:pPr>
        <w:pStyle w:val="9"/>
        <w:spacing w:after="0" w:line="276" w:lineRule="auto"/>
        <w:ind w:right="40" w:firstLine="709"/>
        <w:jc w:val="both"/>
        <w:rPr>
          <w:sz w:val="28"/>
          <w:szCs w:val="28"/>
          <w:lang w:val="ru-RU"/>
        </w:rPr>
      </w:pPr>
      <w:r w:rsidRPr="00E5643D">
        <w:rPr>
          <w:sz w:val="28"/>
          <w:szCs w:val="28"/>
          <w:lang w:val="ru-RU"/>
        </w:rPr>
        <w:t xml:space="preserve">В </w:t>
      </w:r>
      <w:r w:rsidRPr="00E5643D">
        <w:rPr>
          <w:sz w:val="28"/>
          <w:szCs w:val="28"/>
        </w:rPr>
        <w:t>20</w:t>
      </w:r>
      <w:r>
        <w:rPr>
          <w:sz w:val="28"/>
          <w:szCs w:val="28"/>
          <w:lang w:val="ru-RU"/>
        </w:rPr>
        <w:t>19</w:t>
      </w:r>
      <w:r w:rsidRPr="00E5643D">
        <w:rPr>
          <w:sz w:val="28"/>
          <w:szCs w:val="28"/>
        </w:rPr>
        <w:t xml:space="preserve"> </w:t>
      </w:r>
      <w:r w:rsidRPr="00E5643D">
        <w:rPr>
          <w:sz w:val="28"/>
          <w:szCs w:val="28"/>
          <w:lang w:val="ru-RU"/>
        </w:rPr>
        <w:t>году произведена оплата за счет средств</w:t>
      </w:r>
      <w:r>
        <w:rPr>
          <w:sz w:val="28"/>
          <w:szCs w:val="28"/>
          <w:lang w:val="ru-RU"/>
        </w:rPr>
        <w:t xml:space="preserve"> краевого бюджета </w:t>
      </w:r>
      <w:r w:rsidRPr="007B1035">
        <w:rPr>
          <w:sz w:val="28"/>
          <w:szCs w:val="28"/>
          <w:lang w:val="ru-RU"/>
        </w:rPr>
        <w:t>разработка проектно-сметной документации</w:t>
      </w:r>
      <w:r>
        <w:rPr>
          <w:sz w:val="28"/>
          <w:szCs w:val="28"/>
          <w:lang w:val="ru-RU"/>
        </w:rPr>
        <w:t xml:space="preserve"> по муниципальному контракту    № </w:t>
      </w:r>
      <w:r w:rsidRPr="00A63035">
        <w:rPr>
          <w:sz w:val="28"/>
          <w:szCs w:val="28"/>
          <w:lang w:val="ru-RU"/>
        </w:rPr>
        <w:t>0818300021919000100-К-3001 от 28.10.</w:t>
      </w:r>
      <w:r>
        <w:rPr>
          <w:sz w:val="28"/>
          <w:szCs w:val="28"/>
          <w:lang w:val="ru-RU"/>
        </w:rPr>
        <w:t>20</w:t>
      </w:r>
      <w:r w:rsidRPr="00A63035">
        <w:rPr>
          <w:sz w:val="28"/>
          <w:szCs w:val="28"/>
          <w:lang w:val="ru-RU"/>
        </w:rPr>
        <w:t>19</w:t>
      </w:r>
      <w:r>
        <w:rPr>
          <w:sz w:val="28"/>
          <w:szCs w:val="28"/>
          <w:lang w:val="ru-RU"/>
        </w:rPr>
        <w:t xml:space="preserve"> </w:t>
      </w:r>
      <w:r w:rsidRPr="00A63035">
        <w:rPr>
          <w:sz w:val="28"/>
          <w:szCs w:val="28"/>
          <w:lang w:val="ru-RU"/>
        </w:rPr>
        <w:t>г</w:t>
      </w:r>
      <w:r>
        <w:rPr>
          <w:sz w:val="28"/>
          <w:szCs w:val="28"/>
          <w:lang w:val="ru-RU"/>
        </w:rPr>
        <w:t xml:space="preserve"> на сумму 11 050,0 тыс. руб.</w:t>
      </w:r>
      <w:r w:rsidRPr="00A63035">
        <w:rPr>
          <w:sz w:val="28"/>
          <w:szCs w:val="28"/>
          <w:lang w:val="ru-RU"/>
        </w:rPr>
        <w:t>;</w:t>
      </w:r>
      <w:r>
        <w:rPr>
          <w:sz w:val="28"/>
          <w:szCs w:val="28"/>
          <w:lang w:val="ru-RU"/>
        </w:rPr>
        <w:t xml:space="preserve"> </w:t>
      </w:r>
      <w:r w:rsidRPr="00E5643D">
        <w:rPr>
          <w:sz w:val="28"/>
          <w:szCs w:val="28"/>
          <w:lang w:val="ru-RU"/>
        </w:rPr>
        <w:t>за счет средств</w:t>
      </w:r>
      <w:r>
        <w:rPr>
          <w:sz w:val="28"/>
          <w:szCs w:val="28"/>
          <w:lang w:val="ru-RU"/>
        </w:rPr>
        <w:t xml:space="preserve"> местного бюджета по муниципальным контрактам </w:t>
      </w:r>
      <w:r w:rsidRPr="00A63035">
        <w:rPr>
          <w:sz w:val="28"/>
          <w:szCs w:val="28"/>
          <w:lang w:val="ru-RU"/>
        </w:rPr>
        <w:t>33 и 34 от 04.03.2019</w:t>
      </w:r>
      <w:r>
        <w:rPr>
          <w:sz w:val="28"/>
          <w:szCs w:val="28"/>
          <w:lang w:val="ru-RU"/>
        </w:rPr>
        <w:t xml:space="preserve"> </w:t>
      </w:r>
      <w:r w:rsidRPr="00A63035">
        <w:rPr>
          <w:sz w:val="28"/>
          <w:szCs w:val="28"/>
          <w:lang w:val="ru-RU"/>
        </w:rPr>
        <w:t xml:space="preserve">г. на сумму 199,9 </w:t>
      </w:r>
      <w:r>
        <w:rPr>
          <w:sz w:val="28"/>
          <w:szCs w:val="28"/>
          <w:lang w:val="ru-RU"/>
        </w:rPr>
        <w:t>тыс. руб.</w:t>
      </w:r>
      <w:r w:rsidRPr="00A63035">
        <w:rPr>
          <w:sz w:val="28"/>
          <w:szCs w:val="28"/>
          <w:lang w:val="ru-RU"/>
        </w:rPr>
        <w:t>; выполнение обследования блоков хирургического</w:t>
      </w:r>
      <w:r>
        <w:rPr>
          <w:sz w:val="28"/>
          <w:szCs w:val="28"/>
          <w:lang w:val="ru-RU"/>
        </w:rPr>
        <w:t xml:space="preserve"> </w:t>
      </w:r>
      <w:r w:rsidRPr="00A63035">
        <w:rPr>
          <w:sz w:val="28"/>
          <w:szCs w:val="28"/>
          <w:lang w:val="ru-RU"/>
        </w:rPr>
        <w:t>отделений в осях</w:t>
      </w:r>
      <w:r w:rsidR="003D1BD6">
        <w:rPr>
          <w:sz w:val="28"/>
          <w:szCs w:val="28"/>
          <w:lang w:val="ru-RU"/>
        </w:rPr>
        <w:t xml:space="preserve"> </w:t>
      </w:r>
      <w:r w:rsidRPr="00A63035">
        <w:rPr>
          <w:sz w:val="28"/>
          <w:szCs w:val="28"/>
          <w:lang w:val="ru-RU"/>
        </w:rPr>
        <w:t xml:space="preserve">- </w:t>
      </w:r>
      <w:r>
        <w:rPr>
          <w:sz w:val="28"/>
          <w:szCs w:val="28"/>
          <w:lang w:val="ru-RU"/>
        </w:rPr>
        <w:t>муниципальным контрактам</w:t>
      </w:r>
      <w:r w:rsidRPr="00A63035">
        <w:rPr>
          <w:sz w:val="28"/>
          <w:szCs w:val="28"/>
          <w:lang w:val="ru-RU"/>
        </w:rPr>
        <w:t xml:space="preserve"> </w:t>
      </w:r>
      <w:r>
        <w:rPr>
          <w:sz w:val="28"/>
          <w:szCs w:val="28"/>
          <w:lang w:val="ru-RU"/>
        </w:rPr>
        <w:t xml:space="preserve">№ </w:t>
      </w:r>
      <w:r w:rsidRPr="00A63035">
        <w:rPr>
          <w:sz w:val="28"/>
          <w:szCs w:val="28"/>
          <w:lang w:val="ru-RU"/>
        </w:rPr>
        <w:t>30, 31 и 32 от 04.03.2019</w:t>
      </w:r>
      <w:r>
        <w:rPr>
          <w:sz w:val="28"/>
          <w:szCs w:val="28"/>
          <w:lang w:val="ru-RU"/>
        </w:rPr>
        <w:t xml:space="preserve"> </w:t>
      </w:r>
      <w:r w:rsidR="003D1BD6">
        <w:rPr>
          <w:sz w:val="28"/>
          <w:szCs w:val="28"/>
          <w:lang w:val="ru-RU"/>
        </w:rPr>
        <w:t>г. на сумму</w:t>
      </w:r>
      <w:r>
        <w:rPr>
          <w:sz w:val="28"/>
          <w:szCs w:val="28"/>
          <w:lang w:val="ru-RU"/>
        </w:rPr>
        <w:t xml:space="preserve"> </w:t>
      </w:r>
      <w:r w:rsidRPr="00A63035">
        <w:rPr>
          <w:sz w:val="28"/>
          <w:szCs w:val="28"/>
          <w:lang w:val="ru-RU"/>
        </w:rPr>
        <w:t>296,</w:t>
      </w:r>
      <w:r>
        <w:rPr>
          <w:sz w:val="28"/>
          <w:szCs w:val="28"/>
          <w:lang w:val="ru-RU"/>
        </w:rPr>
        <w:t>2</w:t>
      </w:r>
      <w:r w:rsidRPr="00A63035">
        <w:rPr>
          <w:sz w:val="28"/>
          <w:szCs w:val="28"/>
          <w:lang w:val="ru-RU"/>
        </w:rPr>
        <w:t xml:space="preserve"> </w:t>
      </w:r>
      <w:r>
        <w:rPr>
          <w:sz w:val="28"/>
          <w:szCs w:val="28"/>
          <w:lang w:val="ru-RU"/>
        </w:rPr>
        <w:t>тыс. руб.</w:t>
      </w:r>
      <w:r w:rsidRPr="00A63035">
        <w:rPr>
          <w:sz w:val="28"/>
          <w:szCs w:val="28"/>
          <w:lang w:val="ru-RU"/>
        </w:rPr>
        <w:t>; выполнение сметы на общестроительные работы блоков</w:t>
      </w:r>
      <w:r w:rsidR="003D1BD6">
        <w:rPr>
          <w:sz w:val="28"/>
          <w:szCs w:val="28"/>
          <w:lang w:val="ru-RU"/>
        </w:rPr>
        <w:t xml:space="preserve"> </w:t>
      </w:r>
      <w:r w:rsidRPr="00A63035">
        <w:rPr>
          <w:sz w:val="28"/>
          <w:szCs w:val="28"/>
          <w:lang w:val="ru-RU"/>
        </w:rPr>
        <w:t>-</w:t>
      </w:r>
      <w:r w:rsidRPr="007B1035">
        <w:rPr>
          <w:sz w:val="28"/>
          <w:szCs w:val="28"/>
          <w:lang w:val="ru-RU"/>
        </w:rPr>
        <w:t xml:space="preserve"> </w:t>
      </w:r>
      <w:r>
        <w:rPr>
          <w:sz w:val="28"/>
          <w:szCs w:val="28"/>
          <w:lang w:val="ru-RU"/>
        </w:rPr>
        <w:t>муниципальным контрактам</w:t>
      </w:r>
      <w:r w:rsidRPr="00A63035">
        <w:rPr>
          <w:sz w:val="28"/>
          <w:szCs w:val="28"/>
          <w:lang w:val="ru-RU"/>
        </w:rPr>
        <w:t xml:space="preserve"> </w:t>
      </w:r>
      <w:r>
        <w:rPr>
          <w:sz w:val="28"/>
          <w:szCs w:val="28"/>
          <w:lang w:val="ru-RU"/>
        </w:rPr>
        <w:t xml:space="preserve">№ </w:t>
      </w:r>
      <w:r w:rsidRPr="00A63035">
        <w:rPr>
          <w:sz w:val="28"/>
          <w:szCs w:val="28"/>
          <w:lang w:val="ru-RU"/>
        </w:rPr>
        <w:t xml:space="preserve">36 и 35 на </w:t>
      </w:r>
      <w:r w:rsidRPr="00A63035">
        <w:rPr>
          <w:sz w:val="28"/>
          <w:szCs w:val="28"/>
          <w:lang w:val="ru-RU"/>
        </w:rPr>
        <w:lastRenderedPageBreak/>
        <w:t xml:space="preserve">сумму 159,7 </w:t>
      </w:r>
      <w:r>
        <w:rPr>
          <w:sz w:val="28"/>
          <w:szCs w:val="28"/>
          <w:lang w:val="ru-RU"/>
        </w:rPr>
        <w:t>тыс. руб.</w:t>
      </w:r>
      <w:r w:rsidRPr="00A63035">
        <w:rPr>
          <w:sz w:val="28"/>
          <w:szCs w:val="28"/>
          <w:lang w:val="ru-RU"/>
        </w:rPr>
        <w:t xml:space="preserve">; выполнение обследования электроснабжения и электроосвещения- </w:t>
      </w:r>
      <w:r>
        <w:rPr>
          <w:sz w:val="28"/>
          <w:szCs w:val="28"/>
          <w:lang w:val="ru-RU"/>
        </w:rPr>
        <w:t>муниципальным контрактам</w:t>
      </w:r>
      <w:r w:rsidRPr="00A63035">
        <w:rPr>
          <w:sz w:val="28"/>
          <w:szCs w:val="28"/>
          <w:lang w:val="ru-RU"/>
        </w:rPr>
        <w:t xml:space="preserve"> </w:t>
      </w:r>
      <w:r>
        <w:rPr>
          <w:sz w:val="28"/>
          <w:szCs w:val="28"/>
          <w:lang w:val="ru-RU"/>
        </w:rPr>
        <w:t xml:space="preserve">№ </w:t>
      </w:r>
      <w:r w:rsidRPr="00A63035">
        <w:rPr>
          <w:sz w:val="28"/>
          <w:szCs w:val="28"/>
          <w:lang w:val="ru-RU"/>
        </w:rPr>
        <w:t xml:space="preserve">41 и 42 на сумму </w:t>
      </w:r>
      <w:r w:rsidR="009350D3">
        <w:rPr>
          <w:sz w:val="28"/>
          <w:szCs w:val="28"/>
          <w:lang w:val="ru-RU"/>
        </w:rPr>
        <w:t xml:space="preserve">                     </w:t>
      </w:r>
      <w:r w:rsidRPr="00A63035">
        <w:rPr>
          <w:sz w:val="28"/>
          <w:szCs w:val="28"/>
          <w:lang w:val="ru-RU"/>
        </w:rPr>
        <w:t xml:space="preserve">199,9 </w:t>
      </w:r>
      <w:r>
        <w:rPr>
          <w:sz w:val="28"/>
          <w:szCs w:val="28"/>
          <w:lang w:val="ru-RU"/>
        </w:rPr>
        <w:t>тыс. руб.</w:t>
      </w:r>
      <w:r w:rsidRPr="00A63035">
        <w:rPr>
          <w:sz w:val="28"/>
          <w:szCs w:val="28"/>
          <w:lang w:val="ru-RU"/>
        </w:rPr>
        <w:t xml:space="preserve">; выполнение обследования внутренних систем отопления, водоснабжения и канализации- </w:t>
      </w:r>
      <w:r>
        <w:rPr>
          <w:sz w:val="28"/>
          <w:szCs w:val="28"/>
          <w:lang w:val="ru-RU"/>
        </w:rPr>
        <w:t>муниципальным контрактам</w:t>
      </w:r>
      <w:r w:rsidRPr="00A63035">
        <w:rPr>
          <w:sz w:val="28"/>
          <w:szCs w:val="28"/>
          <w:lang w:val="ru-RU"/>
        </w:rPr>
        <w:t xml:space="preserve"> </w:t>
      </w:r>
      <w:r>
        <w:rPr>
          <w:sz w:val="28"/>
          <w:szCs w:val="28"/>
          <w:lang w:val="ru-RU"/>
        </w:rPr>
        <w:t xml:space="preserve"> № </w:t>
      </w:r>
      <w:r w:rsidRPr="00A63035">
        <w:rPr>
          <w:sz w:val="28"/>
          <w:szCs w:val="28"/>
          <w:lang w:val="ru-RU"/>
        </w:rPr>
        <w:t xml:space="preserve">37 и 38 от 04.03.2019 г. на сумму 198,4 </w:t>
      </w:r>
      <w:r>
        <w:rPr>
          <w:sz w:val="28"/>
          <w:szCs w:val="28"/>
          <w:lang w:val="ru-RU"/>
        </w:rPr>
        <w:t>тыс. руб.</w:t>
      </w:r>
      <w:r w:rsidRPr="00A63035">
        <w:rPr>
          <w:sz w:val="28"/>
          <w:szCs w:val="28"/>
          <w:lang w:val="ru-RU"/>
        </w:rPr>
        <w:t>; выполнение обследования внутренних систем вентиляции, связи и сигнализации -</w:t>
      </w:r>
      <w:r w:rsidRPr="007B1035">
        <w:rPr>
          <w:sz w:val="28"/>
          <w:szCs w:val="28"/>
          <w:lang w:val="ru-RU"/>
        </w:rPr>
        <w:t xml:space="preserve"> </w:t>
      </w:r>
      <w:r>
        <w:rPr>
          <w:sz w:val="28"/>
          <w:szCs w:val="28"/>
          <w:lang w:val="ru-RU"/>
        </w:rPr>
        <w:t>муниципальным контрактам</w:t>
      </w:r>
      <w:r w:rsidRPr="00A63035">
        <w:rPr>
          <w:sz w:val="28"/>
          <w:szCs w:val="28"/>
          <w:lang w:val="ru-RU"/>
        </w:rPr>
        <w:t xml:space="preserve"> </w:t>
      </w:r>
      <w:r>
        <w:rPr>
          <w:sz w:val="28"/>
          <w:szCs w:val="28"/>
          <w:lang w:val="ru-RU"/>
        </w:rPr>
        <w:t xml:space="preserve">№ </w:t>
      </w:r>
      <w:r w:rsidRPr="00A63035">
        <w:rPr>
          <w:sz w:val="28"/>
          <w:szCs w:val="28"/>
          <w:lang w:val="ru-RU"/>
        </w:rPr>
        <w:t>39 и 40 от 04.03.2019</w:t>
      </w:r>
      <w:r>
        <w:rPr>
          <w:sz w:val="28"/>
          <w:szCs w:val="28"/>
          <w:lang w:val="ru-RU"/>
        </w:rPr>
        <w:t xml:space="preserve"> </w:t>
      </w:r>
      <w:r w:rsidRPr="00A63035">
        <w:rPr>
          <w:sz w:val="28"/>
          <w:szCs w:val="28"/>
          <w:lang w:val="ru-RU"/>
        </w:rPr>
        <w:t>г. на сумму 199,</w:t>
      </w:r>
      <w:r>
        <w:rPr>
          <w:sz w:val="28"/>
          <w:szCs w:val="28"/>
          <w:lang w:val="ru-RU"/>
        </w:rPr>
        <w:t>9</w:t>
      </w:r>
      <w:r w:rsidRPr="00A63035">
        <w:rPr>
          <w:sz w:val="28"/>
          <w:szCs w:val="28"/>
          <w:lang w:val="ru-RU"/>
        </w:rPr>
        <w:t xml:space="preserve"> </w:t>
      </w:r>
      <w:r>
        <w:rPr>
          <w:sz w:val="28"/>
          <w:szCs w:val="28"/>
          <w:lang w:val="ru-RU"/>
        </w:rPr>
        <w:t>тыс. руб.</w:t>
      </w:r>
      <w:r w:rsidRPr="00A63035">
        <w:rPr>
          <w:sz w:val="28"/>
          <w:szCs w:val="28"/>
          <w:lang w:val="ru-RU"/>
        </w:rPr>
        <w:t>; разработка тех.</w:t>
      </w:r>
      <w:r>
        <w:rPr>
          <w:sz w:val="28"/>
          <w:szCs w:val="28"/>
          <w:lang w:val="ru-RU"/>
        </w:rPr>
        <w:t xml:space="preserve"> </w:t>
      </w:r>
      <w:r w:rsidRPr="00A63035">
        <w:rPr>
          <w:sz w:val="28"/>
          <w:szCs w:val="28"/>
          <w:lang w:val="ru-RU"/>
        </w:rPr>
        <w:t>задания на выполнение строительно-монтажных работ</w:t>
      </w:r>
      <w:r w:rsidR="003D1BD6">
        <w:rPr>
          <w:sz w:val="28"/>
          <w:szCs w:val="28"/>
          <w:lang w:val="ru-RU"/>
        </w:rPr>
        <w:t xml:space="preserve"> </w:t>
      </w:r>
      <w:r w:rsidRPr="00A63035">
        <w:rPr>
          <w:sz w:val="28"/>
          <w:szCs w:val="28"/>
          <w:lang w:val="ru-RU"/>
        </w:rPr>
        <w:t xml:space="preserve">- </w:t>
      </w:r>
      <w:r>
        <w:rPr>
          <w:sz w:val="28"/>
          <w:szCs w:val="28"/>
          <w:lang w:val="ru-RU"/>
        </w:rPr>
        <w:t>муниципальному контракту</w:t>
      </w:r>
      <w:r w:rsidRPr="00A63035">
        <w:rPr>
          <w:sz w:val="28"/>
          <w:szCs w:val="28"/>
          <w:lang w:val="ru-RU"/>
        </w:rPr>
        <w:t xml:space="preserve"> </w:t>
      </w:r>
      <w:r>
        <w:rPr>
          <w:sz w:val="28"/>
          <w:szCs w:val="28"/>
          <w:lang w:val="ru-RU"/>
        </w:rPr>
        <w:t xml:space="preserve">№ </w:t>
      </w:r>
      <w:r w:rsidRPr="00A63035">
        <w:rPr>
          <w:sz w:val="28"/>
          <w:szCs w:val="28"/>
          <w:lang w:val="ru-RU"/>
        </w:rPr>
        <w:t xml:space="preserve">44 от </w:t>
      </w:r>
      <w:r>
        <w:rPr>
          <w:sz w:val="28"/>
          <w:szCs w:val="28"/>
          <w:lang w:val="ru-RU"/>
        </w:rPr>
        <w:t xml:space="preserve">            </w:t>
      </w:r>
      <w:r w:rsidRPr="00A63035">
        <w:rPr>
          <w:sz w:val="28"/>
          <w:szCs w:val="28"/>
          <w:lang w:val="ru-RU"/>
        </w:rPr>
        <w:t>04.03.2019</w:t>
      </w:r>
      <w:r>
        <w:rPr>
          <w:sz w:val="28"/>
          <w:szCs w:val="28"/>
          <w:lang w:val="ru-RU"/>
        </w:rPr>
        <w:t xml:space="preserve"> </w:t>
      </w:r>
      <w:r w:rsidRPr="00A63035">
        <w:rPr>
          <w:sz w:val="28"/>
          <w:szCs w:val="28"/>
          <w:lang w:val="ru-RU"/>
        </w:rPr>
        <w:t>г. на сумму 99,9</w:t>
      </w:r>
      <w:r>
        <w:rPr>
          <w:sz w:val="28"/>
          <w:szCs w:val="28"/>
          <w:lang w:val="ru-RU"/>
        </w:rPr>
        <w:t xml:space="preserve"> тыс. руб.</w:t>
      </w:r>
      <w:r w:rsidRPr="00A63035">
        <w:rPr>
          <w:sz w:val="28"/>
          <w:szCs w:val="28"/>
          <w:lang w:val="ru-RU"/>
        </w:rPr>
        <w:t xml:space="preserve">; выполнение корректировки сметной документации- </w:t>
      </w:r>
      <w:r>
        <w:rPr>
          <w:sz w:val="28"/>
          <w:szCs w:val="28"/>
          <w:lang w:val="ru-RU"/>
        </w:rPr>
        <w:t>муниципальному контракту</w:t>
      </w:r>
      <w:r w:rsidRPr="00A63035">
        <w:rPr>
          <w:sz w:val="28"/>
          <w:szCs w:val="28"/>
          <w:lang w:val="ru-RU"/>
        </w:rPr>
        <w:t xml:space="preserve"> </w:t>
      </w:r>
      <w:r>
        <w:rPr>
          <w:sz w:val="28"/>
          <w:szCs w:val="28"/>
          <w:lang w:val="ru-RU"/>
        </w:rPr>
        <w:t xml:space="preserve">№ </w:t>
      </w:r>
      <w:r w:rsidRPr="00A63035">
        <w:rPr>
          <w:sz w:val="28"/>
          <w:szCs w:val="28"/>
          <w:lang w:val="ru-RU"/>
        </w:rPr>
        <w:t>43 от 04.03.2019</w:t>
      </w:r>
      <w:r>
        <w:rPr>
          <w:sz w:val="28"/>
          <w:szCs w:val="28"/>
          <w:lang w:val="ru-RU"/>
        </w:rPr>
        <w:t xml:space="preserve"> </w:t>
      </w:r>
      <w:r w:rsidRPr="00A63035">
        <w:rPr>
          <w:sz w:val="28"/>
          <w:szCs w:val="28"/>
          <w:lang w:val="ru-RU"/>
        </w:rPr>
        <w:t>г. на сумму 99,9</w:t>
      </w:r>
      <w:r>
        <w:rPr>
          <w:sz w:val="28"/>
          <w:szCs w:val="28"/>
          <w:lang w:val="ru-RU"/>
        </w:rPr>
        <w:t xml:space="preserve">7 тыс. руб.; </w:t>
      </w:r>
      <w:r w:rsidRPr="007B1035">
        <w:rPr>
          <w:sz w:val="28"/>
          <w:szCs w:val="28"/>
          <w:lang w:val="ru-RU"/>
        </w:rPr>
        <w:t xml:space="preserve">выполнение инженерно-геодезических изысканий </w:t>
      </w:r>
      <w:r>
        <w:rPr>
          <w:sz w:val="28"/>
          <w:szCs w:val="28"/>
          <w:lang w:val="ru-RU"/>
        </w:rPr>
        <w:t>муниципальному контракту</w:t>
      </w:r>
      <w:r w:rsidRPr="007B1035">
        <w:rPr>
          <w:sz w:val="28"/>
          <w:szCs w:val="28"/>
          <w:lang w:val="ru-RU"/>
        </w:rPr>
        <w:t xml:space="preserve"> </w:t>
      </w:r>
      <w:r>
        <w:rPr>
          <w:sz w:val="28"/>
          <w:szCs w:val="28"/>
          <w:lang w:val="ru-RU"/>
        </w:rPr>
        <w:t xml:space="preserve">№ </w:t>
      </w:r>
      <w:r w:rsidRPr="007B1035">
        <w:rPr>
          <w:sz w:val="28"/>
          <w:szCs w:val="28"/>
          <w:lang w:val="ru-RU"/>
        </w:rPr>
        <w:t>1 от 09.07.</w:t>
      </w:r>
      <w:r>
        <w:rPr>
          <w:sz w:val="28"/>
          <w:szCs w:val="28"/>
          <w:lang w:val="ru-RU"/>
        </w:rPr>
        <w:t>20</w:t>
      </w:r>
      <w:r w:rsidRPr="007B1035">
        <w:rPr>
          <w:sz w:val="28"/>
          <w:szCs w:val="28"/>
          <w:lang w:val="ru-RU"/>
        </w:rPr>
        <w:t>19</w:t>
      </w:r>
      <w:r>
        <w:rPr>
          <w:sz w:val="28"/>
          <w:szCs w:val="28"/>
          <w:lang w:val="ru-RU"/>
        </w:rPr>
        <w:t xml:space="preserve"> </w:t>
      </w:r>
      <w:r w:rsidRPr="007B1035">
        <w:rPr>
          <w:sz w:val="28"/>
          <w:szCs w:val="28"/>
          <w:lang w:val="ru-RU"/>
        </w:rPr>
        <w:t>г</w:t>
      </w:r>
      <w:r>
        <w:rPr>
          <w:sz w:val="28"/>
          <w:szCs w:val="28"/>
          <w:lang w:val="ru-RU"/>
        </w:rPr>
        <w:t>.</w:t>
      </w:r>
      <w:r w:rsidRPr="007B1035">
        <w:rPr>
          <w:sz w:val="28"/>
          <w:szCs w:val="28"/>
          <w:lang w:val="ru-RU"/>
        </w:rPr>
        <w:t xml:space="preserve"> на сумму 29</w:t>
      </w:r>
      <w:r>
        <w:rPr>
          <w:sz w:val="28"/>
          <w:szCs w:val="28"/>
          <w:lang w:val="ru-RU"/>
        </w:rPr>
        <w:t>9</w:t>
      </w:r>
      <w:r w:rsidRPr="007B1035">
        <w:rPr>
          <w:sz w:val="28"/>
          <w:szCs w:val="28"/>
          <w:lang w:val="ru-RU"/>
        </w:rPr>
        <w:t>,</w:t>
      </w:r>
      <w:r>
        <w:rPr>
          <w:sz w:val="28"/>
          <w:szCs w:val="28"/>
          <w:lang w:val="ru-RU"/>
        </w:rPr>
        <w:t>0 тыс. руб.</w:t>
      </w:r>
      <w:r w:rsidRPr="007B1035">
        <w:rPr>
          <w:sz w:val="28"/>
          <w:szCs w:val="28"/>
          <w:lang w:val="ru-RU"/>
        </w:rPr>
        <w:t xml:space="preserve">; выполнение инженерно-геологических изысканий  </w:t>
      </w:r>
      <w:r>
        <w:rPr>
          <w:sz w:val="28"/>
          <w:szCs w:val="28"/>
          <w:lang w:val="ru-RU"/>
        </w:rPr>
        <w:t xml:space="preserve">муниципальному контракту № </w:t>
      </w:r>
      <w:r w:rsidRPr="007B1035">
        <w:rPr>
          <w:sz w:val="28"/>
          <w:szCs w:val="28"/>
          <w:lang w:val="ru-RU"/>
        </w:rPr>
        <w:t>2 от 16.07.</w:t>
      </w:r>
      <w:r>
        <w:rPr>
          <w:sz w:val="28"/>
          <w:szCs w:val="28"/>
          <w:lang w:val="ru-RU"/>
        </w:rPr>
        <w:t>20</w:t>
      </w:r>
      <w:r w:rsidRPr="007B1035">
        <w:rPr>
          <w:sz w:val="28"/>
          <w:szCs w:val="28"/>
          <w:lang w:val="ru-RU"/>
        </w:rPr>
        <w:t>19</w:t>
      </w:r>
      <w:r>
        <w:rPr>
          <w:sz w:val="28"/>
          <w:szCs w:val="28"/>
          <w:lang w:val="ru-RU"/>
        </w:rPr>
        <w:t xml:space="preserve"> </w:t>
      </w:r>
      <w:r w:rsidRPr="007B1035">
        <w:rPr>
          <w:sz w:val="28"/>
          <w:szCs w:val="28"/>
          <w:lang w:val="ru-RU"/>
        </w:rPr>
        <w:t>г. на сумму 299,6</w:t>
      </w:r>
      <w:r>
        <w:rPr>
          <w:sz w:val="28"/>
          <w:szCs w:val="28"/>
          <w:lang w:val="ru-RU"/>
        </w:rPr>
        <w:t xml:space="preserve"> тыс. руб.</w:t>
      </w:r>
      <w:r w:rsidRPr="007B1035">
        <w:rPr>
          <w:sz w:val="28"/>
          <w:szCs w:val="28"/>
          <w:lang w:val="ru-RU"/>
        </w:rPr>
        <w:t xml:space="preserve">; выполнение инженерно-геофизических изысканий </w:t>
      </w:r>
      <w:r>
        <w:rPr>
          <w:sz w:val="28"/>
          <w:szCs w:val="28"/>
          <w:lang w:val="ru-RU"/>
        </w:rPr>
        <w:t xml:space="preserve"> муниципальному контракту</w:t>
      </w:r>
      <w:r w:rsidRPr="007B1035">
        <w:rPr>
          <w:sz w:val="28"/>
          <w:szCs w:val="28"/>
          <w:lang w:val="ru-RU"/>
        </w:rPr>
        <w:t xml:space="preserve"> </w:t>
      </w:r>
      <w:r>
        <w:rPr>
          <w:sz w:val="28"/>
          <w:szCs w:val="28"/>
          <w:lang w:val="ru-RU"/>
        </w:rPr>
        <w:t xml:space="preserve">№ </w:t>
      </w:r>
      <w:r w:rsidRPr="007B1035">
        <w:rPr>
          <w:sz w:val="28"/>
          <w:szCs w:val="28"/>
          <w:lang w:val="ru-RU"/>
        </w:rPr>
        <w:t xml:space="preserve">3 от </w:t>
      </w:r>
      <w:r>
        <w:rPr>
          <w:sz w:val="28"/>
          <w:szCs w:val="28"/>
          <w:lang w:val="ru-RU"/>
        </w:rPr>
        <w:t>1</w:t>
      </w:r>
      <w:r w:rsidRPr="007B1035">
        <w:rPr>
          <w:sz w:val="28"/>
          <w:szCs w:val="28"/>
          <w:lang w:val="ru-RU"/>
        </w:rPr>
        <w:t>6.07.</w:t>
      </w:r>
      <w:r>
        <w:rPr>
          <w:sz w:val="28"/>
          <w:szCs w:val="28"/>
          <w:lang w:val="ru-RU"/>
        </w:rPr>
        <w:t>20</w:t>
      </w:r>
      <w:r w:rsidRPr="007B1035">
        <w:rPr>
          <w:sz w:val="28"/>
          <w:szCs w:val="28"/>
          <w:lang w:val="ru-RU"/>
        </w:rPr>
        <w:t>19</w:t>
      </w:r>
      <w:r>
        <w:rPr>
          <w:sz w:val="28"/>
          <w:szCs w:val="28"/>
          <w:lang w:val="ru-RU"/>
        </w:rPr>
        <w:t xml:space="preserve"> </w:t>
      </w:r>
      <w:r w:rsidRPr="007B1035">
        <w:rPr>
          <w:sz w:val="28"/>
          <w:szCs w:val="28"/>
          <w:lang w:val="ru-RU"/>
        </w:rPr>
        <w:t>г.</w:t>
      </w:r>
      <w:r>
        <w:rPr>
          <w:sz w:val="28"/>
          <w:szCs w:val="28"/>
          <w:lang w:val="ru-RU"/>
        </w:rPr>
        <w:t xml:space="preserve"> </w:t>
      </w:r>
      <w:r w:rsidRPr="007B1035">
        <w:rPr>
          <w:sz w:val="28"/>
          <w:szCs w:val="28"/>
          <w:lang w:val="ru-RU"/>
        </w:rPr>
        <w:t>на сумму 298,</w:t>
      </w:r>
      <w:r>
        <w:rPr>
          <w:sz w:val="28"/>
          <w:szCs w:val="28"/>
          <w:lang w:val="ru-RU"/>
        </w:rPr>
        <w:t>4 тыс. руб.</w:t>
      </w:r>
      <w:r w:rsidRPr="00A63035">
        <w:rPr>
          <w:sz w:val="28"/>
          <w:szCs w:val="28"/>
          <w:lang w:val="ru-RU"/>
        </w:rPr>
        <w:t xml:space="preserve"> </w:t>
      </w:r>
    </w:p>
    <w:p w14:paraId="7ED47F2F" w14:textId="77777777" w:rsidR="00766089" w:rsidRPr="00815423" w:rsidRDefault="00766089" w:rsidP="00766089">
      <w:pPr>
        <w:spacing w:line="276" w:lineRule="auto"/>
        <w:ind w:left="20" w:right="20" w:firstLine="700"/>
        <w:jc w:val="both"/>
        <w:rPr>
          <w:rFonts w:ascii="Times New Roman" w:eastAsia="Times New Roman" w:hAnsi="Times New Roman" w:cs="Times New Roman"/>
          <w:color w:val="auto"/>
          <w:sz w:val="28"/>
          <w:szCs w:val="28"/>
          <w:lang w:val="ru-RU"/>
        </w:rPr>
      </w:pPr>
      <w:r w:rsidRPr="00E5643D">
        <w:rPr>
          <w:rFonts w:ascii="Times New Roman" w:eastAsia="Times New Roman" w:hAnsi="Times New Roman" w:cs="Times New Roman"/>
          <w:sz w:val="28"/>
          <w:szCs w:val="28"/>
          <w:lang w:val="ru-RU"/>
        </w:rPr>
        <w:t xml:space="preserve">В </w:t>
      </w:r>
      <w:r w:rsidRPr="00E5643D">
        <w:rPr>
          <w:rFonts w:ascii="Times New Roman" w:eastAsia="Times New Roman" w:hAnsi="Times New Roman" w:cs="Times New Roman"/>
          <w:sz w:val="28"/>
          <w:szCs w:val="28"/>
        </w:rPr>
        <w:t>20</w:t>
      </w:r>
      <w:r>
        <w:rPr>
          <w:rFonts w:ascii="Times New Roman" w:eastAsia="Times New Roman" w:hAnsi="Times New Roman" w:cs="Times New Roman"/>
          <w:sz w:val="28"/>
          <w:szCs w:val="28"/>
          <w:lang w:val="ru-RU"/>
        </w:rPr>
        <w:t>20</w:t>
      </w:r>
      <w:r w:rsidRPr="00E5643D">
        <w:rPr>
          <w:rFonts w:ascii="Times New Roman" w:eastAsia="Times New Roman" w:hAnsi="Times New Roman" w:cs="Times New Roman"/>
          <w:sz w:val="28"/>
          <w:szCs w:val="28"/>
        </w:rPr>
        <w:t xml:space="preserve"> </w:t>
      </w:r>
      <w:r w:rsidRPr="00E5643D">
        <w:rPr>
          <w:rFonts w:ascii="Times New Roman" w:eastAsia="Times New Roman" w:hAnsi="Times New Roman" w:cs="Times New Roman"/>
          <w:sz w:val="28"/>
          <w:szCs w:val="28"/>
          <w:lang w:val="ru-RU"/>
        </w:rPr>
        <w:t>году произведена за счет средств</w:t>
      </w:r>
      <w:r>
        <w:rPr>
          <w:rFonts w:ascii="Times New Roman" w:eastAsia="Times New Roman" w:hAnsi="Times New Roman" w:cs="Times New Roman"/>
          <w:sz w:val="28"/>
          <w:szCs w:val="28"/>
          <w:lang w:val="ru-RU"/>
        </w:rPr>
        <w:t xml:space="preserve"> местного бюджета </w:t>
      </w:r>
      <w:r w:rsidRPr="007B1035">
        <w:rPr>
          <w:rFonts w:ascii="Times New Roman" w:eastAsia="Times New Roman" w:hAnsi="Times New Roman" w:cs="Times New Roman"/>
          <w:sz w:val="28"/>
          <w:szCs w:val="28"/>
          <w:lang w:val="ru-RU"/>
        </w:rPr>
        <w:t xml:space="preserve">предоплата за услуги по строительно-монтажным работам (ПАО </w:t>
      </w:r>
      <w:r>
        <w:rPr>
          <w:rFonts w:ascii="Times New Roman" w:eastAsia="Times New Roman" w:hAnsi="Times New Roman" w:cs="Times New Roman"/>
          <w:sz w:val="28"/>
          <w:szCs w:val="28"/>
          <w:lang w:val="ru-RU"/>
        </w:rPr>
        <w:t>«</w:t>
      </w:r>
      <w:proofErr w:type="spellStart"/>
      <w:r w:rsidRPr="007B1035">
        <w:rPr>
          <w:rFonts w:ascii="Times New Roman" w:eastAsia="Times New Roman" w:hAnsi="Times New Roman" w:cs="Times New Roman"/>
          <w:sz w:val="28"/>
          <w:szCs w:val="28"/>
          <w:lang w:val="ru-RU"/>
        </w:rPr>
        <w:t>Россети</w:t>
      </w:r>
      <w:proofErr w:type="spellEnd"/>
      <w:r w:rsidRPr="007B1035">
        <w:rPr>
          <w:rFonts w:ascii="Times New Roman" w:eastAsia="Times New Roman" w:hAnsi="Times New Roman" w:cs="Times New Roman"/>
          <w:sz w:val="28"/>
          <w:szCs w:val="28"/>
          <w:lang w:val="ru-RU"/>
        </w:rPr>
        <w:t xml:space="preserve"> Кубань</w:t>
      </w:r>
      <w:r>
        <w:rPr>
          <w:rFonts w:ascii="Times New Roman" w:eastAsia="Times New Roman" w:hAnsi="Times New Roman" w:cs="Times New Roman"/>
          <w:sz w:val="28"/>
          <w:szCs w:val="28"/>
          <w:lang w:val="ru-RU"/>
        </w:rPr>
        <w:t>»</w:t>
      </w:r>
      <w:r w:rsidRPr="007B1035">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по</w:t>
      </w:r>
      <w:r w:rsidRPr="007B1035">
        <w:rPr>
          <w:rFonts w:ascii="Times New Roman" w:eastAsia="Times New Roman" w:hAnsi="Times New Roman" w:cs="Times New Roman"/>
          <w:sz w:val="28"/>
          <w:szCs w:val="28"/>
          <w:lang w:val="ru-RU"/>
        </w:rPr>
        <w:t xml:space="preserve"> </w:t>
      </w:r>
      <w:r w:rsidRPr="00815423">
        <w:rPr>
          <w:rFonts w:ascii="Times New Roman" w:eastAsia="Times New Roman" w:hAnsi="Times New Roman" w:cs="Times New Roman"/>
          <w:color w:val="auto"/>
          <w:sz w:val="28"/>
          <w:szCs w:val="28"/>
          <w:lang w:val="ru-RU"/>
        </w:rPr>
        <w:t>договору № 1699-2020 от 24.06.2020 г.</w:t>
      </w:r>
      <w:r>
        <w:rPr>
          <w:rFonts w:ascii="Times New Roman" w:eastAsia="Times New Roman" w:hAnsi="Times New Roman" w:cs="Times New Roman"/>
          <w:color w:val="auto"/>
          <w:sz w:val="28"/>
          <w:szCs w:val="28"/>
          <w:lang w:val="ru-RU"/>
        </w:rPr>
        <w:t xml:space="preserve"> в сумме </w:t>
      </w:r>
      <w:r>
        <w:rPr>
          <w:rFonts w:ascii="Times New Roman" w:eastAsia="Times New Roman" w:hAnsi="Times New Roman" w:cs="Times New Roman"/>
          <w:sz w:val="28"/>
          <w:szCs w:val="28"/>
          <w:lang w:val="ru-RU"/>
        </w:rPr>
        <w:t>59,9 тыс. руб.</w:t>
      </w:r>
    </w:p>
    <w:p w14:paraId="39203B77" w14:textId="77777777" w:rsidR="00766089" w:rsidRDefault="00766089" w:rsidP="00766089">
      <w:pPr>
        <w:spacing w:line="276" w:lineRule="auto"/>
        <w:ind w:left="20" w:right="20" w:firstLine="700"/>
        <w:jc w:val="both"/>
        <w:rPr>
          <w:rFonts w:ascii="Times New Roman" w:eastAsia="Times New Roman" w:hAnsi="Times New Roman" w:cs="Times New Roman"/>
          <w:sz w:val="28"/>
          <w:szCs w:val="28"/>
          <w:lang w:val="ru-RU"/>
        </w:rPr>
      </w:pPr>
      <w:r w:rsidRPr="00E5643D">
        <w:rPr>
          <w:rFonts w:ascii="Times New Roman" w:eastAsia="Times New Roman" w:hAnsi="Times New Roman" w:cs="Times New Roman"/>
          <w:sz w:val="28"/>
          <w:szCs w:val="28"/>
          <w:lang w:val="ru-RU"/>
        </w:rPr>
        <w:t xml:space="preserve">В </w:t>
      </w:r>
      <w:r w:rsidRPr="00E5643D">
        <w:rPr>
          <w:rFonts w:ascii="Times New Roman" w:eastAsia="Times New Roman" w:hAnsi="Times New Roman" w:cs="Times New Roman"/>
          <w:sz w:val="28"/>
          <w:szCs w:val="28"/>
        </w:rPr>
        <w:t>20</w:t>
      </w:r>
      <w:r>
        <w:rPr>
          <w:rFonts w:ascii="Times New Roman" w:eastAsia="Times New Roman" w:hAnsi="Times New Roman" w:cs="Times New Roman"/>
          <w:sz w:val="28"/>
          <w:szCs w:val="28"/>
          <w:lang w:val="ru-RU"/>
        </w:rPr>
        <w:t>21</w:t>
      </w:r>
      <w:r w:rsidRPr="00E5643D">
        <w:rPr>
          <w:rFonts w:ascii="Times New Roman" w:eastAsia="Times New Roman" w:hAnsi="Times New Roman" w:cs="Times New Roman"/>
          <w:sz w:val="28"/>
          <w:szCs w:val="28"/>
        </w:rPr>
        <w:t xml:space="preserve"> </w:t>
      </w:r>
      <w:r w:rsidRPr="00E5643D">
        <w:rPr>
          <w:rFonts w:ascii="Times New Roman" w:eastAsia="Times New Roman" w:hAnsi="Times New Roman" w:cs="Times New Roman"/>
          <w:sz w:val="28"/>
          <w:szCs w:val="28"/>
          <w:lang w:val="ru-RU"/>
        </w:rPr>
        <w:t>году произведена оплата за счет средств</w:t>
      </w:r>
      <w:r>
        <w:rPr>
          <w:rFonts w:ascii="Times New Roman" w:eastAsia="Times New Roman" w:hAnsi="Times New Roman" w:cs="Times New Roman"/>
          <w:sz w:val="28"/>
          <w:szCs w:val="28"/>
          <w:lang w:val="ru-RU"/>
        </w:rPr>
        <w:t xml:space="preserve"> краевого бюджета </w:t>
      </w:r>
      <w:r w:rsidRPr="00F1107B">
        <w:rPr>
          <w:rFonts w:ascii="Times New Roman" w:eastAsia="Times New Roman" w:hAnsi="Times New Roman" w:cs="Times New Roman"/>
          <w:sz w:val="28"/>
          <w:szCs w:val="28"/>
          <w:lang w:val="ru-RU"/>
        </w:rPr>
        <w:t>государственная экспертиза проектной документации</w:t>
      </w:r>
      <w:r>
        <w:rPr>
          <w:rFonts w:ascii="Times New Roman" w:eastAsia="Times New Roman" w:hAnsi="Times New Roman" w:cs="Times New Roman"/>
          <w:sz w:val="28"/>
          <w:szCs w:val="28"/>
          <w:lang w:val="ru-RU"/>
        </w:rPr>
        <w:t xml:space="preserve"> по</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муниципальному контракту</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 xml:space="preserve">820 от </w:t>
      </w:r>
      <w:r>
        <w:rPr>
          <w:rFonts w:ascii="Times New Roman" w:eastAsia="Times New Roman" w:hAnsi="Times New Roman" w:cs="Times New Roman"/>
          <w:sz w:val="28"/>
          <w:szCs w:val="28"/>
          <w:lang w:val="ru-RU"/>
        </w:rPr>
        <w:t>0</w:t>
      </w:r>
      <w:r w:rsidRPr="00F1107B">
        <w:rPr>
          <w:rFonts w:ascii="Times New Roman" w:eastAsia="Times New Roman" w:hAnsi="Times New Roman" w:cs="Times New Roman"/>
          <w:sz w:val="28"/>
          <w:szCs w:val="28"/>
          <w:lang w:val="ru-RU"/>
        </w:rPr>
        <w:t>7.05.2021</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lang w:val="ru-RU"/>
        </w:rPr>
        <w:t xml:space="preserve"> </w:t>
      </w:r>
      <w:r w:rsidRPr="00A63035">
        <w:rPr>
          <w:rFonts w:ascii="Times New Roman" w:eastAsia="Times New Roman" w:hAnsi="Times New Roman" w:cs="Times New Roman"/>
          <w:sz w:val="28"/>
          <w:szCs w:val="28"/>
          <w:lang w:val="ru-RU"/>
        </w:rPr>
        <w:t xml:space="preserve">на сумму </w:t>
      </w:r>
      <w:r>
        <w:rPr>
          <w:rFonts w:ascii="Times New Roman" w:eastAsia="Times New Roman" w:hAnsi="Times New Roman" w:cs="Times New Roman"/>
          <w:sz w:val="28"/>
          <w:szCs w:val="28"/>
          <w:lang w:val="ru-RU"/>
        </w:rPr>
        <w:t xml:space="preserve">1 749,0 тыс. руб., за счет средств местного бюджета </w:t>
      </w:r>
      <w:r w:rsidRPr="00F1107B">
        <w:rPr>
          <w:rFonts w:ascii="Times New Roman" w:eastAsia="Times New Roman" w:hAnsi="Times New Roman" w:cs="Times New Roman"/>
          <w:sz w:val="28"/>
          <w:szCs w:val="28"/>
          <w:lang w:val="ru-RU"/>
        </w:rPr>
        <w:t>348,</w:t>
      </w:r>
      <w:r>
        <w:rPr>
          <w:rFonts w:ascii="Times New Roman" w:eastAsia="Times New Roman" w:hAnsi="Times New Roman" w:cs="Times New Roman"/>
          <w:sz w:val="28"/>
          <w:szCs w:val="28"/>
          <w:lang w:val="ru-RU"/>
        </w:rPr>
        <w:t xml:space="preserve">8 тыс. руб. </w:t>
      </w:r>
      <w:r w:rsidRPr="00F1107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проведение государственной экспертизы проектной документации</w:t>
      </w:r>
      <w:r>
        <w:rPr>
          <w:rFonts w:ascii="Times New Roman" w:eastAsia="Times New Roman" w:hAnsi="Times New Roman" w:cs="Times New Roman"/>
          <w:sz w:val="28"/>
          <w:szCs w:val="28"/>
          <w:lang w:val="ru-RU"/>
        </w:rPr>
        <w:t xml:space="preserve"> по</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муниципальному контракту</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820 от 27.05.</w:t>
      </w:r>
      <w:r>
        <w:rPr>
          <w:rFonts w:ascii="Times New Roman" w:eastAsia="Times New Roman" w:hAnsi="Times New Roman" w:cs="Times New Roman"/>
          <w:sz w:val="28"/>
          <w:szCs w:val="28"/>
          <w:lang w:val="ru-RU"/>
        </w:rPr>
        <w:t>20</w:t>
      </w:r>
      <w:r w:rsidRPr="00F1107B">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 xml:space="preserve">г; </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419,5</w:t>
      </w:r>
      <w:r>
        <w:rPr>
          <w:rFonts w:ascii="Times New Roman" w:eastAsia="Times New Roman" w:hAnsi="Times New Roman" w:cs="Times New Roman"/>
          <w:sz w:val="28"/>
          <w:szCs w:val="28"/>
          <w:lang w:val="ru-RU"/>
        </w:rPr>
        <w:t xml:space="preserve"> тыс. руб. </w:t>
      </w:r>
      <w:r w:rsidRPr="00F1107B">
        <w:rPr>
          <w:rFonts w:ascii="Times New Roman" w:eastAsia="Times New Roman" w:hAnsi="Times New Roman" w:cs="Times New Roman"/>
          <w:sz w:val="28"/>
          <w:szCs w:val="28"/>
          <w:lang w:val="ru-RU"/>
        </w:rPr>
        <w:t xml:space="preserve">- проведение государственной экспертизы в части проведения достоверности определения сметной стоимости объекта </w:t>
      </w:r>
      <w:r>
        <w:rPr>
          <w:rFonts w:ascii="Times New Roman" w:eastAsia="Times New Roman" w:hAnsi="Times New Roman" w:cs="Times New Roman"/>
          <w:sz w:val="28"/>
          <w:szCs w:val="28"/>
          <w:lang w:val="ru-RU"/>
        </w:rPr>
        <w:t>по</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муниципальному контракту</w:t>
      </w:r>
      <w:r w:rsidRPr="00F1107B">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2158 от 21.12.</w:t>
      </w:r>
      <w:r>
        <w:rPr>
          <w:rFonts w:ascii="Times New Roman" w:eastAsia="Times New Roman" w:hAnsi="Times New Roman" w:cs="Times New Roman"/>
          <w:sz w:val="28"/>
          <w:szCs w:val="28"/>
          <w:lang w:val="ru-RU"/>
        </w:rPr>
        <w:t>20</w:t>
      </w:r>
      <w:r w:rsidRPr="00F1107B">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г.</w:t>
      </w:r>
    </w:p>
    <w:p w14:paraId="249614C8" w14:textId="77777777" w:rsidR="00766089" w:rsidRDefault="00766089" w:rsidP="00766089">
      <w:pPr>
        <w:spacing w:line="276" w:lineRule="auto"/>
        <w:ind w:left="20" w:right="20" w:firstLine="700"/>
        <w:jc w:val="both"/>
        <w:rPr>
          <w:rFonts w:ascii="Times New Roman" w:eastAsia="Times New Roman" w:hAnsi="Times New Roman" w:cs="Times New Roman"/>
          <w:sz w:val="28"/>
          <w:szCs w:val="28"/>
          <w:lang w:val="ru-RU"/>
        </w:rPr>
      </w:pPr>
      <w:r w:rsidRPr="00E5643D">
        <w:rPr>
          <w:rFonts w:ascii="Times New Roman" w:eastAsia="Times New Roman" w:hAnsi="Times New Roman" w:cs="Times New Roman"/>
          <w:sz w:val="28"/>
          <w:szCs w:val="28"/>
          <w:lang w:val="ru-RU"/>
        </w:rPr>
        <w:t xml:space="preserve">В </w:t>
      </w:r>
      <w:r w:rsidRPr="00E5643D">
        <w:rPr>
          <w:rFonts w:ascii="Times New Roman" w:eastAsia="Times New Roman" w:hAnsi="Times New Roman" w:cs="Times New Roman"/>
          <w:sz w:val="28"/>
          <w:szCs w:val="28"/>
        </w:rPr>
        <w:t>20</w:t>
      </w:r>
      <w:r>
        <w:rPr>
          <w:rFonts w:ascii="Times New Roman" w:eastAsia="Times New Roman" w:hAnsi="Times New Roman" w:cs="Times New Roman"/>
          <w:sz w:val="28"/>
          <w:szCs w:val="28"/>
          <w:lang w:val="ru-RU"/>
        </w:rPr>
        <w:t>22</w:t>
      </w:r>
      <w:r w:rsidRPr="00E5643D">
        <w:rPr>
          <w:rFonts w:ascii="Times New Roman" w:eastAsia="Times New Roman" w:hAnsi="Times New Roman" w:cs="Times New Roman"/>
          <w:sz w:val="28"/>
          <w:szCs w:val="28"/>
        </w:rPr>
        <w:t xml:space="preserve"> </w:t>
      </w:r>
      <w:r w:rsidRPr="00E5643D">
        <w:rPr>
          <w:rFonts w:ascii="Times New Roman" w:eastAsia="Times New Roman" w:hAnsi="Times New Roman" w:cs="Times New Roman"/>
          <w:sz w:val="28"/>
          <w:szCs w:val="28"/>
          <w:lang w:val="ru-RU"/>
        </w:rPr>
        <w:t>году произведена оплата за счет средств</w:t>
      </w:r>
      <w:r>
        <w:rPr>
          <w:rFonts w:ascii="Times New Roman" w:eastAsia="Times New Roman" w:hAnsi="Times New Roman" w:cs="Times New Roman"/>
          <w:sz w:val="28"/>
          <w:szCs w:val="28"/>
          <w:lang w:val="ru-RU"/>
        </w:rPr>
        <w:t xml:space="preserve"> местного бюджета </w:t>
      </w:r>
      <w:r w:rsidRPr="00F1107B">
        <w:rPr>
          <w:rFonts w:ascii="Times New Roman" w:eastAsia="Times New Roman" w:hAnsi="Times New Roman" w:cs="Times New Roman"/>
          <w:sz w:val="28"/>
          <w:szCs w:val="28"/>
          <w:lang w:val="ru-RU"/>
        </w:rPr>
        <w:t xml:space="preserve">технологическое присоединение объекта </w:t>
      </w:r>
      <w:r>
        <w:rPr>
          <w:rFonts w:ascii="Times New Roman" w:eastAsia="Times New Roman" w:hAnsi="Times New Roman" w:cs="Times New Roman"/>
          <w:sz w:val="28"/>
          <w:szCs w:val="28"/>
          <w:lang w:val="ru-RU"/>
        </w:rPr>
        <w:t xml:space="preserve">по договору № </w:t>
      </w:r>
      <w:r w:rsidRPr="00F1107B">
        <w:rPr>
          <w:rFonts w:ascii="Times New Roman" w:eastAsia="Times New Roman" w:hAnsi="Times New Roman" w:cs="Times New Roman"/>
          <w:sz w:val="28"/>
          <w:szCs w:val="28"/>
          <w:lang w:val="ru-RU"/>
        </w:rPr>
        <w:t>20803-08-002219-1 от 30.12.2008</w:t>
      </w:r>
      <w:r>
        <w:rPr>
          <w:rFonts w:ascii="Times New Roman" w:eastAsia="Times New Roman" w:hAnsi="Times New Roman" w:cs="Times New Roman"/>
          <w:sz w:val="28"/>
          <w:szCs w:val="28"/>
          <w:lang w:val="ru-RU"/>
        </w:rPr>
        <w:t xml:space="preserve"> </w:t>
      </w:r>
      <w:r w:rsidRPr="00F1107B">
        <w:rPr>
          <w:rFonts w:ascii="Times New Roman" w:eastAsia="Times New Roman" w:hAnsi="Times New Roman" w:cs="Times New Roman"/>
          <w:sz w:val="28"/>
          <w:szCs w:val="28"/>
          <w:lang w:val="ru-RU"/>
        </w:rPr>
        <w:t>г</w:t>
      </w:r>
      <w:r>
        <w:rPr>
          <w:rFonts w:ascii="Times New Roman" w:eastAsia="Times New Roman" w:hAnsi="Times New Roman" w:cs="Times New Roman"/>
          <w:sz w:val="28"/>
          <w:szCs w:val="28"/>
          <w:lang w:val="ru-RU"/>
        </w:rPr>
        <w:t xml:space="preserve">. </w:t>
      </w:r>
      <w:r w:rsidRPr="007B1035">
        <w:rPr>
          <w:rFonts w:ascii="Times New Roman" w:eastAsia="Times New Roman" w:hAnsi="Times New Roman" w:cs="Times New Roman"/>
          <w:sz w:val="28"/>
          <w:szCs w:val="28"/>
          <w:lang w:val="ru-RU"/>
        </w:rPr>
        <w:t xml:space="preserve">(ПАО </w:t>
      </w:r>
      <w:proofErr w:type="spellStart"/>
      <w:r w:rsidRPr="007B1035">
        <w:rPr>
          <w:rFonts w:ascii="Times New Roman" w:eastAsia="Times New Roman" w:hAnsi="Times New Roman" w:cs="Times New Roman"/>
          <w:sz w:val="28"/>
          <w:szCs w:val="28"/>
          <w:lang w:val="ru-RU"/>
        </w:rPr>
        <w:t>Россети</w:t>
      </w:r>
      <w:proofErr w:type="spellEnd"/>
      <w:r w:rsidRPr="007B1035">
        <w:rPr>
          <w:rFonts w:ascii="Times New Roman" w:eastAsia="Times New Roman" w:hAnsi="Times New Roman" w:cs="Times New Roman"/>
          <w:sz w:val="28"/>
          <w:szCs w:val="28"/>
          <w:lang w:val="ru-RU"/>
        </w:rPr>
        <w:t xml:space="preserve"> Кубань)</w:t>
      </w:r>
      <w:r>
        <w:rPr>
          <w:rFonts w:ascii="Times New Roman" w:eastAsia="Times New Roman" w:hAnsi="Times New Roman" w:cs="Times New Roman"/>
          <w:sz w:val="28"/>
          <w:szCs w:val="28"/>
          <w:lang w:val="ru-RU"/>
        </w:rPr>
        <w:t xml:space="preserve"> в сумме 15,1 тыс. руб.</w:t>
      </w:r>
    </w:p>
    <w:p w14:paraId="2CA7FA40"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В соответствии с актом о приеме-передаче объектов нефинансовых активов от </w:t>
      </w:r>
      <w:r w:rsidRPr="0021562F">
        <w:rPr>
          <w:sz w:val="28"/>
          <w:szCs w:val="28"/>
          <w:lang w:val="ru-RU"/>
        </w:rPr>
        <w:t>07</w:t>
      </w:r>
      <w:r>
        <w:rPr>
          <w:sz w:val="28"/>
          <w:szCs w:val="28"/>
          <w:lang w:val="ru-RU"/>
        </w:rPr>
        <w:t xml:space="preserve"> декабря </w:t>
      </w:r>
      <w:r w:rsidRPr="0021562F">
        <w:rPr>
          <w:sz w:val="28"/>
          <w:szCs w:val="28"/>
          <w:lang w:val="ru-RU"/>
        </w:rPr>
        <w:t>2021 г</w:t>
      </w:r>
      <w:r>
        <w:rPr>
          <w:sz w:val="28"/>
          <w:szCs w:val="28"/>
          <w:lang w:val="ru-RU"/>
        </w:rPr>
        <w:t>ода № АДГУ-000104</w:t>
      </w:r>
      <w:r w:rsidRPr="0021562F">
        <w:rPr>
          <w:sz w:val="28"/>
          <w:szCs w:val="28"/>
          <w:lang w:val="ru-RU"/>
        </w:rPr>
        <w:t xml:space="preserve"> объект незавершенного строительства лечебн</w:t>
      </w:r>
      <w:r>
        <w:rPr>
          <w:sz w:val="28"/>
          <w:szCs w:val="28"/>
          <w:lang w:val="ru-RU"/>
        </w:rPr>
        <w:t>ый</w:t>
      </w:r>
      <w:r w:rsidRPr="0021562F">
        <w:rPr>
          <w:sz w:val="28"/>
          <w:szCs w:val="28"/>
          <w:lang w:val="ru-RU"/>
        </w:rPr>
        <w:t xml:space="preserve"> корпус МБУЗ «Тбилисская ЦРБ»</w:t>
      </w:r>
      <w:r>
        <w:rPr>
          <w:sz w:val="28"/>
          <w:szCs w:val="28"/>
          <w:lang w:val="ru-RU"/>
        </w:rPr>
        <w:t xml:space="preserve"> по адресу                          </w:t>
      </w:r>
      <w:r w:rsidRPr="0021562F">
        <w:rPr>
          <w:sz w:val="28"/>
          <w:szCs w:val="28"/>
          <w:lang w:val="ru-RU"/>
        </w:rPr>
        <w:t>ст. Тбилисская, ул. Садовая, 1</w:t>
      </w:r>
      <w:r>
        <w:rPr>
          <w:sz w:val="28"/>
          <w:szCs w:val="28"/>
          <w:lang w:val="ru-RU"/>
        </w:rPr>
        <w:t>,</w:t>
      </w:r>
      <w:r w:rsidRPr="0021562F">
        <w:rPr>
          <w:sz w:val="28"/>
          <w:szCs w:val="28"/>
          <w:lang w:val="ru-RU"/>
        </w:rPr>
        <w:t xml:space="preserve"> передан в краевую собственность в департамент строительства Краснодарского края.</w:t>
      </w:r>
    </w:p>
    <w:p w14:paraId="43382891"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Целью Стратегии СЭР-2030</w:t>
      </w:r>
      <w:r w:rsidRPr="00542199">
        <w:rPr>
          <w:sz w:val="28"/>
          <w:szCs w:val="28"/>
        </w:rPr>
        <w:t xml:space="preserve"> является создание</w:t>
      </w:r>
      <w:r>
        <w:rPr>
          <w:sz w:val="28"/>
          <w:szCs w:val="28"/>
          <w:lang w:val="ru-RU"/>
        </w:rPr>
        <w:t xml:space="preserve"> эффективно действующей системы здравоохранения, обеспечивающей улучшение состояния здоровья населения путем повышения уровня реальной доступности качественной медицинской помощи для широких слоев населения, усиление профилактической направленности мер по поощрению и защите здоровья.</w:t>
      </w:r>
    </w:p>
    <w:p w14:paraId="5C7908CF" w14:textId="77777777" w:rsidR="00766089" w:rsidRDefault="00766089" w:rsidP="00766089">
      <w:pPr>
        <w:pStyle w:val="9"/>
        <w:shd w:val="clear" w:color="auto" w:fill="auto"/>
        <w:spacing w:after="0" w:line="276" w:lineRule="auto"/>
        <w:ind w:left="20" w:right="40" w:firstLine="689"/>
        <w:jc w:val="both"/>
        <w:rPr>
          <w:sz w:val="28"/>
          <w:szCs w:val="28"/>
          <w:lang w:val="ru-RU"/>
        </w:rPr>
      </w:pPr>
      <w:r w:rsidRPr="00542199">
        <w:rPr>
          <w:sz w:val="28"/>
          <w:szCs w:val="28"/>
        </w:rPr>
        <w:lastRenderedPageBreak/>
        <w:t xml:space="preserve"> </w:t>
      </w:r>
      <w:r>
        <w:rPr>
          <w:sz w:val="28"/>
          <w:szCs w:val="28"/>
          <w:lang w:val="ru-RU"/>
        </w:rPr>
        <w:t xml:space="preserve">Для достижения целей </w:t>
      </w:r>
      <w:r w:rsidRPr="00BF7744">
        <w:rPr>
          <w:sz w:val="28"/>
          <w:szCs w:val="28"/>
          <w:lang w:val="ru-RU"/>
        </w:rPr>
        <w:t>Стратегией СЭР</w:t>
      </w:r>
      <w:r>
        <w:rPr>
          <w:sz w:val="28"/>
          <w:szCs w:val="28"/>
          <w:lang w:val="ru-RU"/>
        </w:rPr>
        <w:t>-</w:t>
      </w:r>
      <w:r w:rsidRPr="00BF7744">
        <w:rPr>
          <w:sz w:val="28"/>
          <w:szCs w:val="28"/>
          <w:lang w:val="ru-RU"/>
        </w:rPr>
        <w:t>2030 предусмотрен</w:t>
      </w:r>
      <w:r>
        <w:rPr>
          <w:sz w:val="28"/>
          <w:szCs w:val="28"/>
          <w:lang w:val="ru-RU"/>
        </w:rPr>
        <w:t xml:space="preserve">ы  мероприятия, основным из которых является: </w:t>
      </w:r>
    </w:p>
    <w:p w14:paraId="2A53C7A4" w14:textId="77777777" w:rsidR="00766089" w:rsidRDefault="00766089" w:rsidP="00766089">
      <w:pPr>
        <w:pStyle w:val="9"/>
        <w:shd w:val="clear" w:color="auto" w:fill="auto"/>
        <w:spacing w:after="0" w:line="276" w:lineRule="auto"/>
        <w:ind w:left="20" w:right="40" w:firstLine="689"/>
        <w:jc w:val="both"/>
        <w:rPr>
          <w:sz w:val="28"/>
          <w:szCs w:val="28"/>
          <w:lang w:val="ru-RU"/>
        </w:rPr>
      </w:pPr>
      <w:r>
        <w:rPr>
          <w:sz w:val="28"/>
          <w:szCs w:val="28"/>
          <w:lang w:val="ru-RU"/>
        </w:rPr>
        <w:t xml:space="preserve">2024 год - </w:t>
      </w:r>
      <w:r w:rsidRPr="0021562F">
        <w:rPr>
          <w:sz w:val="28"/>
          <w:szCs w:val="28"/>
          <w:lang w:val="ru-RU"/>
        </w:rPr>
        <w:t>строительство офиса ВОП в х. Марьинском</w:t>
      </w:r>
      <w:r>
        <w:rPr>
          <w:sz w:val="28"/>
          <w:szCs w:val="28"/>
          <w:lang w:val="ru-RU"/>
        </w:rPr>
        <w:t>,</w:t>
      </w:r>
      <w:r w:rsidRPr="0021562F">
        <w:rPr>
          <w:sz w:val="28"/>
          <w:szCs w:val="28"/>
          <w:lang w:val="ru-RU"/>
        </w:rPr>
        <w:t xml:space="preserve"> взамен врачебной амбулатории</w:t>
      </w:r>
      <w:r>
        <w:rPr>
          <w:sz w:val="28"/>
          <w:szCs w:val="28"/>
          <w:lang w:val="ru-RU"/>
        </w:rPr>
        <w:t>.</w:t>
      </w:r>
    </w:p>
    <w:p w14:paraId="5A2F6936" w14:textId="77777777" w:rsidR="00162F11" w:rsidRDefault="00162F11" w:rsidP="00766089">
      <w:pPr>
        <w:pStyle w:val="510"/>
        <w:shd w:val="clear" w:color="auto" w:fill="auto"/>
        <w:spacing w:line="240" w:lineRule="auto"/>
        <w:ind w:left="23" w:right="23" w:firstLine="720"/>
        <w:rPr>
          <w:b/>
          <w:i w:val="0"/>
          <w:sz w:val="28"/>
          <w:szCs w:val="28"/>
          <w:lang w:val="ru-RU"/>
        </w:rPr>
      </w:pPr>
    </w:p>
    <w:p w14:paraId="103784DB" w14:textId="77777777" w:rsidR="00766089" w:rsidRDefault="00766089" w:rsidP="00766089">
      <w:pPr>
        <w:pStyle w:val="510"/>
        <w:shd w:val="clear" w:color="auto" w:fill="auto"/>
        <w:spacing w:line="240" w:lineRule="auto"/>
        <w:ind w:left="23" w:right="23" w:firstLine="720"/>
        <w:rPr>
          <w:b/>
          <w:i w:val="0"/>
          <w:sz w:val="28"/>
          <w:szCs w:val="28"/>
          <w:lang w:val="ru-RU"/>
        </w:rPr>
      </w:pPr>
      <w:r w:rsidRPr="002D4FAB">
        <w:rPr>
          <w:b/>
          <w:i w:val="0"/>
          <w:sz w:val="28"/>
          <w:szCs w:val="28"/>
          <w:lang w:val="ru-RU"/>
        </w:rPr>
        <w:t>8</w:t>
      </w:r>
      <w:r w:rsidRPr="002D4FAB">
        <w:rPr>
          <w:b/>
          <w:i w:val="0"/>
          <w:sz w:val="28"/>
          <w:szCs w:val="28"/>
        </w:rPr>
        <w:t>.1</w:t>
      </w:r>
      <w:r>
        <w:rPr>
          <w:b/>
          <w:i w:val="0"/>
          <w:sz w:val="28"/>
          <w:szCs w:val="28"/>
          <w:lang w:val="ru-RU"/>
        </w:rPr>
        <w:t>1</w:t>
      </w:r>
      <w:r w:rsidRPr="002D4FAB">
        <w:rPr>
          <w:b/>
          <w:i w:val="0"/>
          <w:sz w:val="28"/>
          <w:szCs w:val="28"/>
        </w:rPr>
        <w:t>.</w:t>
      </w:r>
      <w:bookmarkEnd w:id="44"/>
      <w:r w:rsidRPr="002D4FAB">
        <w:rPr>
          <w:b/>
          <w:i w:val="0"/>
          <w:sz w:val="28"/>
          <w:szCs w:val="28"/>
        </w:rPr>
        <w:t xml:space="preserve"> </w:t>
      </w:r>
      <w:r>
        <w:rPr>
          <w:b/>
          <w:i w:val="0"/>
          <w:sz w:val="28"/>
          <w:szCs w:val="28"/>
          <w:lang w:val="ru-RU"/>
        </w:rPr>
        <w:t>Спорт</w:t>
      </w:r>
    </w:p>
    <w:p w14:paraId="3CF0707E"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r>
        <w:rPr>
          <w:i w:val="0"/>
          <w:iCs w:val="0"/>
          <w:color w:val="auto"/>
          <w:sz w:val="28"/>
          <w:szCs w:val="28"/>
          <w:lang w:val="ru-RU"/>
        </w:rPr>
        <w:t>В Стратегии СЭР-2020 основными целями развития физической культуры и спорта явилось с</w:t>
      </w:r>
      <w:r w:rsidRPr="00005EA7">
        <w:rPr>
          <w:i w:val="0"/>
          <w:iCs w:val="0"/>
          <w:color w:val="auto"/>
          <w:sz w:val="28"/>
          <w:szCs w:val="28"/>
          <w:lang w:val="ru-RU"/>
        </w:rPr>
        <w:t xml:space="preserve">оздание </w:t>
      </w:r>
      <w:r>
        <w:rPr>
          <w:i w:val="0"/>
          <w:iCs w:val="0"/>
          <w:color w:val="auto"/>
          <w:sz w:val="28"/>
          <w:szCs w:val="28"/>
          <w:lang w:val="ru-RU"/>
        </w:rPr>
        <w:t xml:space="preserve">спортивной </w:t>
      </w:r>
      <w:r w:rsidRPr="00005EA7">
        <w:rPr>
          <w:i w:val="0"/>
          <w:iCs w:val="0"/>
          <w:color w:val="auto"/>
          <w:sz w:val="28"/>
          <w:szCs w:val="28"/>
          <w:lang w:val="ru-RU"/>
        </w:rPr>
        <w:t xml:space="preserve">базы </w:t>
      </w:r>
      <w:r>
        <w:rPr>
          <w:i w:val="0"/>
          <w:iCs w:val="0"/>
          <w:color w:val="auto"/>
          <w:sz w:val="28"/>
          <w:szCs w:val="28"/>
          <w:lang w:val="ru-RU"/>
        </w:rPr>
        <w:t xml:space="preserve">в Тбилисском районе </w:t>
      </w:r>
      <w:r w:rsidRPr="00005EA7">
        <w:rPr>
          <w:i w:val="0"/>
          <w:iCs w:val="0"/>
          <w:color w:val="auto"/>
          <w:sz w:val="28"/>
          <w:szCs w:val="28"/>
          <w:lang w:val="ru-RU"/>
        </w:rPr>
        <w:t>для сохранения и улучшения физического и духовного здоровья граждан</w:t>
      </w:r>
      <w:r>
        <w:rPr>
          <w:i w:val="0"/>
          <w:iCs w:val="0"/>
          <w:color w:val="auto"/>
          <w:sz w:val="28"/>
          <w:szCs w:val="28"/>
          <w:lang w:val="ru-RU"/>
        </w:rPr>
        <w:t>,</w:t>
      </w:r>
      <w:r w:rsidRPr="00005EA7">
        <w:rPr>
          <w:i w:val="0"/>
          <w:iCs w:val="0"/>
          <w:color w:val="auto"/>
          <w:sz w:val="28"/>
          <w:szCs w:val="28"/>
          <w:lang w:val="ru-RU"/>
        </w:rPr>
        <w:t xml:space="preserve"> </w:t>
      </w:r>
      <w:r>
        <w:rPr>
          <w:i w:val="0"/>
          <w:iCs w:val="0"/>
          <w:color w:val="auto"/>
          <w:sz w:val="28"/>
          <w:szCs w:val="28"/>
          <w:lang w:val="ru-RU"/>
        </w:rPr>
        <w:t xml:space="preserve">которое </w:t>
      </w:r>
      <w:r w:rsidRPr="00005EA7">
        <w:rPr>
          <w:i w:val="0"/>
          <w:iCs w:val="0"/>
          <w:color w:val="auto"/>
          <w:sz w:val="28"/>
          <w:szCs w:val="28"/>
          <w:lang w:val="ru-RU"/>
        </w:rPr>
        <w:t>в значительной степени способствует решению</w:t>
      </w:r>
      <w:r w:rsidRPr="00005EA7">
        <w:rPr>
          <w:i w:val="0"/>
          <w:iCs w:val="0"/>
          <w:color w:val="FF0000"/>
          <w:sz w:val="28"/>
          <w:szCs w:val="28"/>
          <w:lang w:val="ru-RU"/>
        </w:rPr>
        <w:t xml:space="preserve"> </w:t>
      </w:r>
      <w:r w:rsidRPr="00005EA7">
        <w:rPr>
          <w:i w:val="0"/>
          <w:iCs w:val="0"/>
          <w:color w:val="auto"/>
          <w:sz w:val="28"/>
          <w:szCs w:val="28"/>
          <w:lang w:val="ru-RU"/>
        </w:rPr>
        <w:t>задачи по созданию условий для роста благосостояния населения района, национального самосознания и обеспечения долгосрочной социальной стабильности.</w:t>
      </w:r>
    </w:p>
    <w:p w14:paraId="6F186EAF"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r>
        <w:rPr>
          <w:i w:val="0"/>
          <w:iCs w:val="0"/>
          <w:color w:val="auto"/>
          <w:sz w:val="28"/>
          <w:szCs w:val="28"/>
          <w:lang w:val="ru-RU"/>
        </w:rPr>
        <w:t>За последние годы в Тбилисском районе значительно возросли роль спорта и уровень проводимых спортивных и физкультурных мероприятий, затрагивающих все возрастные и профессиональные категории населения.</w:t>
      </w:r>
    </w:p>
    <w:p w14:paraId="175B1268"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r>
        <w:rPr>
          <w:i w:val="0"/>
          <w:iCs w:val="0"/>
          <w:color w:val="auto"/>
          <w:sz w:val="28"/>
          <w:szCs w:val="28"/>
          <w:lang w:val="ru-RU"/>
        </w:rPr>
        <w:t>Один из основных показателей развития физической культуры и спорта (</w:t>
      </w:r>
      <w:bookmarkStart w:id="45" w:name="_Hlk114673579"/>
      <w:r>
        <w:rPr>
          <w:i w:val="0"/>
          <w:iCs w:val="0"/>
          <w:color w:val="auto"/>
          <w:sz w:val="28"/>
          <w:szCs w:val="28"/>
          <w:lang w:val="ru-RU"/>
        </w:rPr>
        <w:t>доля населения, систематически занимающегося физической культурой и спортом</w:t>
      </w:r>
      <w:bookmarkEnd w:id="45"/>
      <w:r>
        <w:rPr>
          <w:i w:val="0"/>
          <w:iCs w:val="0"/>
          <w:color w:val="auto"/>
          <w:sz w:val="28"/>
          <w:szCs w:val="28"/>
          <w:lang w:val="ru-RU"/>
        </w:rPr>
        <w:t xml:space="preserve">) показывает, что с каждым годом к регулярным занятиям спортом и физической культурой привлекается большое количество граждан Тбилисского района. Так, </w:t>
      </w:r>
      <w:bookmarkStart w:id="46" w:name="_Hlk115102894"/>
      <w:r>
        <w:rPr>
          <w:i w:val="0"/>
          <w:iCs w:val="0"/>
          <w:color w:val="auto"/>
          <w:sz w:val="28"/>
          <w:szCs w:val="28"/>
          <w:lang w:val="ru-RU"/>
        </w:rPr>
        <w:t>доля населения, систематически занимающегося физической культурой и спортом</w:t>
      </w:r>
      <w:bookmarkEnd w:id="46"/>
      <w:r>
        <w:rPr>
          <w:i w:val="0"/>
          <w:iCs w:val="0"/>
          <w:color w:val="auto"/>
          <w:sz w:val="28"/>
          <w:szCs w:val="28"/>
          <w:lang w:val="ru-RU"/>
        </w:rPr>
        <w:t xml:space="preserve">, составила: </w:t>
      </w:r>
    </w:p>
    <w:p w14:paraId="1BDDE9BD"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bookmarkStart w:id="47" w:name="_Hlk114673774"/>
      <w:bookmarkStart w:id="48" w:name="_Hlk114740584"/>
      <w:bookmarkStart w:id="49" w:name="_Hlk114739550"/>
      <w:r>
        <w:rPr>
          <w:i w:val="0"/>
          <w:iCs w:val="0"/>
          <w:color w:val="auto"/>
          <w:sz w:val="28"/>
          <w:szCs w:val="28"/>
          <w:lang w:val="ru-RU"/>
        </w:rPr>
        <w:t xml:space="preserve">в 2017 году 46,7 % </w:t>
      </w:r>
      <w:bookmarkEnd w:id="47"/>
      <w:r>
        <w:rPr>
          <w:i w:val="0"/>
          <w:iCs w:val="0"/>
          <w:color w:val="auto"/>
          <w:sz w:val="28"/>
          <w:szCs w:val="28"/>
          <w:lang w:val="ru-RU"/>
        </w:rPr>
        <w:t>от общей численности проживающих жителей на территории района;</w:t>
      </w:r>
    </w:p>
    <w:p w14:paraId="2B5CB5DA"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r>
        <w:rPr>
          <w:i w:val="0"/>
          <w:iCs w:val="0"/>
          <w:color w:val="auto"/>
          <w:sz w:val="28"/>
          <w:szCs w:val="28"/>
          <w:lang w:val="ru-RU"/>
        </w:rPr>
        <w:t>в 2018 году 46,6 %;</w:t>
      </w:r>
    </w:p>
    <w:p w14:paraId="1EB93CE5" w14:textId="77777777" w:rsidR="00766089" w:rsidRDefault="00766089" w:rsidP="00766089">
      <w:pPr>
        <w:pStyle w:val="510"/>
        <w:shd w:val="clear" w:color="auto" w:fill="auto"/>
        <w:spacing w:line="276" w:lineRule="auto"/>
        <w:ind w:left="23" w:right="23" w:firstLine="720"/>
        <w:rPr>
          <w:i w:val="0"/>
          <w:iCs w:val="0"/>
          <w:color w:val="auto"/>
          <w:sz w:val="28"/>
          <w:szCs w:val="28"/>
          <w:lang w:val="ru-RU"/>
        </w:rPr>
      </w:pPr>
      <w:r>
        <w:rPr>
          <w:i w:val="0"/>
          <w:iCs w:val="0"/>
          <w:color w:val="auto"/>
          <w:sz w:val="28"/>
          <w:szCs w:val="28"/>
          <w:lang w:val="ru-RU"/>
        </w:rPr>
        <w:t>в 2019 году 48,8 %.</w:t>
      </w:r>
    </w:p>
    <w:bookmarkEnd w:id="48"/>
    <w:bookmarkEnd w:id="49"/>
    <w:p w14:paraId="4361E8B8" w14:textId="77777777" w:rsidR="00766089" w:rsidRPr="00F63184" w:rsidRDefault="00766089" w:rsidP="00766089">
      <w:pPr>
        <w:pStyle w:val="510"/>
        <w:shd w:val="clear" w:color="auto" w:fill="auto"/>
        <w:spacing w:line="276" w:lineRule="auto"/>
        <w:ind w:left="23" w:right="23" w:firstLine="720"/>
        <w:rPr>
          <w:bCs/>
          <w:i w:val="0"/>
          <w:sz w:val="28"/>
          <w:szCs w:val="28"/>
          <w:lang w:val="ru-RU"/>
        </w:rPr>
      </w:pPr>
      <w:r w:rsidRPr="00F63184">
        <w:rPr>
          <w:bCs/>
          <w:i w:val="0"/>
          <w:sz w:val="28"/>
          <w:szCs w:val="28"/>
          <w:lang w:val="ru-RU"/>
        </w:rPr>
        <w:t>Снижение показателя числа детей и подростков, систематически занимающихся спортом в спортивных школах к запланированному, связано со снижением контингента в потребности в занятиях в спортивных школах в сельских поселениях района, в том числе:</w:t>
      </w:r>
    </w:p>
    <w:p w14:paraId="1E29B848" w14:textId="77777777" w:rsidR="00766089" w:rsidRPr="00F63184" w:rsidRDefault="00766089" w:rsidP="00766089">
      <w:pPr>
        <w:pStyle w:val="510"/>
        <w:shd w:val="clear" w:color="auto" w:fill="auto"/>
        <w:spacing w:line="276" w:lineRule="auto"/>
        <w:ind w:left="23" w:right="23" w:firstLine="720"/>
        <w:rPr>
          <w:i w:val="0"/>
          <w:iCs w:val="0"/>
          <w:color w:val="auto"/>
          <w:sz w:val="28"/>
          <w:szCs w:val="28"/>
          <w:lang w:val="ru-RU"/>
        </w:rPr>
      </w:pPr>
      <w:r w:rsidRPr="00F63184">
        <w:rPr>
          <w:i w:val="0"/>
          <w:iCs w:val="0"/>
          <w:color w:val="auto"/>
          <w:sz w:val="28"/>
          <w:szCs w:val="28"/>
          <w:lang w:val="ru-RU"/>
        </w:rPr>
        <w:t xml:space="preserve">в 2017 году </w:t>
      </w:r>
      <w:bookmarkStart w:id="50" w:name="_Hlk114739667"/>
      <w:r w:rsidRPr="00F63184">
        <w:rPr>
          <w:i w:val="0"/>
          <w:iCs w:val="0"/>
          <w:color w:val="auto"/>
          <w:sz w:val="28"/>
          <w:szCs w:val="28"/>
          <w:lang w:val="ru-RU"/>
        </w:rPr>
        <w:t>по плану 1</w:t>
      </w:r>
      <w:r>
        <w:rPr>
          <w:i w:val="0"/>
          <w:iCs w:val="0"/>
          <w:color w:val="auto"/>
          <w:sz w:val="28"/>
          <w:szCs w:val="28"/>
          <w:lang w:val="ru-RU"/>
        </w:rPr>
        <w:t xml:space="preserve"> </w:t>
      </w:r>
      <w:r w:rsidRPr="00F63184">
        <w:rPr>
          <w:i w:val="0"/>
          <w:iCs w:val="0"/>
          <w:color w:val="auto"/>
          <w:sz w:val="28"/>
          <w:szCs w:val="28"/>
          <w:lang w:val="ru-RU"/>
        </w:rPr>
        <w:t>660 чел., фактически 1</w:t>
      </w:r>
      <w:r>
        <w:rPr>
          <w:i w:val="0"/>
          <w:iCs w:val="0"/>
          <w:color w:val="auto"/>
          <w:sz w:val="28"/>
          <w:szCs w:val="28"/>
          <w:lang w:val="ru-RU"/>
        </w:rPr>
        <w:t xml:space="preserve"> </w:t>
      </w:r>
      <w:r w:rsidRPr="00F63184">
        <w:rPr>
          <w:i w:val="0"/>
          <w:iCs w:val="0"/>
          <w:color w:val="auto"/>
          <w:sz w:val="28"/>
          <w:szCs w:val="28"/>
          <w:lang w:val="ru-RU"/>
        </w:rPr>
        <w:t xml:space="preserve">308 чел. или </w:t>
      </w:r>
      <w:bookmarkEnd w:id="50"/>
      <w:r w:rsidRPr="00F63184">
        <w:rPr>
          <w:i w:val="0"/>
          <w:iCs w:val="0"/>
          <w:color w:val="auto"/>
          <w:sz w:val="28"/>
          <w:szCs w:val="28"/>
          <w:lang w:val="ru-RU"/>
        </w:rPr>
        <w:t>78,8 %;</w:t>
      </w:r>
    </w:p>
    <w:p w14:paraId="418F690A" w14:textId="77777777" w:rsidR="00766089" w:rsidRPr="00F63184" w:rsidRDefault="00766089" w:rsidP="00766089">
      <w:pPr>
        <w:pStyle w:val="510"/>
        <w:shd w:val="clear" w:color="auto" w:fill="auto"/>
        <w:spacing w:line="276" w:lineRule="auto"/>
        <w:ind w:left="23" w:right="23" w:firstLine="720"/>
        <w:rPr>
          <w:i w:val="0"/>
          <w:iCs w:val="0"/>
          <w:color w:val="auto"/>
          <w:sz w:val="28"/>
          <w:szCs w:val="28"/>
          <w:lang w:val="ru-RU"/>
        </w:rPr>
      </w:pPr>
      <w:r w:rsidRPr="00F63184">
        <w:rPr>
          <w:i w:val="0"/>
          <w:iCs w:val="0"/>
          <w:color w:val="auto"/>
          <w:sz w:val="28"/>
          <w:szCs w:val="28"/>
          <w:lang w:val="ru-RU"/>
        </w:rPr>
        <w:t>в 2018 году по плану 1</w:t>
      </w:r>
      <w:r>
        <w:rPr>
          <w:i w:val="0"/>
          <w:iCs w:val="0"/>
          <w:color w:val="auto"/>
          <w:sz w:val="28"/>
          <w:szCs w:val="28"/>
          <w:lang w:val="ru-RU"/>
        </w:rPr>
        <w:t xml:space="preserve"> </w:t>
      </w:r>
      <w:r w:rsidRPr="00F63184">
        <w:rPr>
          <w:i w:val="0"/>
          <w:iCs w:val="0"/>
          <w:color w:val="auto"/>
          <w:sz w:val="28"/>
          <w:szCs w:val="28"/>
          <w:lang w:val="ru-RU"/>
        </w:rPr>
        <w:t>680 чел., фактически 1</w:t>
      </w:r>
      <w:r>
        <w:rPr>
          <w:i w:val="0"/>
          <w:iCs w:val="0"/>
          <w:color w:val="auto"/>
          <w:sz w:val="28"/>
          <w:szCs w:val="28"/>
          <w:lang w:val="ru-RU"/>
        </w:rPr>
        <w:t xml:space="preserve"> </w:t>
      </w:r>
      <w:r w:rsidRPr="00F63184">
        <w:rPr>
          <w:i w:val="0"/>
          <w:iCs w:val="0"/>
          <w:color w:val="auto"/>
          <w:sz w:val="28"/>
          <w:szCs w:val="28"/>
          <w:lang w:val="ru-RU"/>
        </w:rPr>
        <w:t>408 чел. или 83,8 %;</w:t>
      </w:r>
    </w:p>
    <w:p w14:paraId="35BD7807" w14:textId="77777777" w:rsidR="00766089" w:rsidRPr="00F63184" w:rsidRDefault="00766089" w:rsidP="00766089">
      <w:pPr>
        <w:pStyle w:val="510"/>
        <w:shd w:val="clear" w:color="auto" w:fill="auto"/>
        <w:spacing w:line="276" w:lineRule="auto"/>
        <w:ind w:left="23" w:right="23" w:firstLine="720"/>
        <w:rPr>
          <w:i w:val="0"/>
          <w:iCs w:val="0"/>
          <w:color w:val="auto"/>
          <w:sz w:val="28"/>
          <w:szCs w:val="28"/>
          <w:lang w:val="ru-RU"/>
        </w:rPr>
      </w:pPr>
      <w:r w:rsidRPr="00F63184">
        <w:rPr>
          <w:i w:val="0"/>
          <w:iCs w:val="0"/>
          <w:color w:val="auto"/>
          <w:sz w:val="28"/>
          <w:szCs w:val="28"/>
          <w:lang w:val="ru-RU"/>
        </w:rPr>
        <w:t>в 2019 году по плану 1</w:t>
      </w:r>
      <w:r>
        <w:rPr>
          <w:i w:val="0"/>
          <w:iCs w:val="0"/>
          <w:color w:val="auto"/>
          <w:sz w:val="28"/>
          <w:szCs w:val="28"/>
          <w:lang w:val="ru-RU"/>
        </w:rPr>
        <w:t xml:space="preserve"> </w:t>
      </w:r>
      <w:r w:rsidRPr="00F63184">
        <w:rPr>
          <w:i w:val="0"/>
          <w:iCs w:val="0"/>
          <w:color w:val="auto"/>
          <w:sz w:val="28"/>
          <w:szCs w:val="28"/>
          <w:lang w:val="ru-RU"/>
        </w:rPr>
        <w:t>660 чел., фактически 1</w:t>
      </w:r>
      <w:r>
        <w:rPr>
          <w:i w:val="0"/>
          <w:iCs w:val="0"/>
          <w:color w:val="auto"/>
          <w:sz w:val="28"/>
          <w:szCs w:val="28"/>
          <w:lang w:val="ru-RU"/>
        </w:rPr>
        <w:t xml:space="preserve"> </w:t>
      </w:r>
      <w:r w:rsidRPr="00F63184">
        <w:rPr>
          <w:i w:val="0"/>
          <w:iCs w:val="0"/>
          <w:color w:val="auto"/>
          <w:sz w:val="28"/>
          <w:szCs w:val="28"/>
          <w:lang w:val="ru-RU"/>
        </w:rPr>
        <w:t>408 чел. или 82,8 %.</w:t>
      </w:r>
    </w:p>
    <w:p w14:paraId="40B284C0" w14:textId="6AD7BA12" w:rsidR="00766089" w:rsidRDefault="00766089" w:rsidP="00766089">
      <w:pPr>
        <w:pStyle w:val="510"/>
        <w:shd w:val="clear" w:color="auto" w:fill="auto"/>
        <w:spacing w:line="276" w:lineRule="auto"/>
        <w:ind w:left="23" w:right="23" w:firstLine="720"/>
        <w:rPr>
          <w:i w:val="0"/>
          <w:lang w:val="ru-RU"/>
        </w:rPr>
      </w:pPr>
      <w:r>
        <w:rPr>
          <w:bCs/>
          <w:i w:val="0"/>
          <w:sz w:val="28"/>
          <w:szCs w:val="28"/>
          <w:lang w:val="ru-RU"/>
        </w:rPr>
        <w:t xml:space="preserve">Эти же показатели, </w:t>
      </w:r>
      <w:proofErr w:type="spellStart"/>
      <w:r w:rsidRPr="00123405">
        <w:rPr>
          <w:i w:val="0"/>
          <w:iCs w:val="0"/>
          <w:sz w:val="28"/>
          <w:szCs w:val="28"/>
        </w:rPr>
        <w:t>систематическ</w:t>
      </w:r>
      <w:r>
        <w:rPr>
          <w:i w:val="0"/>
          <w:iCs w:val="0"/>
          <w:sz w:val="28"/>
          <w:szCs w:val="28"/>
          <w:lang w:val="ru-RU"/>
        </w:rPr>
        <w:t>ое</w:t>
      </w:r>
      <w:proofErr w:type="spellEnd"/>
      <w:r>
        <w:rPr>
          <w:i w:val="0"/>
          <w:iCs w:val="0"/>
          <w:sz w:val="28"/>
          <w:szCs w:val="28"/>
          <w:lang w:val="ru-RU"/>
        </w:rPr>
        <w:t xml:space="preserve"> </w:t>
      </w:r>
      <w:proofErr w:type="spellStart"/>
      <w:r w:rsidRPr="00123405">
        <w:rPr>
          <w:i w:val="0"/>
          <w:iCs w:val="0"/>
          <w:sz w:val="28"/>
          <w:szCs w:val="28"/>
        </w:rPr>
        <w:t>зан</w:t>
      </w:r>
      <w:r>
        <w:rPr>
          <w:i w:val="0"/>
          <w:iCs w:val="0"/>
          <w:sz w:val="28"/>
          <w:szCs w:val="28"/>
          <w:lang w:val="ru-RU"/>
        </w:rPr>
        <w:t>ятие</w:t>
      </w:r>
      <w:proofErr w:type="spellEnd"/>
      <w:r w:rsidRPr="00123405">
        <w:rPr>
          <w:i w:val="0"/>
          <w:iCs w:val="0"/>
          <w:sz w:val="28"/>
          <w:szCs w:val="28"/>
        </w:rPr>
        <w:t xml:space="preserve"> физической культурой и спортом</w:t>
      </w:r>
      <w:r>
        <w:rPr>
          <w:i w:val="0"/>
          <w:iCs w:val="0"/>
          <w:sz w:val="28"/>
          <w:szCs w:val="28"/>
          <w:lang w:val="ru-RU"/>
        </w:rPr>
        <w:t xml:space="preserve"> </w:t>
      </w:r>
      <w:r w:rsidRPr="00A13385">
        <w:rPr>
          <w:i w:val="0"/>
          <w:iCs w:val="0"/>
          <w:sz w:val="28"/>
          <w:szCs w:val="28"/>
          <w:lang w:val="ru-RU"/>
        </w:rPr>
        <w:t>и</w:t>
      </w:r>
      <w:r w:rsidRPr="00A13385">
        <w:rPr>
          <w:bCs/>
          <w:i w:val="0"/>
          <w:sz w:val="28"/>
          <w:szCs w:val="28"/>
          <w:lang w:val="ru-RU"/>
        </w:rPr>
        <w:t xml:space="preserve"> численность</w:t>
      </w:r>
      <w:r w:rsidRPr="008B2F6C">
        <w:rPr>
          <w:bCs/>
          <w:i w:val="0"/>
          <w:sz w:val="28"/>
          <w:szCs w:val="28"/>
          <w:lang w:val="ru-RU"/>
        </w:rPr>
        <w:t xml:space="preserve"> детей, занимающихся в учреждениях физкультурно</w:t>
      </w:r>
      <w:r>
        <w:rPr>
          <w:bCs/>
          <w:i w:val="0"/>
          <w:sz w:val="28"/>
          <w:szCs w:val="28"/>
          <w:lang w:val="ru-RU"/>
        </w:rPr>
        <w:t xml:space="preserve"> </w:t>
      </w:r>
      <w:r w:rsidRPr="008B2F6C">
        <w:rPr>
          <w:bCs/>
          <w:i w:val="0"/>
          <w:sz w:val="28"/>
          <w:szCs w:val="28"/>
          <w:lang w:val="ru-RU"/>
        </w:rPr>
        <w:t>-</w:t>
      </w:r>
      <w:r>
        <w:rPr>
          <w:bCs/>
          <w:i w:val="0"/>
          <w:sz w:val="28"/>
          <w:szCs w:val="28"/>
          <w:lang w:val="ru-RU"/>
        </w:rPr>
        <w:t xml:space="preserve"> </w:t>
      </w:r>
      <w:r w:rsidRPr="008B2F6C">
        <w:rPr>
          <w:bCs/>
          <w:i w:val="0"/>
          <w:sz w:val="28"/>
          <w:szCs w:val="28"/>
          <w:lang w:val="ru-RU"/>
        </w:rPr>
        <w:t>спортивной направленности</w:t>
      </w:r>
      <w:r>
        <w:rPr>
          <w:i w:val="0"/>
          <w:iCs w:val="0"/>
          <w:sz w:val="28"/>
          <w:szCs w:val="28"/>
          <w:lang w:val="ru-RU"/>
        </w:rPr>
        <w:t>,</w:t>
      </w:r>
      <w:r w:rsidRPr="00123405">
        <w:rPr>
          <w:bCs/>
          <w:i w:val="0"/>
          <w:iCs w:val="0"/>
          <w:sz w:val="28"/>
          <w:szCs w:val="28"/>
          <w:lang w:val="ru-RU"/>
        </w:rPr>
        <w:t xml:space="preserve"> </w:t>
      </w:r>
      <w:r>
        <w:rPr>
          <w:bCs/>
          <w:i w:val="0"/>
          <w:iCs w:val="0"/>
          <w:sz w:val="28"/>
          <w:szCs w:val="28"/>
          <w:lang w:val="ru-RU"/>
        </w:rPr>
        <w:t xml:space="preserve">по оптимистическому прогнозу </w:t>
      </w:r>
      <w:r>
        <w:rPr>
          <w:bCs/>
          <w:i w:val="0"/>
          <w:sz w:val="28"/>
          <w:szCs w:val="28"/>
          <w:lang w:val="ru-RU"/>
        </w:rPr>
        <w:t>стали основной целью и Стратегии СЭР-</w:t>
      </w:r>
      <w:r w:rsidRPr="00123405">
        <w:rPr>
          <w:bCs/>
          <w:i w:val="0"/>
          <w:sz w:val="28"/>
          <w:szCs w:val="28"/>
          <w:lang w:val="ru-RU"/>
        </w:rPr>
        <w:t>2030</w:t>
      </w:r>
      <w:r>
        <w:rPr>
          <w:bCs/>
          <w:i w:val="0"/>
          <w:sz w:val="28"/>
          <w:szCs w:val="28"/>
          <w:lang w:val="ru-RU"/>
        </w:rPr>
        <w:t xml:space="preserve"> (таблица 1</w:t>
      </w:r>
      <w:r w:rsidR="003D1BD6">
        <w:rPr>
          <w:bCs/>
          <w:i w:val="0"/>
          <w:sz w:val="28"/>
          <w:szCs w:val="28"/>
          <w:lang w:val="ru-RU"/>
        </w:rPr>
        <w:t>0</w:t>
      </w:r>
      <w:r>
        <w:rPr>
          <w:bCs/>
          <w:i w:val="0"/>
          <w:sz w:val="28"/>
          <w:szCs w:val="28"/>
          <w:lang w:val="ru-RU"/>
        </w:rPr>
        <w:t>)</w:t>
      </w:r>
      <w:r w:rsidRPr="00123405">
        <w:rPr>
          <w:i w:val="0"/>
          <w:lang w:val="ru-RU"/>
        </w:rPr>
        <w:t>:</w:t>
      </w:r>
    </w:p>
    <w:p w14:paraId="3BC74A87" w14:textId="4E844DEC" w:rsidR="00766089" w:rsidRDefault="00766089" w:rsidP="00766089">
      <w:pPr>
        <w:pStyle w:val="510"/>
        <w:shd w:val="clear" w:color="auto" w:fill="auto"/>
        <w:spacing w:line="240" w:lineRule="auto"/>
        <w:ind w:left="23" w:right="23" w:firstLine="720"/>
        <w:rPr>
          <w:i w:val="0"/>
          <w:sz w:val="28"/>
          <w:lang w:val="ru-RU"/>
        </w:rPr>
      </w:pPr>
      <w:r>
        <w:rPr>
          <w:i w:val="0"/>
          <w:lang w:val="ru-RU"/>
        </w:rPr>
        <w:tab/>
      </w:r>
      <w:r>
        <w:rPr>
          <w:i w:val="0"/>
          <w:lang w:val="ru-RU"/>
        </w:rPr>
        <w:tab/>
      </w:r>
      <w:r>
        <w:rPr>
          <w:i w:val="0"/>
          <w:lang w:val="ru-RU"/>
        </w:rPr>
        <w:tab/>
      </w:r>
      <w:r>
        <w:rPr>
          <w:i w:val="0"/>
          <w:lang w:val="ru-RU"/>
        </w:rPr>
        <w:tab/>
      </w:r>
      <w:r>
        <w:rPr>
          <w:i w:val="0"/>
          <w:lang w:val="ru-RU"/>
        </w:rPr>
        <w:tab/>
      </w:r>
      <w:r>
        <w:rPr>
          <w:i w:val="0"/>
          <w:lang w:val="ru-RU"/>
        </w:rPr>
        <w:tab/>
      </w:r>
      <w:r>
        <w:rPr>
          <w:i w:val="0"/>
          <w:lang w:val="ru-RU"/>
        </w:rPr>
        <w:tab/>
      </w:r>
      <w:r>
        <w:rPr>
          <w:i w:val="0"/>
          <w:lang w:val="ru-RU"/>
        </w:rPr>
        <w:tab/>
      </w:r>
      <w:r>
        <w:rPr>
          <w:i w:val="0"/>
          <w:lang w:val="ru-RU"/>
        </w:rPr>
        <w:tab/>
      </w:r>
      <w:r w:rsidRPr="003E6291">
        <w:rPr>
          <w:i w:val="0"/>
          <w:sz w:val="24"/>
          <w:lang w:val="ru-RU"/>
        </w:rPr>
        <w:t xml:space="preserve">                 </w:t>
      </w:r>
      <w:r w:rsidRPr="003D1BD6">
        <w:rPr>
          <w:i w:val="0"/>
          <w:sz w:val="28"/>
          <w:lang w:val="ru-RU"/>
        </w:rPr>
        <w:t>Таблица 1</w:t>
      </w:r>
      <w:r w:rsidR="003D1BD6">
        <w:rPr>
          <w:i w:val="0"/>
          <w:sz w:val="28"/>
          <w:lang w:val="ru-RU"/>
        </w:rPr>
        <w:t>0</w:t>
      </w:r>
    </w:p>
    <w:p w14:paraId="55F8493E" w14:textId="77777777" w:rsidR="009350D3" w:rsidRDefault="009350D3" w:rsidP="00766089">
      <w:pPr>
        <w:pStyle w:val="510"/>
        <w:shd w:val="clear" w:color="auto" w:fill="auto"/>
        <w:spacing w:line="240" w:lineRule="auto"/>
        <w:ind w:left="23" w:right="23" w:firstLine="720"/>
        <w:rPr>
          <w:i w:val="0"/>
          <w:sz w:val="28"/>
          <w:lang w:val="ru-RU"/>
        </w:rPr>
      </w:pPr>
    </w:p>
    <w:p w14:paraId="5709628C" w14:textId="6C7EC27E" w:rsidR="009350D3" w:rsidRDefault="009350D3" w:rsidP="009350D3">
      <w:pPr>
        <w:pStyle w:val="510"/>
        <w:shd w:val="clear" w:color="auto" w:fill="auto"/>
        <w:spacing w:line="240" w:lineRule="auto"/>
        <w:ind w:left="23" w:right="23" w:firstLine="720"/>
        <w:jc w:val="center"/>
        <w:rPr>
          <w:bCs/>
          <w:i w:val="0"/>
          <w:sz w:val="28"/>
          <w:szCs w:val="28"/>
          <w:lang w:val="ru-RU"/>
        </w:rPr>
      </w:pPr>
      <w:r>
        <w:rPr>
          <w:bCs/>
          <w:i w:val="0"/>
          <w:sz w:val="28"/>
          <w:szCs w:val="28"/>
          <w:lang w:val="ru-RU"/>
        </w:rPr>
        <w:t>Ч</w:t>
      </w:r>
      <w:r w:rsidRPr="00A13385">
        <w:rPr>
          <w:bCs/>
          <w:i w:val="0"/>
          <w:sz w:val="28"/>
          <w:szCs w:val="28"/>
          <w:lang w:val="ru-RU"/>
        </w:rPr>
        <w:t>исленность</w:t>
      </w:r>
      <w:r w:rsidRPr="008B2F6C">
        <w:rPr>
          <w:bCs/>
          <w:i w:val="0"/>
          <w:sz w:val="28"/>
          <w:szCs w:val="28"/>
          <w:lang w:val="ru-RU"/>
        </w:rPr>
        <w:t xml:space="preserve"> детей, занимающихся в учреждениях физкультурно</w:t>
      </w:r>
      <w:r>
        <w:rPr>
          <w:bCs/>
          <w:i w:val="0"/>
          <w:sz w:val="28"/>
          <w:szCs w:val="28"/>
          <w:lang w:val="ru-RU"/>
        </w:rPr>
        <w:t xml:space="preserve"> </w:t>
      </w:r>
      <w:r w:rsidRPr="008B2F6C">
        <w:rPr>
          <w:bCs/>
          <w:i w:val="0"/>
          <w:sz w:val="28"/>
          <w:szCs w:val="28"/>
          <w:lang w:val="ru-RU"/>
        </w:rPr>
        <w:t>-</w:t>
      </w:r>
      <w:r>
        <w:rPr>
          <w:bCs/>
          <w:i w:val="0"/>
          <w:sz w:val="28"/>
          <w:szCs w:val="28"/>
          <w:lang w:val="ru-RU"/>
        </w:rPr>
        <w:t xml:space="preserve"> </w:t>
      </w:r>
      <w:r w:rsidRPr="008B2F6C">
        <w:rPr>
          <w:bCs/>
          <w:i w:val="0"/>
          <w:sz w:val="28"/>
          <w:szCs w:val="28"/>
          <w:lang w:val="ru-RU"/>
        </w:rPr>
        <w:t>спортивной направленности</w:t>
      </w:r>
    </w:p>
    <w:p w14:paraId="311EB7E6" w14:textId="77777777" w:rsidR="009350D3" w:rsidRDefault="009350D3" w:rsidP="009350D3">
      <w:pPr>
        <w:pStyle w:val="510"/>
        <w:shd w:val="clear" w:color="auto" w:fill="auto"/>
        <w:spacing w:line="240" w:lineRule="auto"/>
        <w:ind w:left="23" w:right="23" w:firstLine="720"/>
        <w:jc w:val="center"/>
        <w:rPr>
          <w:i w:val="0"/>
          <w:lang w:val="ru-RU"/>
        </w:rPr>
      </w:pPr>
    </w:p>
    <w:p w14:paraId="6782E4BF" w14:textId="77777777" w:rsidR="00766089" w:rsidRDefault="00766089" w:rsidP="00766089">
      <w:pPr>
        <w:pStyle w:val="510"/>
        <w:shd w:val="clear" w:color="auto" w:fill="auto"/>
        <w:spacing w:line="240" w:lineRule="auto"/>
        <w:ind w:left="23" w:right="23" w:firstLine="720"/>
        <w:rPr>
          <w:i w:val="0"/>
          <w:lang w:val="ru-RU"/>
        </w:rPr>
      </w:pPr>
    </w:p>
    <w:tbl>
      <w:tblPr>
        <w:tblStyle w:val="afc"/>
        <w:tblW w:w="0" w:type="auto"/>
        <w:jc w:val="center"/>
        <w:tblLook w:val="04A0" w:firstRow="1" w:lastRow="0" w:firstColumn="1" w:lastColumn="0" w:noHBand="0" w:noVBand="1"/>
      </w:tblPr>
      <w:tblGrid>
        <w:gridCol w:w="564"/>
        <w:gridCol w:w="3296"/>
        <w:gridCol w:w="1914"/>
        <w:gridCol w:w="1915"/>
        <w:gridCol w:w="1915"/>
      </w:tblGrid>
      <w:tr w:rsidR="00766089" w:rsidRPr="003E6291" w14:paraId="32011EF0" w14:textId="77777777" w:rsidTr="00F529CC">
        <w:trPr>
          <w:jc w:val="center"/>
        </w:trPr>
        <w:tc>
          <w:tcPr>
            <w:tcW w:w="564" w:type="dxa"/>
            <w:vAlign w:val="center"/>
          </w:tcPr>
          <w:p w14:paraId="238E6D13"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lastRenderedPageBreak/>
              <w:t>№ п/п</w:t>
            </w:r>
          </w:p>
        </w:tc>
        <w:tc>
          <w:tcPr>
            <w:tcW w:w="3296" w:type="dxa"/>
            <w:vAlign w:val="center"/>
          </w:tcPr>
          <w:p w14:paraId="29FB24C8"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Наименование показателя</w:t>
            </w:r>
          </w:p>
        </w:tc>
        <w:tc>
          <w:tcPr>
            <w:tcW w:w="1914" w:type="dxa"/>
            <w:vAlign w:val="center"/>
          </w:tcPr>
          <w:p w14:paraId="22BECCF2"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2020-2021</w:t>
            </w:r>
          </w:p>
        </w:tc>
        <w:tc>
          <w:tcPr>
            <w:tcW w:w="1915" w:type="dxa"/>
            <w:vAlign w:val="center"/>
          </w:tcPr>
          <w:p w14:paraId="0CC933EA"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2022-2025</w:t>
            </w:r>
          </w:p>
        </w:tc>
        <w:tc>
          <w:tcPr>
            <w:tcW w:w="1915" w:type="dxa"/>
            <w:vAlign w:val="center"/>
          </w:tcPr>
          <w:p w14:paraId="1DD93CE0"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2026-2030</w:t>
            </w:r>
          </w:p>
        </w:tc>
      </w:tr>
      <w:tr w:rsidR="00766089" w:rsidRPr="003E6291" w14:paraId="4B6A3AC6" w14:textId="77777777" w:rsidTr="00F529CC">
        <w:trPr>
          <w:jc w:val="center"/>
        </w:trPr>
        <w:tc>
          <w:tcPr>
            <w:tcW w:w="564" w:type="dxa"/>
            <w:vAlign w:val="center"/>
          </w:tcPr>
          <w:p w14:paraId="700CB48D"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1</w:t>
            </w:r>
          </w:p>
        </w:tc>
        <w:tc>
          <w:tcPr>
            <w:tcW w:w="3296" w:type="dxa"/>
            <w:vAlign w:val="center"/>
          </w:tcPr>
          <w:p w14:paraId="32777D7C" w14:textId="77777777" w:rsidR="00766089" w:rsidRPr="003E6291" w:rsidRDefault="00766089" w:rsidP="00F529CC">
            <w:pPr>
              <w:pStyle w:val="510"/>
              <w:shd w:val="clear" w:color="auto" w:fill="auto"/>
              <w:spacing w:line="240" w:lineRule="auto"/>
              <w:ind w:right="23" w:firstLine="0"/>
              <w:jc w:val="center"/>
              <w:rPr>
                <w:i w:val="0"/>
                <w:iCs w:val="0"/>
                <w:color w:val="auto"/>
                <w:sz w:val="24"/>
                <w:szCs w:val="24"/>
                <w:lang w:val="ru-RU"/>
              </w:rPr>
            </w:pPr>
            <w:r w:rsidRPr="003E6291">
              <w:rPr>
                <w:i w:val="0"/>
                <w:iCs w:val="0"/>
                <w:color w:val="auto"/>
                <w:sz w:val="24"/>
                <w:szCs w:val="24"/>
                <w:lang w:val="ru-RU"/>
              </w:rPr>
              <w:t>2</w:t>
            </w:r>
          </w:p>
        </w:tc>
        <w:tc>
          <w:tcPr>
            <w:tcW w:w="1914" w:type="dxa"/>
            <w:vAlign w:val="center"/>
          </w:tcPr>
          <w:p w14:paraId="2D15C60E"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3</w:t>
            </w:r>
          </w:p>
        </w:tc>
        <w:tc>
          <w:tcPr>
            <w:tcW w:w="1915" w:type="dxa"/>
            <w:vAlign w:val="center"/>
          </w:tcPr>
          <w:p w14:paraId="375BCFEB"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4</w:t>
            </w:r>
          </w:p>
        </w:tc>
        <w:tc>
          <w:tcPr>
            <w:tcW w:w="1915" w:type="dxa"/>
            <w:vAlign w:val="center"/>
          </w:tcPr>
          <w:p w14:paraId="58443320"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5</w:t>
            </w:r>
          </w:p>
        </w:tc>
      </w:tr>
      <w:tr w:rsidR="00766089" w:rsidRPr="003E6291" w14:paraId="0FA06D5F" w14:textId="77777777" w:rsidTr="00F529CC">
        <w:trPr>
          <w:jc w:val="center"/>
        </w:trPr>
        <w:tc>
          <w:tcPr>
            <w:tcW w:w="564" w:type="dxa"/>
            <w:vAlign w:val="center"/>
          </w:tcPr>
          <w:p w14:paraId="455DAA33"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1</w:t>
            </w:r>
          </w:p>
        </w:tc>
        <w:tc>
          <w:tcPr>
            <w:tcW w:w="3296" w:type="dxa"/>
            <w:vAlign w:val="center"/>
          </w:tcPr>
          <w:p w14:paraId="3557526D"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iCs w:val="0"/>
                <w:color w:val="auto"/>
                <w:sz w:val="24"/>
                <w:szCs w:val="24"/>
                <w:lang w:val="ru-RU"/>
              </w:rPr>
              <w:t>Численность населения, систематически занимающегося физической культурой и спортом, %</w:t>
            </w:r>
          </w:p>
        </w:tc>
        <w:tc>
          <w:tcPr>
            <w:tcW w:w="1914" w:type="dxa"/>
            <w:vAlign w:val="center"/>
          </w:tcPr>
          <w:p w14:paraId="7201E8A6"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55</w:t>
            </w:r>
          </w:p>
        </w:tc>
        <w:tc>
          <w:tcPr>
            <w:tcW w:w="1915" w:type="dxa"/>
            <w:vAlign w:val="center"/>
          </w:tcPr>
          <w:p w14:paraId="4E472C54"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56</w:t>
            </w:r>
          </w:p>
        </w:tc>
        <w:tc>
          <w:tcPr>
            <w:tcW w:w="1915" w:type="dxa"/>
            <w:vAlign w:val="center"/>
          </w:tcPr>
          <w:p w14:paraId="1B7C6E4E"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57</w:t>
            </w:r>
          </w:p>
        </w:tc>
      </w:tr>
      <w:tr w:rsidR="00766089" w:rsidRPr="003E6291" w14:paraId="4EF31FC3" w14:textId="77777777" w:rsidTr="00F529CC">
        <w:trPr>
          <w:jc w:val="center"/>
        </w:trPr>
        <w:tc>
          <w:tcPr>
            <w:tcW w:w="564" w:type="dxa"/>
            <w:vAlign w:val="center"/>
          </w:tcPr>
          <w:p w14:paraId="1890907C"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w:t>
            </w:r>
          </w:p>
        </w:tc>
        <w:tc>
          <w:tcPr>
            <w:tcW w:w="3296" w:type="dxa"/>
            <w:vAlign w:val="center"/>
          </w:tcPr>
          <w:p w14:paraId="7D0396A5"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bookmarkStart w:id="51" w:name="_Hlk115104601"/>
            <w:r w:rsidRPr="003E6291">
              <w:rPr>
                <w:bCs/>
                <w:i w:val="0"/>
                <w:sz w:val="24"/>
                <w:szCs w:val="24"/>
                <w:lang w:val="ru-RU"/>
              </w:rPr>
              <w:t>Численность детей, занимающихся в учреждениях физкультурно-спортивной направленности</w:t>
            </w:r>
            <w:bookmarkEnd w:id="51"/>
            <w:r w:rsidRPr="003E6291">
              <w:rPr>
                <w:bCs/>
                <w:i w:val="0"/>
                <w:sz w:val="24"/>
                <w:szCs w:val="24"/>
                <w:lang w:val="ru-RU"/>
              </w:rPr>
              <w:t>, чел.</w:t>
            </w:r>
          </w:p>
        </w:tc>
        <w:tc>
          <w:tcPr>
            <w:tcW w:w="1914" w:type="dxa"/>
            <w:vAlign w:val="center"/>
          </w:tcPr>
          <w:p w14:paraId="0DB74197"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2 450</w:t>
            </w:r>
          </w:p>
        </w:tc>
        <w:tc>
          <w:tcPr>
            <w:tcW w:w="1915" w:type="dxa"/>
            <w:vAlign w:val="center"/>
          </w:tcPr>
          <w:p w14:paraId="4A5BE4E5"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2500</w:t>
            </w:r>
          </w:p>
        </w:tc>
        <w:tc>
          <w:tcPr>
            <w:tcW w:w="1915" w:type="dxa"/>
            <w:vAlign w:val="center"/>
          </w:tcPr>
          <w:p w14:paraId="4268F105" w14:textId="77777777" w:rsidR="00766089" w:rsidRPr="003E6291" w:rsidRDefault="00766089" w:rsidP="00F529CC">
            <w:pPr>
              <w:pStyle w:val="510"/>
              <w:shd w:val="clear" w:color="auto" w:fill="auto"/>
              <w:spacing w:line="240" w:lineRule="auto"/>
              <w:ind w:right="23" w:firstLine="0"/>
              <w:jc w:val="center"/>
              <w:rPr>
                <w:i w:val="0"/>
                <w:sz w:val="24"/>
                <w:szCs w:val="24"/>
                <w:lang w:val="ru-RU"/>
              </w:rPr>
            </w:pPr>
            <w:r w:rsidRPr="003E6291">
              <w:rPr>
                <w:i w:val="0"/>
                <w:sz w:val="24"/>
                <w:szCs w:val="24"/>
                <w:lang w:val="ru-RU"/>
              </w:rPr>
              <w:t>2550</w:t>
            </w:r>
          </w:p>
        </w:tc>
      </w:tr>
    </w:tbl>
    <w:p w14:paraId="5451E0D7" w14:textId="77777777" w:rsidR="00766089" w:rsidRPr="009D2ED7" w:rsidRDefault="00766089" w:rsidP="00766089">
      <w:pPr>
        <w:tabs>
          <w:tab w:val="left" w:pos="851"/>
        </w:tabs>
        <w:spacing w:line="276" w:lineRule="auto"/>
        <w:ind w:left="23" w:firstLine="686"/>
        <w:jc w:val="both"/>
        <w:rPr>
          <w:rFonts w:ascii="Times New Roman" w:hAnsi="Times New Roman" w:cs="Times New Roman"/>
          <w:bCs/>
          <w:iCs/>
          <w:sz w:val="28"/>
          <w:szCs w:val="28"/>
          <w:lang w:val="ru-RU"/>
        </w:rPr>
      </w:pPr>
      <w:bookmarkStart w:id="52" w:name="_Hlk115105202"/>
      <w:r w:rsidRPr="009D2ED7">
        <w:rPr>
          <w:rFonts w:ascii="Times New Roman" w:hAnsi="Times New Roman" w:cs="Times New Roman"/>
          <w:bCs/>
          <w:iCs/>
          <w:sz w:val="28"/>
          <w:szCs w:val="28"/>
          <w:lang w:val="ru-RU"/>
        </w:rPr>
        <w:t xml:space="preserve">В рамках Стратегии СЭР-2020 планировалось строительство универсального </w:t>
      </w:r>
      <w:bookmarkStart w:id="53" w:name="_Hlk114757220"/>
      <w:bookmarkEnd w:id="52"/>
      <w:r w:rsidRPr="009D2ED7">
        <w:rPr>
          <w:rFonts w:ascii="Times New Roman" w:hAnsi="Times New Roman" w:cs="Times New Roman"/>
          <w:bCs/>
          <w:iCs/>
          <w:sz w:val="28"/>
          <w:szCs w:val="28"/>
          <w:lang w:val="ru-RU"/>
        </w:rPr>
        <w:t>спортивного комплекса по адресу: ст. Тбилисская, ул. Переездная</w:t>
      </w:r>
      <w:bookmarkEnd w:id="53"/>
      <w:r w:rsidRPr="009D2ED7">
        <w:rPr>
          <w:rFonts w:ascii="Times New Roman" w:hAnsi="Times New Roman" w:cs="Times New Roman"/>
          <w:bCs/>
          <w:iCs/>
          <w:sz w:val="28"/>
          <w:szCs w:val="28"/>
          <w:lang w:val="ru-RU"/>
        </w:rPr>
        <w:t>.</w:t>
      </w:r>
    </w:p>
    <w:p w14:paraId="642B6A3A" w14:textId="77777777" w:rsidR="00766089" w:rsidRDefault="00766089" w:rsidP="00766089">
      <w:pPr>
        <w:tabs>
          <w:tab w:val="left" w:pos="851"/>
        </w:tabs>
        <w:spacing w:line="276" w:lineRule="auto"/>
        <w:ind w:left="23" w:firstLine="686"/>
        <w:jc w:val="both"/>
        <w:rPr>
          <w:rFonts w:ascii="Times New Roman" w:hAnsi="Times New Roman" w:cs="Times New Roman"/>
          <w:bCs/>
          <w:iCs/>
          <w:sz w:val="28"/>
          <w:szCs w:val="28"/>
          <w:lang w:val="ru-RU"/>
        </w:rPr>
      </w:pPr>
      <w:r w:rsidRPr="009D2ED7">
        <w:rPr>
          <w:rFonts w:ascii="Times New Roman" w:hAnsi="Times New Roman" w:cs="Times New Roman"/>
          <w:bCs/>
          <w:iCs/>
          <w:sz w:val="28"/>
          <w:szCs w:val="28"/>
          <w:lang w:val="ru-RU"/>
        </w:rPr>
        <w:t xml:space="preserve">Строительство осуществлялось в 2012-2018 гг. Балансовая стоимость объекта составила - 159 494,4 тыс. руб., в т.ч.: КБ - 133 294,8 тыс. руб.; МБ – </w:t>
      </w:r>
      <w:r>
        <w:rPr>
          <w:rFonts w:ascii="Times New Roman" w:hAnsi="Times New Roman" w:cs="Times New Roman"/>
          <w:bCs/>
          <w:iCs/>
          <w:sz w:val="28"/>
          <w:szCs w:val="28"/>
          <w:lang w:val="ru-RU"/>
        </w:rPr>
        <w:t xml:space="preserve">          </w:t>
      </w:r>
      <w:r w:rsidRPr="009D2ED7">
        <w:rPr>
          <w:rFonts w:ascii="Times New Roman" w:hAnsi="Times New Roman" w:cs="Times New Roman"/>
          <w:bCs/>
          <w:iCs/>
          <w:sz w:val="28"/>
          <w:szCs w:val="28"/>
          <w:lang w:val="ru-RU"/>
        </w:rPr>
        <w:t>26 199,6 тыс. руб.</w:t>
      </w:r>
    </w:p>
    <w:p w14:paraId="70970FE7" w14:textId="77777777" w:rsidR="00766089" w:rsidRPr="009D2ED7" w:rsidRDefault="00766089" w:rsidP="00766089">
      <w:pPr>
        <w:tabs>
          <w:tab w:val="left" w:pos="851"/>
        </w:tabs>
        <w:spacing w:line="276" w:lineRule="auto"/>
        <w:ind w:left="23" w:firstLine="686"/>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 xml:space="preserve">В 2019 году </w:t>
      </w:r>
      <w:r w:rsidRPr="009D2ED7">
        <w:rPr>
          <w:rFonts w:ascii="Times New Roman" w:hAnsi="Times New Roman" w:cs="Times New Roman"/>
          <w:bCs/>
          <w:iCs/>
          <w:sz w:val="28"/>
          <w:szCs w:val="28"/>
          <w:lang w:val="ru-RU"/>
        </w:rPr>
        <w:t>универсальн</w:t>
      </w:r>
      <w:r>
        <w:rPr>
          <w:rFonts w:ascii="Times New Roman" w:hAnsi="Times New Roman" w:cs="Times New Roman"/>
          <w:bCs/>
          <w:iCs/>
          <w:sz w:val="28"/>
          <w:szCs w:val="28"/>
          <w:lang w:val="ru-RU"/>
        </w:rPr>
        <w:t>ый</w:t>
      </w:r>
      <w:r w:rsidRPr="009D2ED7">
        <w:rPr>
          <w:rFonts w:ascii="Times New Roman" w:hAnsi="Times New Roman" w:cs="Times New Roman"/>
          <w:bCs/>
          <w:iCs/>
          <w:sz w:val="28"/>
          <w:szCs w:val="28"/>
          <w:lang w:val="ru-RU"/>
        </w:rPr>
        <w:t xml:space="preserve"> спортивн</w:t>
      </w:r>
      <w:r>
        <w:rPr>
          <w:rFonts w:ascii="Times New Roman" w:hAnsi="Times New Roman" w:cs="Times New Roman"/>
          <w:bCs/>
          <w:iCs/>
          <w:sz w:val="28"/>
          <w:szCs w:val="28"/>
          <w:lang w:val="ru-RU"/>
        </w:rPr>
        <w:t>ый</w:t>
      </w:r>
      <w:r w:rsidRPr="009D2ED7">
        <w:rPr>
          <w:rFonts w:ascii="Times New Roman" w:hAnsi="Times New Roman" w:cs="Times New Roman"/>
          <w:bCs/>
          <w:iCs/>
          <w:sz w:val="28"/>
          <w:szCs w:val="28"/>
          <w:lang w:val="ru-RU"/>
        </w:rPr>
        <w:t xml:space="preserve"> комплекс по адресу: ст. Тбилисская, ул. Переездная</w:t>
      </w:r>
      <w:r>
        <w:rPr>
          <w:rFonts w:ascii="Times New Roman" w:hAnsi="Times New Roman" w:cs="Times New Roman"/>
          <w:bCs/>
          <w:iCs/>
          <w:sz w:val="28"/>
          <w:szCs w:val="28"/>
          <w:lang w:val="ru-RU"/>
        </w:rPr>
        <w:t xml:space="preserve"> введен в эксплуатацию.</w:t>
      </w:r>
    </w:p>
    <w:p w14:paraId="6E4A1324" w14:textId="54F1486C"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9D2ED7">
        <w:rPr>
          <w:rFonts w:ascii="Times New Roman" w:hAnsi="Times New Roman" w:cs="Times New Roman"/>
          <w:sz w:val="28"/>
          <w:szCs w:val="28"/>
          <w:lang w:val="ru-RU"/>
        </w:rPr>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sidRPr="009D2ED7">
        <w:rPr>
          <w:rFonts w:ascii="Times New Roman" w:hAnsi="Times New Roman" w:cs="Times New Roman"/>
          <w:sz w:val="28"/>
          <w:lang w:val="ru-RU"/>
        </w:rPr>
        <w:t xml:space="preserve">Развитие </w:t>
      </w:r>
      <w:r w:rsidRPr="00950B88">
        <w:rPr>
          <w:rFonts w:ascii="Times New Roman" w:hAnsi="Times New Roman" w:cs="Times New Roman"/>
          <w:color w:val="auto"/>
          <w:sz w:val="28"/>
          <w:szCs w:val="38"/>
          <w:lang w:val="ru-RU"/>
        </w:rPr>
        <w:t>физической культуры и спорта</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12.10.2015 г. </w:t>
      </w:r>
      <w:r w:rsidR="003D1BD6">
        <w:rPr>
          <w:rFonts w:ascii="Times New Roman" w:hAnsi="Times New Roman" w:cs="Times New Roman"/>
          <w:sz w:val="28"/>
          <w:szCs w:val="28"/>
          <w:lang w:val="ru-RU"/>
        </w:rPr>
        <w:t xml:space="preserve">                  </w:t>
      </w:r>
      <w:r w:rsidRPr="009D2ED7">
        <w:rPr>
          <w:rFonts w:ascii="Times New Roman" w:hAnsi="Times New Roman" w:cs="Times New Roman"/>
          <w:sz w:val="28"/>
          <w:szCs w:val="28"/>
          <w:lang w:val="ru-RU"/>
        </w:rPr>
        <w:t>№ 96</w:t>
      </w:r>
      <w:r>
        <w:rPr>
          <w:rFonts w:ascii="Times New Roman" w:hAnsi="Times New Roman" w:cs="Times New Roman"/>
          <w:sz w:val="28"/>
          <w:szCs w:val="28"/>
          <w:lang w:val="ru-RU"/>
        </w:rPr>
        <w:t>2</w:t>
      </w:r>
      <w:r w:rsidRPr="009D2ED7">
        <w:rPr>
          <w:rFonts w:ascii="Times New Roman" w:hAnsi="Times New Roman" w:cs="Times New Roman"/>
          <w:sz w:val="28"/>
          <w:szCs w:val="28"/>
          <w:lang w:val="ru-RU"/>
        </w:rPr>
        <w:t xml:space="preserve"> «</w:t>
      </w:r>
      <w:r w:rsidRPr="00950B88">
        <w:rPr>
          <w:rFonts w:ascii="Times New Roman" w:hAnsi="Times New Roman" w:cs="Times New Roman"/>
          <w:color w:val="auto"/>
          <w:sz w:val="28"/>
          <w:szCs w:val="38"/>
          <w:lang w:val="ru-RU"/>
        </w:rPr>
        <w:t xml:space="preserve">Об утверждении государственной программы Краснодарского края </w:t>
      </w:r>
      <w:r>
        <w:rPr>
          <w:rFonts w:ascii="Times New Roman" w:hAnsi="Times New Roman" w:cs="Times New Roman"/>
          <w:color w:val="auto"/>
          <w:sz w:val="28"/>
          <w:szCs w:val="38"/>
          <w:lang w:val="ru-RU"/>
        </w:rPr>
        <w:t>«</w:t>
      </w:r>
      <w:r w:rsidRPr="00950B88">
        <w:rPr>
          <w:rFonts w:ascii="Times New Roman" w:hAnsi="Times New Roman" w:cs="Times New Roman"/>
          <w:color w:val="auto"/>
          <w:sz w:val="28"/>
          <w:szCs w:val="38"/>
          <w:lang w:val="ru-RU"/>
        </w:rPr>
        <w:t>Развитие физической культуры и спорта</w:t>
      </w:r>
      <w:r>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муниципальных программ по:</w:t>
      </w:r>
    </w:p>
    <w:p w14:paraId="2ACD4072" w14:textId="77777777"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0F7F16">
        <w:rPr>
          <w:rFonts w:ascii="Times New Roman" w:hAnsi="Times New Roman" w:cs="Times New Roman"/>
          <w:sz w:val="28"/>
          <w:szCs w:val="28"/>
          <w:lang w:val="ru-RU"/>
        </w:rPr>
        <w:t>капитальн</w:t>
      </w:r>
      <w:r>
        <w:rPr>
          <w:rFonts w:ascii="Times New Roman" w:hAnsi="Times New Roman" w:cs="Times New Roman"/>
          <w:sz w:val="28"/>
          <w:szCs w:val="28"/>
          <w:lang w:val="ru-RU"/>
        </w:rPr>
        <w:t>ому</w:t>
      </w:r>
      <w:r w:rsidRPr="000F7F16">
        <w:rPr>
          <w:rFonts w:ascii="Times New Roman" w:hAnsi="Times New Roman" w:cs="Times New Roman"/>
          <w:sz w:val="28"/>
          <w:szCs w:val="28"/>
          <w:lang w:val="ru-RU"/>
        </w:rPr>
        <w:t xml:space="preserve"> ремонт</w:t>
      </w:r>
      <w:r>
        <w:rPr>
          <w:rFonts w:ascii="Times New Roman" w:hAnsi="Times New Roman" w:cs="Times New Roman"/>
          <w:sz w:val="28"/>
          <w:szCs w:val="28"/>
          <w:lang w:val="ru-RU"/>
        </w:rPr>
        <w:t>у</w:t>
      </w:r>
      <w:r w:rsidRPr="000F7F16">
        <w:rPr>
          <w:rFonts w:ascii="Times New Roman" w:hAnsi="Times New Roman" w:cs="Times New Roman"/>
          <w:sz w:val="28"/>
          <w:szCs w:val="28"/>
          <w:lang w:val="ru-RU"/>
        </w:rPr>
        <w:t xml:space="preserve"> стадиона, расположенно</w:t>
      </w:r>
      <w:r>
        <w:rPr>
          <w:rFonts w:ascii="Times New Roman" w:hAnsi="Times New Roman" w:cs="Times New Roman"/>
          <w:sz w:val="28"/>
          <w:szCs w:val="28"/>
          <w:lang w:val="ru-RU"/>
        </w:rPr>
        <w:t>му</w:t>
      </w:r>
      <w:r w:rsidRPr="000F7F16">
        <w:rPr>
          <w:rFonts w:ascii="Times New Roman" w:hAnsi="Times New Roman" w:cs="Times New Roman"/>
          <w:sz w:val="28"/>
          <w:szCs w:val="28"/>
          <w:lang w:val="ru-RU"/>
        </w:rPr>
        <w:t xml:space="preserve"> в парке имени                      И.Е. Семыкина</w:t>
      </w:r>
      <w:r>
        <w:rPr>
          <w:rFonts w:ascii="Times New Roman" w:hAnsi="Times New Roman" w:cs="Times New Roman"/>
          <w:sz w:val="28"/>
          <w:szCs w:val="28"/>
          <w:lang w:val="ru-RU"/>
        </w:rPr>
        <w:t xml:space="preserve"> в</w:t>
      </w:r>
      <w:r w:rsidRPr="000F7F16">
        <w:rPr>
          <w:rFonts w:ascii="Times New Roman" w:hAnsi="Times New Roman" w:cs="Times New Roman"/>
          <w:sz w:val="28"/>
          <w:szCs w:val="28"/>
          <w:lang w:val="ru-RU"/>
        </w:rPr>
        <w:t xml:space="preserve"> ст. Тбилисской;</w:t>
      </w:r>
    </w:p>
    <w:p w14:paraId="1F2E0C57" w14:textId="77777777" w:rsidR="00766089" w:rsidRPr="000F7F16"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0F7F16">
        <w:rPr>
          <w:rFonts w:ascii="Times New Roman" w:hAnsi="Times New Roman" w:cs="Times New Roman"/>
          <w:sz w:val="28"/>
          <w:szCs w:val="28"/>
          <w:lang w:val="ru-RU"/>
        </w:rPr>
        <w:t>строительств</w:t>
      </w:r>
      <w:r>
        <w:rPr>
          <w:rFonts w:ascii="Times New Roman" w:hAnsi="Times New Roman" w:cs="Times New Roman"/>
          <w:sz w:val="28"/>
          <w:szCs w:val="28"/>
          <w:lang w:val="ru-RU"/>
        </w:rPr>
        <w:t>у</w:t>
      </w:r>
      <w:r w:rsidRPr="000F7F16">
        <w:rPr>
          <w:rFonts w:ascii="Times New Roman" w:hAnsi="Times New Roman" w:cs="Times New Roman"/>
          <w:sz w:val="28"/>
          <w:szCs w:val="28"/>
          <w:lang w:val="ru-RU"/>
        </w:rPr>
        <w:t xml:space="preserve"> объекта: «Многофункциональная спортивно-игровая площадка с зоной уличных тренажеров и </w:t>
      </w:r>
      <w:proofErr w:type="spellStart"/>
      <w:r w:rsidRPr="000F7F16">
        <w:rPr>
          <w:rFonts w:ascii="Times New Roman" w:hAnsi="Times New Roman" w:cs="Times New Roman"/>
          <w:sz w:val="28"/>
          <w:szCs w:val="28"/>
          <w:lang w:val="ru-RU"/>
        </w:rPr>
        <w:t>воркаута</w:t>
      </w:r>
      <w:proofErr w:type="spellEnd"/>
      <w:r w:rsidRPr="000F7F16">
        <w:rPr>
          <w:rFonts w:ascii="Times New Roman" w:hAnsi="Times New Roman" w:cs="Times New Roman"/>
          <w:sz w:val="28"/>
          <w:szCs w:val="28"/>
          <w:lang w:val="ru-RU"/>
        </w:rPr>
        <w:t>» по адресу: ст. Алексее-</w:t>
      </w:r>
      <w:proofErr w:type="spellStart"/>
      <w:r w:rsidRPr="000F7F16">
        <w:rPr>
          <w:rFonts w:ascii="Times New Roman" w:hAnsi="Times New Roman" w:cs="Times New Roman"/>
          <w:sz w:val="28"/>
          <w:szCs w:val="28"/>
          <w:lang w:val="ru-RU"/>
        </w:rPr>
        <w:t>Тенгинская</w:t>
      </w:r>
      <w:proofErr w:type="spellEnd"/>
      <w:r w:rsidRPr="000F7F16">
        <w:rPr>
          <w:rFonts w:ascii="Times New Roman" w:hAnsi="Times New Roman" w:cs="Times New Roman"/>
          <w:sz w:val="28"/>
          <w:szCs w:val="28"/>
          <w:lang w:val="ru-RU"/>
        </w:rPr>
        <w:t>, ул. Школьная;</w:t>
      </w:r>
    </w:p>
    <w:p w14:paraId="449C1E8D" w14:textId="77777777"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0F7F16">
        <w:rPr>
          <w:rFonts w:ascii="Times New Roman" w:hAnsi="Times New Roman" w:cs="Times New Roman"/>
          <w:sz w:val="28"/>
          <w:szCs w:val="28"/>
          <w:lang w:val="ru-RU"/>
        </w:rPr>
        <w:t>строительств</w:t>
      </w:r>
      <w:r>
        <w:rPr>
          <w:rFonts w:ascii="Times New Roman" w:hAnsi="Times New Roman" w:cs="Times New Roman"/>
          <w:sz w:val="28"/>
          <w:szCs w:val="28"/>
          <w:lang w:val="ru-RU"/>
        </w:rPr>
        <w:t>у</w:t>
      </w:r>
      <w:r w:rsidRPr="000F7F16">
        <w:rPr>
          <w:rFonts w:ascii="Times New Roman" w:hAnsi="Times New Roman" w:cs="Times New Roman"/>
          <w:sz w:val="28"/>
          <w:szCs w:val="28"/>
          <w:lang w:val="ru-RU"/>
        </w:rPr>
        <w:t xml:space="preserve"> объекта: «Многофункциональная спортивно-игровая площадка с зоной уличных тренажеров и </w:t>
      </w:r>
      <w:proofErr w:type="spellStart"/>
      <w:r w:rsidRPr="000F7F16">
        <w:rPr>
          <w:rFonts w:ascii="Times New Roman" w:hAnsi="Times New Roman" w:cs="Times New Roman"/>
          <w:sz w:val="28"/>
          <w:szCs w:val="28"/>
          <w:lang w:val="ru-RU"/>
        </w:rPr>
        <w:t>воркаута</w:t>
      </w:r>
      <w:proofErr w:type="spellEnd"/>
      <w:r w:rsidRPr="000F7F16">
        <w:rPr>
          <w:rFonts w:ascii="Times New Roman" w:hAnsi="Times New Roman" w:cs="Times New Roman"/>
          <w:sz w:val="28"/>
          <w:szCs w:val="28"/>
          <w:lang w:val="ru-RU"/>
        </w:rPr>
        <w:t>» в х. Песчаном</w:t>
      </w:r>
      <w:r>
        <w:rPr>
          <w:rFonts w:ascii="Times New Roman" w:hAnsi="Times New Roman" w:cs="Times New Roman"/>
          <w:sz w:val="28"/>
          <w:szCs w:val="28"/>
          <w:lang w:val="ru-RU"/>
        </w:rPr>
        <w:t>.</w:t>
      </w:r>
    </w:p>
    <w:p w14:paraId="344CE2DC" w14:textId="77777777" w:rsidR="00766089" w:rsidRDefault="00766089" w:rsidP="00766089">
      <w:pPr>
        <w:spacing w:line="276" w:lineRule="auto"/>
        <w:ind w:firstLine="708"/>
        <w:jc w:val="both"/>
        <w:rPr>
          <w:rFonts w:ascii="Times New Roman" w:eastAsia="Times New Roman" w:hAnsi="Times New Roman" w:cs="Times New Roman"/>
          <w:bCs/>
          <w:iCs/>
          <w:color w:val="auto"/>
          <w:sz w:val="28"/>
          <w:szCs w:val="28"/>
          <w:lang w:val="ru-RU"/>
        </w:rPr>
      </w:pPr>
      <w:r w:rsidRPr="00DF69C1">
        <w:rPr>
          <w:rFonts w:ascii="Times New Roman" w:eastAsia="Times New Roman" w:hAnsi="Times New Roman" w:cs="Times New Roman"/>
          <w:bCs/>
          <w:iCs/>
          <w:color w:val="auto"/>
          <w:sz w:val="28"/>
          <w:szCs w:val="28"/>
          <w:lang w:val="ru-RU"/>
        </w:rPr>
        <w:t xml:space="preserve">Капитальный ремонт стадиона, расположенного в парке имени          </w:t>
      </w:r>
      <w:r>
        <w:rPr>
          <w:rFonts w:ascii="Times New Roman" w:eastAsia="Times New Roman" w:hAnsi="Times New Roman" w:cs="Times New Roman"/>
          <w:bCs/>
          <w:iCs/>
          <w:color w:val="auto"/>
          <w:sz w:val="28"/>
          <w:szCs w:val="28"/>
          <w:lang w:val="ru-RU"/>
        </w:rPr>
        <w:t xml:space="preserve">   </w:t>
      </w:r>
      <w:r w:rsidRPr="00DF69C1">
        <w:rPr>
          <w:rFonts w:ascii="Times New Roman" w:eastAsia="Times New Roman" w:hAnsi="Times New Roman" w:cs="Times New Roman"/>
          <w:bCs/>
          <w:iCs/>
          <w:color w:val="auto"/>
          <w:sz w:val="28"/>
          <w:szCs w:val="28"/>
          <w:lang w:val="ru-RU"/>
        </w:rPr>
        <w:t xml:space="preserve">И.Е. Семыкина» </w:t>
      </w:r>
      <w:r>
        <w:rPr>
          <w:rFonts w:ascii="Times New Roman" w:eastAsia="Times New Roman" w:hAnsi="Times New Roman" w:cs="Times New Roman"/>
          <w:bCs/>
          <w:iCs/>
          <w:color w:val="auto"/>
          <w:sz w:val="28"/>
          <w:szCs w:val="28"/>
          <w:lang w:val="ru-RU"/>
        </w:rPr>
        <w:t xml:space="preserve">произведен </w:t>
      </w:r>
      <w:r w:rsidRPr="00DF69C1">
        <w:rPr>
          <w:rFonts w:ascii="Times New Roman" w:eastAsia="Times New Roman" w:hAnsi="Times New Roman" w:cs="Times New Roman"/>
          <w:bCs/>
          <w:iCs/>
          <w:color w:val="auto"/>
          <w:sz w:val="28"/>
          <w:szCs w:val="28"/>
          <w:lang w:val="ru-RU"/>
        </w:rPr>
        <w:t xml:space="preserve">в </w:t>
      </w:r>
      <w:r>
        <w:rPr>
          <w:rFonts w:ascii="Times New Roman" w:eastAsia="Times New Roman" w:hAnsi="Times New Roman" w:cs="Times New Roman"/>
          <w:bCs/>
          <w:iCs/>
          <w:color w:val="auto"/>
          <w:sz w:val="28"/>
          <w:szCs w:val="28"/>
          <w:lang w:val="ru-RU"/>
        </w:rPr>
        <w:t xml:space="preserve">рамках реализации проекта «Спорт - норма жизни» - </w:t>
      </w:r>
      <w:bookmarkStart w:id="54" w:name="_Hlk114843603"/>
      <w:r>
        <w:rPr>
          <w:rFonts w:ascii="Times New Roman" w:eastAsia="Times New Roman" w:hAnsi="Times New Roman" w:cs="Times New Roman"/>
          <w:bCs/>
          <w:iCs/>
          <w:color w:val="auto"/>
          <w:sz w:val="28"/>
          <w:szCs w:val="28"/>
          <w:lang w:val="ru-RU"/>
        </w:rPr>
        <w:t>о</w:t>
      </w:r>
      <w:r w:rsidRPr="00805ED5">
        <w:rPr>
          <w:rFonts w:ascii="Times New Roman" w:eastAsia="Times New Roman" w:hAnsi="Times New Roman" w:cs="Times New Roman"/>
          <w:color w:val="auto"/>
          <w:sz w:val="28"/>
          <w:szCs w:val="28"/>
          <w:lang w:val="ru-RU"/>
        </w:rPr>
        <w:t>бъем финансирования на 2019 год –397,3 тыс. руб</w:t>
      </w:r>
      <w:r>
        <w:rPr>
          <w:rFonts w:ascii="Times New Roman" w:eastAsia="Times New Roman" w:hAnsi="Times New Roman" w:cs="Times New Roman"/>
          <w:color w:val="auto"/>
          <w:sz w:val="28"/>
          <w:szCs w:val="28"/>
          <w:lang w:val="ru-RU"/>
        </w:rPr>
        <w:t xml:space="preserve">. за счет </w:t>
      </w:r>
      <w:bookmarkEnd w:id="54"/>
      <w:r>
        <w:rPr>
          <w:rFonts w:ascii="Times New Roman" w:eastAsia="Times New Roman" w:hAnsi="Times New Roman" w:cs="Times New Roman"/>
          <w:color w:val="auto"/>
          <w:sz w:val="28"/>
          <w:szCs w:val="28"/>
          <w:lang w:val="ru-RU"/>
        </w:rPr>
        <w:t>МБ</w:t>
      </w:r>
      <w:r w:rsidRPr="00805ED5">
        <w:rPr>
          <w:rFonts w:ascii="Times New Roman" w:eastAsia="Times New Roman" w:hAnsi="Times New Roman" w:cs="Times New Roman"/>
          <w:color w:val="auto"/>
          <w:sz w:val="28"/>
          <w:szCs w:val="28"/>
          <w:lang w:val="ru-RU"/>
        </w:rPr>
        <w:t>.</w:t>
      </w:r>
      <w:r w:rsidRPr="00822AF0">
        <w:rPr>
          <w:rFonts w:ascii="Times New Roman" w:eastAsia="Times New Roman" w:hAnsi="Times New Roman" w:cs="Times New Roman"/>
          <w:bCs/>
          <w:iCs/>
          <w:color w:val="auto"/>
          <w:sz w:val="28"/>
          <w:szCs w:val="28"/>
          <w:lang w:val="ru-RU"/>
        </w:rPr>
        <w:t xml:space="preserve"> </w:t>
      </w:r>
    </w:p>
    <w:p w14:paraId="04A7F162" w14:textId="77777777"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bCs/>
          <w:iCs/>
          <w:color w:val="auto"/>
          <w:sz w:val="28"/>
          <w:szCs w:val="28"/>
          <w:lang w:val="ru-RU"/>
        </w:rPr>
        <w:t>О</w:t>
      </w:r>
      <w:r w:rsidRPr="00805ED5">
        <w:rPr>
          <w:rFonts w:ascii="Times New Roman" w:eastAsia="Times New Roman" w:hAnsi="Times New Roman" w:cs="Times New Roman"/>
          <w:color w:val="auto"/>
          <w:sz w:val="28"/>
          <w:szCs w:val="28"/>
          <w:lang w:val="ru-RU"/>
        </w:rPr>
        <w:t>бъем финансирования на 20</w:t>
      </w:r>
      <w:r>
        <w:rPr>
          <w:rFonts w:ascii="Times New Roman" w:eastAsia="Times New Roman" w:hAnsi="Times New Roman" w:cs="Times New Roman"/>
          <w:color w:val="auto"/>
          <w:sz w:val="28"/>
          <w:szCs w:val="28"/>
          <w:lang w:val="ru-RU"/>
        </w:rPr>
        <w:t>20</w:t>
      </w:r>
      <w:r w:rsidRPr="00805ED5">
        <w:rPr>
          <w:rFonts w:ascii="Times New Roman" w:eastAsia="Times New Roman" w:hAnsi="Times New Roman" w:cs="Times New Roman"/>
          <w:color w:val="auto"/>
          <w:sz w:val="28"/>
          <w:szCs w:val="28"/>
          <w:lang w:val="ru-RU"/>
        </w:rPr>
        <w:t xml:space="preserve"> год –</w:t>
      </w:r>
      <w:r>
        <w:rPr>
          <w:rFonts w:ascii="Times New Roman" w:eastAsia="Times New Roman" w:hAnsi="Times New Roman" w:cs="Times New Roman"/>
          <w:color w:val="auto"/>
          <w:sz w:val="28"/>
          <w:szCs w:val="28"/>
          <w:lang w:val="ru-RU"/>
        </w:rPr>
        <w:t>20,0</w:t>
      </w:r>
      <w:r w:rsidRPr="00805ED5">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xml:space="preserve">. за счет средств МБ. </w:t>
      </w:r>
    </w:p>
    <w:p w14:paraId="39E3FFD0" w14:textId="47743C03"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Объем финансирования на 20</w:t>
      </w:r>
      <w:r>
        <w:rPr>
          <w:rFonts w:ascii="Times New Roman" w:eastAsia="Times New Roman" w:hAnsi="Times New Roman" w:cs="Times New Roman"/>
          <w:color w:val="auto"/>
          <w:sz w:val="28"/>
          <w:szCs w:val="28"/>
          <w:lang w:val="ru-RU"/>
        </w:rPr>
        <w:t>2</w:t>
      </w:r>
      <w:r w:rsidRPr="007D6973">
        <w:rPr>
          <w:rFonts w:ascii="Times New Roman" w:eastAsia="Times New Roman" w:hAnsi="Times New Roman" w:cs="Times New Roman"/>
          <w:color w:val="auto"/>
          <w:sz w:val="28"/>
          <w:szCs w:val="28"/>
          <w:lang w:val="ru-RU"/>
        </w:rPr>
        <w:t xml:space="preserve">1 год </w:t>
      </w:r>
      <w:r>
        <w:rPr>
          <w:rFonts w:ascii="Times New Roman" w:eastAsia="Times New Roman" w:hAnsi="Times New Roman" w:cs="Times New Roman"/>
          <w:color w:val="auto"/>
          <w:sz w:val="28"/>
          <w:szCs w:val="28"/>
          <w:lang w:val="ru-RU"/>
        </w:rPr>
        <w:t xml:space="preserve">составил 35 191,8 </w:t>
      </w:r>
      <w:r w:rsidRPr="007D6973">
        <w:rPr>
          <w:rFonts w:ascii="Times New Roman" w:eastAsia="Times New Roman" w:hAnsi="Times New Roman" w:cs="Times New Roman"/>
          <w:color w:val="auto"/>
          <w:sz w:val="28"/>
          <w:szCs w:val="28"/>
          <w:lang w:val="ru-RU"/>
        </w:rPr>
        <w:t>тыс. руб</w:t>
      </w:r>
      <w:r>
        <w:rPr>
          <w:rFonts w:ascii="Times New Roman" w:eastAsia="Times New Roman" w:hAnsi="Times New Roman" w:cs="Times New Roman"/>
          <w:color w:val="auto"/>
          <w:sz w:val="28"/>
          <w:szCs w:val="28"/>
          <w:lang w:val="ru-RU"/>
        </w:rPr>
        <w:t>., в том числе за счет КБ</w:t>
      </w:r>
      <w:r w:rsidR="003D1BD6">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29 140,2 тыс. руб., </w:t>
      </w:r>
      <w:r w:rsidRPr="007D6973">
        <w:rPr>
          <w:rFonts w:ascii="Times New Roman" w:eastAsia="Times New Roman" w:hAnsi="Times New Roman" w:cs="Times New Roman"/>
          <w:color w:val="auto"/>
          <w:sz w:val="28"/>
          <w:szCs w:val="28"/>
          <w:lang w:val="ru-RU"/>
        </w:rPr>
        <w:t xml:space="preserve">за счет средств </w:t>
      </w:r>
      <w:r>
        <w:rPr>
          <w:rFonts w:ascii="Times New Roman" w:eastAsia="Times New Roman" w:hAnsi="Times New Roman" w:cs="Times New Roman"/>
          <w:color w:val="auto"/>
          <w:sz w:val="28"/>
          <w:szCs w:val="28"/>
          <w:lang w:val="ru-RU"/>
        </w:rPr>
        <w:t>МБ - 6 051,6 тыс. руб.</w:t>
      </w:r>
    </w:p>
    <w:p w14:paraId="7AD9A5C7" w14:textId="77777777"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 xml:space="preserve">Объем финансирования </w:t>
      </w:r>
      <w:r>
        <w:rPr>
          <w:rFonts w:ascii="Times New Roman" w:eastAsia="Times New Roman" w:hAnsi="Times New Roman" w:cs="Times New Roman"/>
          <w:color w:val="auto"/>
          <w:sz w:val="28"/>
          <w:szCs w:val="28"/>
          <w:lang w:val="ru-RU"/>
        </w:rPr>
        <w:t>за 6 месяцев</w:t>
      </w:r>
      <w:r w:rsidRPr="007D6973">
        <w:rPr>
          <w:rFonts w:ascii="Times New Roman" w:eastAsia="Times New Roman" w:hAnsi="Times New Roman" w:cs="Times New Roman"/>
          <w:color w:val="auto"/>
          <w:sz w:val="28"/>
          <w:szCs w:val="28"/>
          <w:lang w:val="ru-RU"/>
        </w:rPr>
        <w:t xml:space="preserve"> 20</w:t>
      </w:r>
      <w:r>
        <w:rPr>
          <w:rFonts w:ascii="Times New Roman" w:eastAsia="Times New Roman" w:hAnsi="Times New Roman" w:cs="Times New Roman"/>
          <w:color w:val="auto"/>
          <w:sz w:val="28"/>
          <w:szCs w:val="28"/>
          <w:lang w:val="ru-RU"/>
        </w:rPr>
        <w:t>22</w:t>
      </w:r>
      <w:r w:rsidRPr="007D6973">
        <w:rPr>
          <w:rFonts w:ascii="Times New Roman" w:eastAsia="Times New Roman" w:hAnsi="Times New Roman" w:cs="Times New Roman"/>
          <w:color w:val="auto"/>
          <w:sz w:val="28"/>
          <w:szCs w:val="28"/>
          <w:lang w:val="ru-RU"/>
        </w:rPr>
        <w:t xml:space="preserve"> год</w:t>
      </w:r>
      <w:r>
        <w:rPr>
          <w:rFonts w:ascii="Times New Roman" w:eastAsia="Times New Roman" w:hAnsi="Times New Roman" w:cs="Times New Roman"/>
          <w:color w:val="auto"/>
          <w:sz w:val="28"/>
          <w:szCs w:val="28"/>
          <w:lang w:val="ru-RU"/>
        </w:rPr>
        <w:t>а</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составил</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8 213,3 </w:t>
      </w:r>
      <w:r w:rsidRPr="007D6973">
        <w:rPr>
          <w:rFonts w:ascii="Times New Roman" w:eastAsia="Times New Roman" w:hAnsi="Times New Roman" w:cs="Times New Roman"/>
          <w:color w:val="auto"/>
          <w:sz w:val="28"/>
          <w:szCs w:val="28"/>
          <w:lang w:val="ru-RU"/>
        </w:rPr>
        <w:t>тыс. руб</w:t>
      </w:r>
      <w:r>
        <w:rPr>
          <w:rFonts w:ascii="Times New Roman" w:eastAsia="Times New Roman" w:hAnsi="Times New Roman" w:cs="Times New Roman"/>
          <w:color w:val="auto"/>
          <w:sz w:val="28"/>
          <w:szCs w:val="28"/>
          <w:lang w:val="ru-RU"/>
        </w:rPr>
        <w:t>., в том числе за счет КБ - 7 520,1 тыс. руб.,</w:t>
      </w:r>
      <w:r w:rsidRPr="007D6973">
        <w:rPr>
          <w:rFonts w:ascii="Times New Roman" w:eastAsia="Times New Roman" w:hAnsi="Times New Roman" w:cs="Times New Roman"/>
          <w:color w:val="auto"/>
          <w:sz w:val="28"/>
          <w:szCs w:val="28"/>
          <w:lang w:val="ru-RU"/>
        </w:rPr>
        <w:t xml:space="preserve"> за счет средств </w:t>
      </w:r>
      <w:r>
        <w:rPr>
          <w:rFonts w:ascii="Times New Roman" w:eastAsia="Times New Roman" w:hAnsi="Times New Roman" w:cs="Times New Roman"/>
          <w:color w:val="auto"/>
          <w:sz w:val="28"/>
          <w:szCs w:val="28"/>
          <w:lang w:val="ru-RU"/>
        </w:rPr>
        <w:t>МБ - 693,2 тыс. руб.</w:t>
      </w:r>
    </w:p>
    <w:p w14:paraId="0AB9AD9F" w14:textId="77777777" w:rsidR="00766089" w:rsidRDefault="00766089" w:rsidP="00766089">
      <w:pPr>
        <w:tabs>
          <w:tab w:val="left" w:pos="851"/>
        </w:tabs>
        <w:spacing w:line="276" w:lineRule="auto"/>
        <w:ind w:left="23" w:firstLine="686"/>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В настоящее время</w:t>
      </w:r>
      <w:r>
        <w:rPr>
          <w:rFonts w:ascii="Times New Roman" w:eastAsia="Times New Roman" w:hAnsi="Times New Roman" w:cs="Times New Roman"/>
          <w:color w:val="auto"/>
          <w:sz w:val="28"/>
          <w:szCs w:val="28"/>
          <w:lang w:val="ru-RU"/>
        </w:rPr>
        <w:t xml:space="preserve"> строительство стадиона продолжается.</w:t>
      </w:r>
    </w:p>
    <w:p w14:paraId="104656A6" w14:textId="77777777" w:rsidR="00766089" w:rsidRDefault="00766089" w:rsidP="00766089">
      <w:pPr>
        <w:tabs>
          <w:tab w:val="left" w:pos="851"/>
        </w:tabs>
        <w:spacing w:line="276" w:lineRule="auto"/>
        <w:ind w:left="23" w:firstLine="686"/>
        <w:jc w:val="both"/>
        <w:rPr>
          <w:rFonts w:ascii="Times New Roman" w:eastAsia="Times New Roman" w:hAnsi="Times New Roman" w:cs="Times New Roman"/>
          <w:color w:val="auto"/>
          <w:sz w:val="28"/>
          <w:szCs w:val="28"/>
          <w:lang w:val="ru-RU"/>
        </w:rPr>
      </w:pPr>
      <w:r>
        <w:rPr>
          <w:rFonts w:ascii="Times New Roman" w:hAnsi="Times New Roman" w:cs="Times New Roman"/>
          <w:bCs/>
          <w:iCs/>
          <w:color w:val="auto"/>
          <w:sz w:val="28"/>
          <w:szCs w:val="28"/>
          <w:lang w:val="ru-RU"/>
        </w:rPr>
        <w:t>О</w:t>
      </w:r>
      <w:r w:rsidRPr="00DF69C1">
        <w:rPr>
          <w:rFonts w:ascii="Times New Roman" w:hAnsi="Times New Roman" w:cs="Times New Roman"/>
          <w:bCs/>
          <w:iCs/>
          <w:color w:val="auto"/>
          <w:sz w:val="28"/>
          <w:szCs w:val="28"/>
          <w:lang w:val="ru-RU"/>
        </w:rPr>
        <w:t xml:space="preserve">бъект: «Многофункциональная спортивно-игровая площадка с зоной уличных тренажеров и </w:t>
      </w:r>
      <w:proofErr w:type="spellStart"/>
      <w:r w:rsidRPr="00DF69C1">
        <w:rPr>
          <w:rFonts w:ascii="Times New Roman" w:hAnsi="Times New Roman" w:cs="Times New Roman"/>
          <w:bCs/>
          <w:iCs/>
          <w:color w:val="auto"/>
          <w:sz w:val="28"/>
          <w:szCs w:val="28"/>
          <w:lang w:val="ru-RU"/>
        </w:rPr>
        <w:t>воркаута</w:t>
      </w:r>
      <w:proofErr w:type="spellEnd"/>
      <w:r w:rsidRPr="00DF69C1">
        <w:rPr>
          <w:rFonts w:ascii="Times New Roman" w:hAnsi="Times New Roman" w:cs="Times New Roman"/>
          <w:bCs/>
          <w:iCs/>
          <w:color w:val="auto"/>
          <w:sz w:val="28"/>
          <w:szCs w:val="28"/>
          <w:lang w:val="ru-RU"/>
        </w:rPr>
        <w:t>» по адресу: ст. Алексее-</w:t>
      </w:r>
      <w:proofErr w:type="spellStart"/>
      <w:r w:rsidRPr="00DF69C1">
        <w:rPr>
          <w:rFonts w:ascii="Times New Roman" w:hAnsi="Times New Roman" w:cs="Times New Roman"/>
          <w:bCs/>
          <w:iCs/>
          <w:color w:val="auto"/>
          <w:sz w:val="28"/>
          <w:szCs w:val="28"/>
          <w:lang w:val="ru-RU"/>
        </w:rPr>
        <w:t>Тенгинская</w:t>
      </w:r>
      <w:proofErr w:type="spellEnd"/>
      <w:r w:rsidRPr="00DF69C1">
        <w:rPr>
          <w:rFonts w:ascii="Times New Roman" w:hAnsi="Times New Roman" w:cs="Times New Roman"/>
          <w:bCs/>
          <w:iCs/>
          <w:color w:val="auto"/>
          <w:sz w:val="28"/>
          <w:szCs w:val="28"/>
          <w:lang w:val="ru-RU"/>
        </w:rPr>
        <w:t xml:space="preserve">, ул. </w:t>
      </w:r>
      <w:r w:rsidRPr="00DF69C1">
        <w:rPr>
          <w:rFonts w:ascii="Times New Roman" w:hAnsi="Times New Roman" w:cs="Times New Roman"/>
          <w:bCs/>
          <w:iCs/>
          <w:color w:val="auto"/>
          <w:sz w:val="28"/>
          <w:szCs w:val="28"/>
          <w:lang w:val="ru-RU"/>
        </w:rPr>
        <w:lastRenderedPageBreak/>
        <w:t>Школьная</w:t>
      </w:r>
      <w:r>
        <w:rPr>
          <w:rFonts w:ascii="Times New Roman" w:hAnsi="Times New Roman" w:cs="Times New Roman"/>
          <w:bCs/>
          <w:i/>
          <w:sz w:val="28"/>
          <w:szCs w:val="28"/>
          <w:lang w:val="ru-RU"/>
        </w:rPr>
        <w:t xml:space="preserve"> </w:t>
      </w:r>
      <w:r>
        <w:rPr>
          <w:rFonts w:ascii="Times New Roman" w:hAnsi="Times New Roman" w:cs="Times New Roman"/>
          <w:bCs/>
          <w:iCs/>
          <w:sz w:val="28"/>
          <w:szCs w:val="28"/>
          <w:lang w:val="ru-RU"/>
        </w:rPr>
        <w:t>–</w:t>
      </w:r>
      <w:r w:rsidRPr="00872A3E">
        <w:rPr>
          <w:rFonts w:ascii="Times New Roman" w:hAnsi="Times New Roman" w:cs="Times New Roman"/>
          <w:bCs/>
          <w:iCs/>
          <w:sz w:val="28"/>
          <w:szCs w:val="28"/>
          <w:lang w:val="ru-RU"/>
        </w:rPr>
        <w:t xml:space="preserve"> </w:t>
      </w:r>
      <w:bookmarkStart w:id="55" w:name="_Hlk114837583"/>
      <w:r>
        <w:rPr>
          <w:rFonts w:ascii="Times New Roman" w:hAnsi="Times New Roman" w:cs="Times New Roman"/>
          <w:bCs/>
          <w:iCs/>
          <w:sz w:val="28"/>
          <w:szCs w:val="28"/>
          <w:lang w:val="ru-RU"/>
        </w:rPr>
        <w:t xml:space="preserve">строительство осуществлялось </w:t>
      </w:r>
      <w:r w:rsidRPr="007D6973">
        <w:rPr>
          <w:rFonts w:ascii="Times New Roman" w:eastAsia="Times New Roman" w:hAnsi="Times New Roman" w:cs="Times New Roman"/>
          <w:color w:val="auto"/>
          <w:sz w:val="28"/>
          <w:szCs w:val="28"/>
          <w:lang w:val="ru-RU"/>
        </w:rPr>
        <w:t>2019</w:t>
      </w:r>
      <w:r>
        <w:rPr>
          <w:rFonts w:ascii="Times New Roman" w:eastAsia="Times New Roman" w:hAnsi="Times New Roman" w:cs="Times New Roman"/>
          <w:color w:val="auto"/>
          <w:sz w:val="28"/>
          <w:szCs w:val="28"/>
          <w:lang w:val="ru-RU"/>
        </w:rPr>
        <w:t xml:space="preserve"> - 2020</w:t>
      </w:r>
      <w:r w:rsidRPr="007D6973">
        <w:rPr>
          <w:rFonts w:ascii="Times New Roman" w:eastAsia="Times New Roman" w:hAnsi="Times New Roman" w:cs="Times New Roman"/>
          <w:color w:val="auto"/>
          <w:sz w:val="28"/>
          <w:szCs w:val="28"/>
          <w:lang w:val="ru-RU"/>
        </w:rPr>
        <w:t xml:space="preserve"> г</w:t>
      </w:r>
      <w:r>
        <w:rPr>
          <w:rFonts w:ascii="Times New Roman" w:eastAsia="Times New Roman" w:hAnsi="Times New Roman" w:cs="Times New Roman"/>
          <w:color w:val="auto"/>
          <w:sz w:val="28"/>
          <w:szCs w:val="28"/>
          <w:lang w:val="ru-RU"/>
        </w:rPr>
        <w:t>г</w:t>
      </w:r>
      <w:r>
        <w:rPr>
          <w:rFonts w:ascii="Times New Roman" w:hAnsi="Times New Roman" w:cs="Times New Roman"/>
          <w:bCs/>
          <w:iCs/>
          <w:sz w:val="28"/>
          <w:szCs w:val="28"/>
          <w:lang w:val="ru-RU"/>
        </w:rPr>
        <w:t xml:space="preserve">. и </w:t>
      </w:r>
      <w:r w:rsidRPr="00872A3E">
        <w:rPr>
          <w:rFonts w:ascii="Times New Roman" w:hAnsi="Times New Roman" w:cs="Times New Roman"/>
          <w:bCs/>
          <w:iCs/>
          <w:sz w:val="28"/>
          <w:szCs w:val="28"/>
          <w:lang w:val="ru-RU"/>
        </w:rPr>
        <w:t>о</w:t>
      </w:r>
      <w:r w:rsidRPr="00872A3E">
        <w:rPr>
          <w:rFonts w:ascii="Times New Roman" w:eastAsia="Times New Roman" w:hAnsi="Times New Roman" w:cs="Times New Roman"/>
          <w:iCs/>
          <w:color w:val="auto"/>
          <w:sz w:val="28"/>
          <w:szCs w:val="28"/>
          <w:lang w:val="ru-RU"/>
        </w:rPr>
        <w:t>бъем</w:t>
      </w:r>
      <w:r w:rsidRPr="007D6973">
        <w:rPr>
          <w:rFonts w:ascii="Times New Roman" w:eastAsia="Times New Roman" w:hAnsi="Times New Roman" w:cs="Times New Roman"/>
          <w:color w:val="auto"/>
          <w:sz w:val="28"/>
          <w:szCs w:val="28"/>
          <w:lang w:val="ru-RU"/>
        </w:rPr>
        <w:t xml:space="preserve"> финансирования </w:t>
      </w:r>
      <w:r>
        <w:rPr>
          <w:rFonts w:ascii="Times New Roman" w:eastAsia="Times New Roman" w:hAnsi="Times New Roman" w:cs="Times New Roman"/>
          <w:color w:val="auto"/>
          <w:sz w:val="28"/>
          <w:szCs w:val="28"/>
          <w:lang w:val="ru-RU"/>
        </w:rPr>
        <w:t xml:space="preserve">составил - </w:t>
      </w:r>
      <w:r w:rsidRPr="007D6973">
        <w:rPr>
          <w:rFonts w:ascii="Times New Roman" w:eastAsia="Times New Roman" w:hAnsi="Times New Roman" w:cs="Times New Roman"/>
          <w:color w:val="auto"/>
          <w:sz w:val="28"/>
          <w:szCs w:val="28"/>
          <w:lang w:val="ru-RU"/>
        </w:rPr>
        <w:t>4</w:t>
      </w:r>
      <w:r>
        <w:rPr>
          <w:rFonts w:ascii="Times New Roman" w:eastAsia="Times New Roman" w:hAnsi="Times New Roman" w:cs="Times New Roman"/>
          <w:color w:val="auto"/>
          <w:sz w:val="28"/>
          <w:szCs w:val="28"/>
          <w:lang w:val="ru-RU"/>
        </w:rPr>
        <w:t xml:space="preserve"> 531</w:t>
      </w:r>
      <w:r w:rsidRPr="007D6973">
        <w:rPr>
          <w:rFonts w:ascii="Times New Roman" w:eastAsia="Times New Roman" w:hAnsi="Times New Roman" w:cs="Times New Roman"/>
          <w:color w:val="auto"/>
          <w:sz w:val="28"/>
          <w:szCs w:val="28"/>
          <w:lang w:val="ru-RU"/>
        </w:rPr>
        <w:t>,</w:t>
      </w:r>
      <w:r>
        <w:rPr>
          <w:rFonts w:ascii="Times New Roman" w:eastAsia="Times New Roman" w:hAnsi="Times New Roman" w:cs="Times New Roman"/>
          <w:color w:val="auto"/>
          <w:sz w:val="28"/>
          <w:szCs w:val="28"/>
          <w:lang w:val="ru-RU"/>
        </w:rPr>
        <w:t>5</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w:t>
      </w:r>
      <w:r w:rsidRPr="007D6973">
        <w:rPr>
          <w:rFonts w:ascii="Times New Roman" w:eastAsia="Times New Roman" w:hAnsi="Times New Roman" w:cs="Times New Roman"/>
          <w:color w:val="auto"/>
          <w:sz w:val="28"/>
          <w:szCs w:val="28"/>
          <w:lang w:val="ru-RU"/>
        </w:rPr>
        <w:t>,</w:t>
      </w:r>
      <w:r w:rsidRPr="007D6973">
        <w:rPr>
          <w:rFonts w:ascii="Times New Roman" w:eastAsia="Times New Roman" w:hAnsi="Times New Roman" w:cs="Times New Roman"/>
          <w:color w:val="auto"/>
          <w:sz w:val="27"/>
          <w:szCs w:val="27"/>
          <w:lang w:val="ru-RU"/>
        </w:rPr>
        <w:t xml:space="preserve"> в том числе:</w:t>
      </w:r>
      <w:r>
        <w:rPr>
          <w:rFonts w:ascii="Times New Roman" w:eastAsia="Times New Roman" w:hAnsi="Times New Roman" w:cs="Times New Roman"/>
          <w:color w:val="auto"/>
          <w:sz w:val="27"/>
          <w:szCs w:val="27"/>
          <w:lang w:val="ru-RU"/>
        </w:rPr>
        <w:t xml:space="preserve"> </w:t>
      </w:r>
      <w:r w:rsidRPr="007D6973">
        <w:rPr>
          <w:rFonts w:ascii="Times New Roman" w:eastAsia="Times New Roman" w:hAnsi="Times New Roman" w:cs="Times New Roman"/>
          <w:color w:val="auto"/>
          <w:sz w:val="28"/>
          <w:szCs w:val="28"/>
          <w:lang w:val="ru-RU"/>
        </w:rPr>
        <w:t xml:space="preserve">за счет средств </w:t>
      </w:r>
      <w:r>
        <w:rPr>
          <w:rFonts w:ascii="Times New Roman" w:eastAsia="Times New Roman" w:hAnsi="Times New Roman" w:cs="Times New Roman"/>
          <w:color w:val="auto"/>
          <w:sz w:val="28"/>
          <w:szCs w:val="28"/>
          <w:lang w:val="ru-RU"/>
        </w:rPr>
        <w:t>КБ</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w:t>
      </w:r>
      <w:r w:rsidRPr="007D6973">
        <w:rPr>
          <w:rFonts w:ascii="Times New Roman" w:eastAsia="Times New Roman" w:hAnsi="Times New Roman" w:cs="Times New Roman"/>
          <w:color w:val="auto"/>
          <w:sz w:val="28"/>
          <w:szCs w:val="28"/>
          <w:lang w:val="ru-RU"/>
        </w:rPr>
        <w:t>2</w:t>
      </w:r>
      <w:r>
        <w:rPr>
          <w:rFonts w:ascii="Times New Roman" w:eastAsia="Times New Roman" w:hAnsi="Times New Roman" w:cs="Times New Roman"/>
          <w:color w:val="auto"/>
          <w:sz w:val="28"/>
          <w:szCs w:val="28"/>
          <w:lang w:val="ru-RU"/>
        </w:rPr>
        <w:t xml:space="preserve"> </w:t>
      </w:r>
      <w:r w:rsidRPr="007D6973">
        <w:rPr>
          <w:rFonts w:ascii="Times New Roman" w:eastAsia="Times New Roman" w:hAnsi="Times New Roman" w:cs="Times New Roman"/>
          <w:color w:val="auto"/>
          <w:sz w:val="28"/>
          <w:szCs w:val="28"/>
          <w:lang w:val="ru-RU"/>
        </w:rPr>
        <w:t>209,8</w:t>
      </w:r>
      <w:r>
        <w:rPr>
          <w:rFonts w:ascii="Times New Roman" w:eastAsia="Times New Roman" w:hAnsi="Times New Roman" w:cs="Times New Roman"/>
          <w:color w:val="auto"/>
          <w:sz w:val="28"/>
          <w:szCs w:val="28"/>
          <w:lang w:val="ru-RU"/>
        </w:rPr>
        <w:t>0</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xml:space="preserve">., </w:t>
      </w:r>
      <w:r w:rsidRPr="007D6973">
        <w:rPr>
          <w:rFonts w:ascii="Times New Roman" w:eastAsia="Times New Roman" w:hAnsi="Times New Roman" w:cs="Times New Roman"/>
          <w:color w:val="auto"/>
          <w:sz w:val="28"/>
          <w:szCs w:val="28"/>
          <w:lang w:val="ru-RU"/>
        </w:rPr>
        <w:t xml:space="preserve">за счет средств </w:t>
      </w:r>
      <w:r>
        <w:rPr>
          <w:rFonts w:ascii="Times New Roman" w:eastAsia="Times New Roman" w:hAnsi="Times New Roman" w:cs="Times New Roman"/>
          <w:color w:val="auto"/>
          <w:sz w:val="28"/>
          <w:szCs w:val="28"/>
          <w:lang w:val="ru-RU"/>
        </w:rPr>
        <w:t>МБ</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- 2 321,68</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w:t>
      </w:r>
    </w:p>
    <w:bookmarkEnd w:id="55"/>
    <w:p w14:paraId="7576E662" w14:textId="77777777" w:rsidR="00766089" w:rsidRDefault="00766089" w:rsidP="00766089">
      <w:pPr>
        <w:tabs>
          <w:tab w:val="left" w:pos="851"/>
        </w:tabs>
        <w:spacing w:line="276" w:lineRule="auto"/>
        <w:ind w:left="23" w:firstLine="686"/>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ab/>
      </w:r>
      <w:r w:rsidRPr="00DF69C1">
        <w:rPr>
          <w:rFonts w:ascii="Times New Roman" w:eastAsia="Times New Roman" w:hAnsi="Times New Roman" w:cs="Times New Roman"/>
          <w:bCs/>
          <w:iCs/>
          <w:color w:val="auto"/>
          <w:sz w:val="28"/>
          <w:szCs w:val="28"/>
          <w:lang w:val="ru-RU"/>
        </w:rPr>
        <w:t xml:space="preserve">Многофункциональная спортивно-игровая площадка с зоной уличных тренажеров и </w:t>
      </w:r>
      <w:proofErr w:type="spellStart"/>
      <w:r w:rsidRPr="00DF69C1">
        <w:rPr>
          <w:rFonts w:ascii="Times New Roman" w:eastAsia="Times New Roman" w:hAnsi="Times New Roman" w:cs="Times New Roman"/>
          <w:bCs/>
          <w:iCs/>
          <w:color w:val="auto"/>
          <w:sz w:val="28"/>
          <w:szCs w:val="28"/>
          <w:lang w:val="ru-RU"/>
        </w:rPr>
        <w:t>воркаута</w:t>
      </w:r>
      <w:proofErr w:type="spellEnd"/>
      <w:r w:rsidRPr="00DF69C1">
        <w:rPr>
          <w:rFonts w:ascii="Times New Roman" w:eastAsia="Times New Roman" w:hAnsi="Times New Roman" w:cs="Times New Roman"/>
          <w:bCs/>
          <w:iCs/>
          <w:color w:val="auto"/>
          <w:sz w:val="28"/>
          <w:szCs w:val="28"/>
          <w:lang w:val="ru-RU"/>
        </w:rPr>
        <w:t xml:space="preserve"> в х. Песчаном</w:t>
      </w:r>
      <w:r w:rsidRPr="006B766C">
        <w:rPr>
          <w:rFonts w:ascii="Times New Roman" w:eastAsia="Times New Roman" w:hAnsi="Times New Roman" w:cs="Times New Roman"/>
          <w:bCs/>
          <w:i/>
          <w:color w:val="auto"/>
          <w:sz w:val="28"/>
          <w:szCs w:val="28"/>
          <w:lang w:val="ru-RU"/>
        </w:rPr>
        <w:t xml:space="preserve"> </w:t>
      </w:r>
      <w:r>
        <w:rPr>
          <w:rFonts w:ascii="Times New Roman" w:eastAsia="Times New Roman" w:hAnsi="Times New Roman" w:cs="Times New Roman"/>
          <w:bCs/>
          <w:i/>
          <w:color w:val="auto"/>
          <w:sz w:val="28"/>
          <w:szCs w:val="28"/>
          <w:lang w:val="ru-RU"/>
        </w:rPr>
        <w:t>-</w:t>
      </w:r>
      <w:r w:rsidRPr="006B766C">
        <w:rPr>
          <w:rFonts w:ascii="Times New Roman" w:eastAsia="Times New Roman" w:hAnsi="Times New Roman" w:cs="Times New Roman"/>
          <w:bCs/>
          <w:iCs/>
          <w:color w:val="auto"/>
          <w:sz w:val="28"/>
          <w:szCs w:val="28"/>
          <w:lang w:val="ru-RU"/>
        </w:rPr>
        <w:t xml:space="preserve"> разработка проектно-сметной документации выполнена в </w:t>
      </w:r>
      <w:r w:rsidRPr="006B766C">
        <w:rPr>
          <w:rFonts w:ascii="Times New Roman" w:eastAsia="Times New Roman" w:hAnsi="Times New Roman" w:cs="Times New Roman"/>
          <w:color w:val="auto"/>
          <w:sz w:val="28"/>
          <w:szCs w:val="28"/>
          <w:lang w:val="ru-RU"/>
        </w:rPr>
        <w:t xml:space="preserve">2019 году и составила - 90,2 тыс. рублей за счет средств МБ. В 2020-2021годах строительство не осуществлялось. В 2022 году объем финансирования составил всего 4 447,2 тыс. руб., в том числе </w:t>
      </w:r>
      <w:r>
        <w:rPr>
          <w:rFonts w:ascii="Times New Roman" w:eastAsia="Times New Roman" w:hAnsi="Times New Roman" w:cs="Times New Roman"/>
          <w:color w:val="auto"/>
          <w:sz w:val="28"/>
          <w:szCs w:val="28"/>
          <w:lang w:val="ru-RU"/>
        </w:rPr>
        <w:t xml:space="preserve">за счет средств </w:t>
      </w:r>
      <w:r w:rsidRPr="006B766C">
        <w:rPr>
          <w:rFonts w:ascii="Times New Roman" w:eastAsia="Times New Roman" w:hAnsi="Times New Roman" w:cs="Times New Roman"/>
          <w:color w:val="auto"/>
          <w:sz w:val="28"/>
          <w:szCs w:val="28"/>
          <w:lang w:val="ru-RU"/>
        </w:rPr>
        <w:t>КБ – 4 331,2 тыс. руб.,</w:t>
      </w:r>
      <w:r>
        <w:rPr>
          <w:rFonts w:ascii="Times New Roman" w:eastAsia="Times New Roman" w:hAnsi="Times New Roman" w:cs="Times New Roman"/>
          <w:color w:val="auto"/>
          <w:sz w:val="28"/>
          <w:szCs w:val="28"/>
          <w:lang w:val="ru-RU"/>
        </w:rPr>
        <w:t xml:space="preserve"> за счет средств</w:t>
      </w:r>
      <w:r w:rsidRPr="006B766C">
        <w:rPr>
          <w:rFonts w:ascii="Times New Roman" w:eastAsia="Times New Roman" w:hAnsi="Times New Roman" w:cs="Times New Roman"/>
          <w:color w:val="auto"/>
          <w:sz w:val="28"/>
          <w:szCs w:val="28"/>
          <w:lang w:val="ru-RU"/>
        </w:rPr>
        <w:t xml:space="preserve"> МБ – 115,9 тыс. руб. </w:t>
      </w:r>
    </w:p>
    <w:p w14:paraId="6D7133C3" w14:textId="77777777"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6B766C">
        <w:rPr>
          <w:rFonts w:ascii="Times New Roman" w:eastAsia="Times New Roman" w:hAnsi="Times New Roman" w:cs="Times New Roman"/>
          <w:color w:val="auto"/>
          <w:sz w:val="28"/>
          <w:szCs w:val="28"/>
          <w:lang w:val="ru-RU"/>
        </w:rPr>
        <w:t>В настоящее время строительство продолжается.</w:t>
      </w:r>
    </w:p>
    <w:p w14:paraId="2ADBAAEA" w14:textId="77777777"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sidRPr="009D2ED7">
        <w:rPr>
          <w:rFonts w:ascii="Times New Roman" w:hAnsi="Times New Roman" w:cs="Times New Roman"/>
          <w:sz w:val="28"/>
          <w:szCs w:val="28"/>
          <w:lang w:val="ru-RU"/>
        </w:rPr>
        <w:t xml:space="preserve">В рамках мероприятий государственной </w:t>
      </w:r>
      <w:r w:rsidRPr="009D2ED7">
        <w:rPr>
          <w:rFonts w:ascii="Times New Roman" w:hAnsi="Times New Roman" w:cs="Times New Roman"/>
          <w:sz w:val="28"/>
          <w:lang w:val="ru-RU"/>
        </w:rPr>
        <w:t xml:space="preserve">программы Краснодарского края </w:t>
      </w:r>
      <w:r>
        <w:rPr>
          <w:rFonts w:ascii="Times New Roman" w:hAnsi="Times New Roman" w:cs="Times New Roman"/>
          <w:sz w:val="28"/>
          <w:lang w:val="ru-RU"/>
        </w:rPr>
        <w:t>«</w:t>
      </w:r>
      <w:r w:rsidRPr="00E95B9C">
        <w:rPr>
          <w:rFonts w:ascii="Times New Roman" w:hAnsi="Times New Roman" w:cs="Times New Roman"/>
          <w:sz w:val="28"/>
          <w:lang w:val="ru-RU"/>
        </w:rPr>
        <w:t>Социально-экономическое и инновационное развитие Краснодарского края</w:t>
      </w:r>
      <w:r>
        <w:rPr>
          <w:rFonts w:ascii="Times New Roman" w:hAnsi="Times New Roman" w:cs="Times New Roman"/>
          <w:sz w:val="28"/>
          <w:lang w:val="ru-RU"/>
        </w:rPr>
        <w:t>»</w:t>
      </w:r>
      <w:r w:rsidRPr="009D2ED7">
        <w:rPr>
          <w:rFonts w:ascii="Times New Roman" w:hAnsi="Times New Roman" w:cs="Times New Roman"/>
          <w:sz w:val="28"/>
          <w:szCs w:val="28"/>
          <w:lang w:val="ru-RU"/>
        </w:rPr>
        <w:t xml:space="preserve">, утвержденной постановлением главы администрации (губернатора) Краснодарского края от </w:t>
      </w:r>
      <w:r>
        <w:rPr>
          <w:rFonts w:ascii="Times New Roman" w:hAnsi="Times New Roman" w:cs="Times New Roman"/>
          <w:sz w:val="28"/>
          <w:szCs w:val="28"/>
          <w:lang w:val="ru-RU"/>
        </w:rPr>
        <w:t>05</w:t>
      </w:r>
      <w:r w:rsidRPr="009D2ED7">
        <w:rPr>
          <w:rFonts w:ascii="Times New Roman" w:hAnsi="Times New Roman" w:cs="Times New Roman"/>
          <w:sz w:val="28"/>
          <w:szCs w:val="28"/>
          <w:lang w:val="ru-RU"/>
        </w:rPr>
        <w:t>.10.2015 г. № 9</w:t>
      </w:r>
      <w:r>
        <w:rPr>
          <w:rFonts w:ascii="Times New Roman" w:hAnsi="Times New Roman" w:cs="Times New Roman"/>
          <w:sz w:val="28"/>
          <w:szCs w:val="28"/>
          <w:lang w:val="ru-RU"/>
        </w:rPr>
        <w:t>43</w:t>
      </w:r>
      <w:r w:rsidRPr="009D2ED7">
        <w:rPr>
          <w:rFonts w:ascii="Times New Roman" w:hAnsi="Times New Roman" w:cs="Times New Roman"/>
          <w:sz w:val="28"/>
          <w:szCs w:val="28"/>
          <w:lang w:val="ru-RU"/>
        </w:rPr>
        <w:t xml:space="preserve"> </w:t>
      </w:r>
      <w:r w:rsidRPr="00845E58">
        <w:rPr>
          <w:rFonts w:ascii="Times New Roman" w:hAnsi="Times New Roman" w:cs="Times New Roman"/>
          <w:color w:val="auto"/>
          <w:sz w:val="28"/>
          <w:szCs w:val="28"/>
          <w:lang w:val="ru-RU"/>
        </w:rPr>
        <w:t>«</w:t>
      </w:r>
      <w:r w:rsidRPr="00845E58">
        <w:rPr>
          <w:rFonts w:ascii="Times New Roman" w:hAnsi="Times New Roman" w:cs="Times New Roman"/>
          <w:color w:val="auto"/>
          <w:sz w:val="28"/>
          <w:szCs w:val="38"/>
          <w:shd w:val="clear" w:color="auto" w:fill="FFFFFF"/>
        </w:rPr>
        <w:t xml:space="preserve">Об утверждении государственной программы Краснодарского края </w:t>
      </w:r>
      <w:r w:rsidRPr="00845E58">
        <w:rPr>
          <w:rFonts w:ascii="Times New Roman" w:hAnsi="Times New Roman" w:cs="Times New Roman"/>
          <w:color w:val="auto"/>
          <w:sz w:val="28"/>
          <w:szCs w:val="38"/>
          <w:shd w:val="clear" w:color="auto" w:fill="FFFFFF"/>
          <w:lang w:val="ru-RU"/>
        </w:rPr>
        <w:t>«</w:t>
      </w:r>
      <w:r w:rsidRPr="00845E58">
        <w:rPr>
          <w:rFonts w:ascii="Times New Roman" w:hAnsi="Times New Roman" w:cs="Times New Roman"/>
          <w:color w:val="auto"/>
          <w:sz w:val="28"/>
          <w:szCs w:val="38"/>
          <w:shd w:val="clear" w:color="auto" w:fill="FFFFFF"/>
        </w:rPr>
        <w:t>Социально-экономическое и инновационное развитие Краснодарского края</w:t>
      </w:r>
      <w:r w:rsidRPr="00845E58">
        <w:rPr>
          <w:rFonts w:ascii="Times New Roman" w:hAnsi="Times New Roman" w:cs="Times New Roman"/>
          <w:color w:val="auto"/>
          <w:sz w:val="28"/>
          <w:szCs w:val="38"/>
          <w:lang w:val="ru-RU"/>
        </w:rPr>
        <w:t>»</w:t>
      </w:r>
      <w:r w:rsidRPr="009D2ED7">
        <w:rPr>
          <w:rFonts w:ascii="Times New Roman" w:hAnsi="Times New Roman" w:cs="Times New Roman"/>
          <w:sz w:val="28"/>
          <w:szCs w:val="28"/>
          <w:lang w:val="ru-RU"/>
        </w:rPr>
        <w:t xml:space="preserve"> на территории МО Тбилисский район проводи</w:t>
      </w:r>
      <w:r>
        <w:rPr>
          <w:rFonts w:ascii="Times New Roman" w:hAnsi="Times New Roman" w:cs="Times New Roman"/>
          <w:sz w:val="28"/>
          <w:szCs w:val="28"/>
          <w:lang w:val="ru-RU"/>
        </w:rPr>
        <w:t>тся</w:t>
      </w:r>
      <w:r w:rsidRPr="009D2ED7">
        <w:rPr>
          <w:rFonts w:ascii="Times New Roman" w:hAnsi="Times New Roman" w:cs="Times New Roman"/>
          <w:sz w:val="28"/>
          <w:szCs w:val="28"/>
          <w:lang w:val="ru-RU"/>
        </w:rPr>
        <w:t xml:space="preserve"> реализация мероприятий муниципальных программ по:</w:t>
      </w:r>
    </w:p>
    <w:p w14:paraId="48389C36" w14:textId="77777777" w:rsidR="00766089" w:rsidRDefault="00766089" w:rsidP="00766089">
      <w:pPr>
        <w:tabs>
          <w:tab w:val="left" w:pos="851"/>
        </w:tabs>
        <w:spacing w:line="276" w:lineRule="auto"/>
        <w:ind w:left="23" w:firstLine="686"/>
        <w:jc w:val="both"/>
        <w:rPr>
          <w:rFonts w:ascii="Times New Roman" w:eastAsia="Times New Roman" w:hAnsi="Times New Roman" w:cs="Times New Roman"/>
          <w:bCs/>
          <w:iCs/>
          <w:color w:val="auto"/>
          <w:sz w:val="28"/>
          <w:szCs w:val="28"/>
          <w:lang w:val="ru-RU"/>
        </w:rPr>
      </w:pPr>
      <w:bookmarkStart w:id="56" w:name="_Hlk114757137"/>
      <w:r>
        <w:rPr>
          <w:rFonts w:ascii="Times New Roman" w:eastAsia="Times New Roman" w:hAnsi="Times New Roman" w:cs="Times New Roman"/>
          <w:bCs/>
          <w:iCs/>
          <w:color w:val="auto"/>
          <w:sz w:val="28"/>
          <w:szCs w:val="28"/>
          <w:lang w:val="ru-RU"/>
        </w:rPr>
        <w:t>с</w:t>
      </w:r>
      <w:proofErr w:type="spellStart"/>
      <w:r w:rsidRPr="00AD6DB4">
        <w:rPr>
          <w:rFonts w:ascii="Times New Roman" w:eastAsia="Andale Sans UI" w:hAnsi="Times New Roman" w:cs="Times New Roman"/>
          <w:bCs/>
          <w:iCs/>
          <w:color w:val="auto"/>
          <w:kern w:val="1"/>
          <w:sz w:val="28"/>
          <w:szCs w:val="28"/>
          <w:lang w:val="de-DE" w:bidi="fa-IR"/>
        </w:rPr>
        <w:t>троительств</w:t>
      </w:r>
      <w:proofErr w:type="spellEnd"/>
      <w:r>
        <w:rPr>
          <w:rFonts w:ascii="Times New Roman" w:eastAsia="Andale Sans UI" w:hAnsi="Times New Roman" w:cs="Times New Roman"/>
          <w:bCs/>
          <w:iCs/>
          <w:color w:val="auto"/>
          <w:kern w:val="1"/>
          <w:sz w:val="28"/>
          <w:szCs w:val="28"/>
          <w:lang w:val="ru-RU" w:bidi="fa-IR"/>
        </w:rPr>
        <w:t>у</w:t>
      </w:r>
      <w:r w:rsidRPr="00AD6DB4">
        <w:rPr>
          <w:rFonts w:ascii="Times New Roman" w:eastAsia="Andale Sans UI" w:hAnsi="Times New Roman" w:cs="Times New Roman"/>
          <w:bCs/>
          <w:iCs/>
          <w:color w:val="auto"/>
          <w:kern w:val="1"/>
          <w:sz w:val="28"/>
          <w:szCs w:val="28"/>
          <w:lang w:val="de-DE" w:bidi="fa-IR"/>
        </w:rPr>
        <w:t xml:space="preserve"> </w:t>
      </w:r>
      <w:proofErr w:type="spellStart"/>
      <w:r w:rsidRPr="00AD6DB4">
        <w:rPr>
          <w:rFonts w:ascii="Times New Roman" w:eastAsia="Andale Sans UI" w:hAnsi="Times New Roman" w:cs="Times New Roman"/>
          <w:bCs/>
          <w:iCs/>
          <w:color w:val="auto"/>
          <w:kern w:val="1"/>
          <w:sz w:val="28"/>
          <w:szCs w:val="28"/>
          <w:lang w:val="de-DE" w:bidi="fa-IR"/>
        </w:rPr>
        <w:t>объекта</w:t>
      </w:r>
      <w:proofErr w:type="spellEnd"/>
      <w:r>
        <w:rPr>
          <w:rFonts w:ascii="Times New Roman" w:eastAsia="Andale Sans UI" w:hAnsi="Times New Roman" w:cs="Times New Roman"/>
          <w:bCs/>
          <w:iCs/>
          <w:color w:val="auto"/>
          <w:kern w:val="1"/>
          <w:sz w:val="28"/>
          <w:szCs w:val="28"/>
          <w:lang w:val="ru-RU" w:bidi="fa-IR"/>
        </w:rPr>
        <w:t xml:space="preserve"> </w:t>
      </w:r>
      <w:r w:rsidRPr="00AD6DB4">
        <w:rPr>
          <w:rFonts w:ascii="Times New Roman" w:eastAsia="Andale Sans UI" w:hAnsi="Times New Roman" w:cs="Times New Roman"/>
          <w:bCs/>
          <w:iCs/>
          <w:color w:val="auto"/>
          <w:kern w:val="1"/>
          <w:sz w:val="28"/>
          <w:szCs w:val="28"/>
          <w:lang w:val="ru-RU" w:bidi="fa-IR"/>
        </w:rPr>
        <w:t>«</w:t>
      </w:r>
      <w:proofErr w:type="spellStart"/>
      <w:r w:rsidRPr="00AD6DB4">
        <w:rPr>
          <w:rFonts w:ascii="Times New Roman" w:eastAsia="Andale Sans UI" w:hAnsi="Times New Roman" w:cs="Times New Roman"/>
          <w:bCs/>
          <w:iCs/>
          <w:color w:val="auto"/>
          <w:kern w:val="1"/>
          <w:sz w:val="28"/>
          <w:szCs w:val="28"/>
          <w:lang w:val="de-DE" w:bidi="fa-IR"/>
        </w:rPr>
        <w:t>Малобюджетный</w:t>
      </w:r>
      <w:proofErr w:type="spellEnd"/>
      <w:r w:rsidRPr="00AD6DB4">
        <w:rPr>
          <w:rFonts w:ascii="Times New Roman" w:eastAsia="Andale Sans UI" w:hAnsi="Times New Roman" w:cs="Times New Roman"/>
          <w:bCs/>
          <w:iCs/>
          <w:color w:val="auto"/>
          <w:kern w:val="1"/>
          <w:sz w:val="28"/>
          <w:szCs w:val="28"/>
          <w:lang w:val="de-DE" w:bidi="fa-IR"/>
        </w:rPr>
        <w:t xml:space="preserve"> </w:t>
      </w:r>
      <w:proofErr w:type="spellStart"/>
      <w:r w:rsidRPr="00AD6DB4">
        <w:rPr>
          <w:rFonts w:ascii="Times New Roman" w:eastAsia="Andale Sans UI" w:hAnsi="Times New Roman" w:cs="Times New Roman"/>
          <w:bCs/>
          <w:iCs/>
          <w:color w:val="auto"/>
          <w:kern w:val="1"/>
          <w:sz w:val="28"/>
          <w:szCs w:val="28"/>
          <w:lang w:val="de-DE" w:bidi="fa-IR"/>
        </w:rPr>
        <w:t>спортивный</w:t>
      </w:r>
      <w:proofErr w:type="spellEnd"/>
      <w:r w:rsidRPr="00AD6DB4">
        <w:rPr>
          <w:rFonts w:ascii="Times New Roman" w:eastAsia="Andale Sans UI" w:hAnsi="Times New Roman" w:cs="Times New Roman"/>
          <w:bCs/>
          <w:iCs/>
          <w:color w:val="auto"/>
          <w:kern w:val="1"/>
          <w:sz w:val="28"/>
          <w:szCs w:val="28"/>
          <w:lang w:val="de-DE" w:bidi="fa-IR"/>
        </w:rPr>
        <w:t xml:space="preserve"> </w:t>
      </w:r>
      <w:proofErr w:type="spellStart"/>
      <w:r w:rsidRPr="00AD6DB4">
        <w:rPr>
          <w:rFonts w:ascii="Times New Roman" w:eastAsia="Andale Sans UI" w:hAnsi="Times New Roman" w:cs="Times New Roman"/>
          <w:bCs/>
          <w:iCs/>
          <w:color w:val="auto"/>
          <w:kern w:val="1"/>
          <w:sz w:val="28"/>
          <w:szCs w:val="28"/>
          <w:lang w:val="de-DE" w:bidi="fa-IR"/>
        </w:rPr>
        <w:t>комплекс</w:t>
      </w:r>
      <w:proofErr w:type="spellEnd"/>
      <w:r>
        <w:rPr>
          <w:rFonts w:ascii="Times New Roman" w:eastAsia="Andale Sans UI" w:hAnsi="Times New Roman" w:cs="Times New Roman"/>
          <w:bCs/>
          <w:iCs/>
          <w:color w:val="auto"/>
          <w:kern w:val="1"/>
          <w:sz w:val="28"/>
          <w:szCs w:val="28"/>
          <w:lang w:val="ru-RU" w:bidi="fa-IR"/>
        </w:rPr>
        <w:t>»</w:t>
      </w:r>
      <w:bookmarkEnd w:id="56"/>
      <w:r w:rsidRPr="00AD6DB4">
        <w:rPr>
          <w:rFonts w:ascii="Times New Roman" w:eastAsia="Andale Sans UI" w:hAnsi="Times New Roman" w:cs="Times New Roman"/>
          <w:bCs/>
          <w:iCs/>
          <w:color w:val="auto"/>
          <w:kern w:val="1"/>
          <w:sz w:val="28"/>
          <w:szCs w:val="28"/>
          <w:lang w:val="de-DE" w:bidi="fa-IR"/>
        </w:rPr>
        <w:t xml:space="preserve"> </w:t>
      </w:r>
      <w:r>
        <w:rPr>
          <w:rFonts w:ascii="Times New Roman" w:eastAsia="Andale Sans UI" w:hAnsi="Times New Roman" w:cs="Times New Roman"/>
          <w:bCs/>
          <w:iCs/>
          <w:color w:val="auto"/>
          <w:kern w:val="1"/>
          <w:sz w:val="28"/>
          <w:szCs w:val="28"/>
          <w:lang w:val="ru-RU" w:bidi="fa-IR"/>
        </w:rPr>
        <w:t>по адресу: ст. Тбилисская,</w:t>
      </w:r>
      <w:r w:rsidRPr="00AD6DB4">
        <w:rPr>
          <w:rFonts w:ascii="Times New Roman" w:eastAsia="Andale Sans UI" w:hAnsi="Times New Roman" w:cs="Times New Roman"/>
          <w:bCs/>
          <w:iCs/>
          <w:color w:val="auto"/>
          <w:kern w:val="1"/>
          <w:sz w:val="28"/>
          <w:szCs w:val="28"/>
          <w:lang w:val="ru-RU" w:bidi="fa-IR"/>
        </w:rPr>
        <w:t xml:space="preserve"> </w:t>
      </w:r>
      <w:proofErr w:type="spellStart"/>
      <w:r w:rsidRPr="00AD6DB4">
        <w:rPr>
          <w:rFonts w:ascii="Times New Roman" w:eastAsia="Andale Sans UI" w:hAnsi="Times New Roman" w:cs="Times New Roman"/>
          <w:bCs/>
          <w:iCs/>
          <w:color w:val="auto"/>
          <w:kern w:val="1"/>
          <w:sz w:val="28"/>
          <w:szCs w:val="28"/>
          <w:lang w:val="de-DE" w:bidi="fa-IR"/>
        </w:rPr>
        <w:t>ул</w:t>
      </w:r>
      <w:proofErr w:type="spellEnd"/>
      <w:r w:rsidRPr="00AD6DB4">
        <w:rPr>
          <w:rFonts w:ascii="Times New Roman" w:eastAsia="Andale Sans UI" w:hAnsi="Times New Roman" w:cs="Times New Roman"/>
          <w:bCs/>
          <w:iCs/>
          <w:color w:val="auto"/>
          <w:kern w:val="1"/>
          <w:sz w:val="28"/>
          <w:szCs w:val="28"/>
          <w:lang w:val="de-DE" w:bidi="fa-IR"/>
        </w:rPr>
        <w:t xml:space="preserve">. </w:t>
      </w:r>
      <w:proofErr w:type="spellStart"/>
      <w:r w:rsidRPr="00AD6DB4">
        <w:rPr>
          <w:rFonts w:ascii="Times New Roman" w:eastAsia="Andale Sans UI" w:hAnsi="Times New Roman" w:cs="Times New Roman"/>
          <w:bCs/>
          <w:iCs/>
          <w:color w:val="auto"/>
          <w:kern w:val="1"/>
          <w:sz w:val="28"/>
          <w:szCs w:val="28"/>
          <w:lang w:val="de-DE" w:bidi="fa-IR"/>
        </w:rPr>
        <w:t>Первомайск</w:t>
      </w:r>
      <w:r>
        <w:rPr>
          <w:rFonts w:ascii="Times New Roman" w:eastAsia="Andale Sans UI" w:hAnsi="Times New Roman" w:cs="Times New Roman"/>
          <w:bCs/>
          <w:iCs/>
          <w:color w:val="auto"/>
          <w:kern w:val="1"/>
          <w:sz w:val="28"/>
          <w:szCs w:val="28"/>
          <w:lang w:val="ru-RU" w:bidi="fa-IR"/>
        </w:rPr>
        <w:t>ая</w:t>
      </w:r>
      <w:proofErr w:type="spellEnd"/>
      <w:r>
        <w:rPr>
          <w:rFonts w:ascii="Times New Roman" w:eastAsia="Times New Roman" w:hAnsi="Times New Roman" w:cs="Times New Roman"/>
          <w:bCs/>
          <w:iCs/>
          <w:color w:val="auto"/>
          <w:sz w:val="28"/>
          <w:szCs w:val="28"/>
          <w:lang w:val="ru-RU"/>
        </w:rPr>
        <w:t>;</w:t>
      </w:r>
    </w:p>
    <w:p w14:paraId="3ECDAF37" w14:textId="77777777" w:rsidR="00766089" w:rsidRDefault="00766089" w:rsidP="00766089">
      <w:pPr>
        <w:tabs>
          <w:tab w:val="left" w:pos="851"/>
        </w:tabs>
        <w:spacing w:line="276" w:lineRule="auto"/>
        <w:ind w:left="23" w:firstLine="686"/>
        <w:jc w:val="both"/>
        <w:rPr>
          <w:rFonts w:ascii="Times New Roman" w:hAnsi="Times New Roman" w:cs="Times New Roman"/>
          <w:sz w:val="28"/>
          <w:szCs w:val="28"/>
          <w:lang w:val="ru-RU"/>
        </w:rPr>
      </w:pPr>
      <w:r>
        <w:rPr>
          <w:rFonts w:ascii="Times New Roman" w:eastAsia="Times New Roman" w:hAnsi="Times New Roman" w:cs="Times New Roman"/>
          <w:bCs/>
          <w:iCs/>
          <w:color w:val="auto"/>
          <w:sz w:val="28"/>
          <w:szCs w:val="28"/>
          <w:lang w:val="ru-RU"/>
        </w:rPr>
        <w:tab/>
        <w:t>с</w:t>
      </w:r>
      <w:r w:rsidRPr="00371B1C">
        <w:rPr>
          <w:rFonts w:ascii="Times New Roman" w:eastAsia="Times New Roman" w:hAnsi="Times New Roman" w:cs="Times New Roman"/>
          <w:bCs/>
          <w:iCs/>
          <w:color w:val="auto"/>
          <w:sz w:val="28"/>
          <w:szCs w:val="28"/>
          <w:lang w:val="ru-RU"/>
        </w:rPr>
        <w:t>троительств</w:t>
      </w:r>
      <w:r>
        <w:rPr>
          <w:rFonts w:ascii="Times New Roman" w:eastAsia="Times New Roman" w:hAnsi="Times New Roman" w:cs="Times New Roman"/>
          <w:bCs/>
          <w:iCs/>
          <w:color w:val="auto"/>
          <w:sz w:val="28"/>
          <w:szCs w:val="28"/>
          <w:lang w:val="ru-RU"/>
        </w:rPr>
        <w:t>у</w:t>
      </w:r>
      <w:r w:rsidRPr="00371B1C">
        <w:rPr>
          <w:rFonts w:ascii="Times New Roman" w:eastAsia="Times New Roman" w:hAnsi="Times New Roman" w:cs="Times New Roman"/>
          <w:bCs/>
          <w:iCs/>
          <w:color w:val="auto"/>
          <w:sz w:val="28"/>
          <w:szCs w:val="28"/>
          <w:lang w:val="ru-RU"/>
        </w:rPr>
        <w:t xml:space="preserve"> объекта: «Спортивный центр единоборств</w:t>
      </w:r>
      <w:r>
        <w:rPr>
          <w:rFonts w:ascii="Times New Roman" w:eastAsia="Times New Roman" w:hAnsi="Times New Roman" w:cs="Times New Roman"/>
          <w:bCs/>
          <w:iCs/>
          <w:color w:val="auto"/>
          <w:sz w:val="28"/>
          <w:szCs w:val="28"/>
          <w:lang w:val="ru-RU"/>
        </w:rPr>
        <w:t xml:space="preserve">» </w:t>
      </w:r>
      <w:r w:rsidRPr="00371B1C">
        <w:rPr>
          <w:rFonts w:ascii="Times New Roman" w:eastAsia="Times New Roman" w:hAnsi="Times New Roman" w:cs="Times New Roman"/>
          <w:bCs/>
          <w:iCs/>
          <w:color w:val="auto"/>
          <w:sz w:val="28"/>
          <w:szCs w:val="28"/>
          <w:lang w:val="ru-RU"/>
        </w:rPr>
        <w:t xml:space="preserve">по </w:t>
      </w:r>
      <w:proofErr w:type="gramStart"/>
      <w:r w:rsidRPr="00371B1C">
        <w:rPr>
          <w:rFonts w:ascii="Times New Roman" w:eastAsia="Times New Roman" w:hAnsi="Times New Roman" w:cs="Times New Roman"/>
          <w:bCs/>
          <w:iCs/>
          <w:color w:val="auto"/>
          <w:sz w:val="28"/>
          <w:szCs w:val="28"/>
          <w:lang w:val="ru-RU"/>
        </w:rPr>
        <w:t>адресу:</w:t>
      </w:r>
      <w:r>
        <w:rPr>
          <w:rFonts w:ascii="Times New Roman" w:eastAsia="Times New Roman" w:hAnsi="Times New Roman" w:cs="Times New Roman"/>
          <w:bCs/>
          <w:iCs/>
          <w:color w:val="auto"/>
          <w:sz w:val="28"/>
          <w:szCs w:val="28"/>
          <w:lang w:val="ru-RU"/>
        </w:rPr>
        <w:t xml:space="preserve">   </w:t>
      </w:r>
      <w:proofErr w:type="gramEnd"/>
      <w:r w:rsidRPr="00371B1C">
        <w:rPr>
          <w:rFonts w:ascii="Times New Roman" w:hAnsi="Times New Roman" w:cs="Times New Roman"/>
          <w:bCs/>
          <w:iCs/>
          <w:color w:val="auto"/>
          <w:sz w:val="28"/>
          <w:szCs w:val="28"/>
          <w:lang w:val="ru-RU"/>
        </w:rPr>
        <w:t>ст</w:t>
      </w:r>
      <w:r>
        <w:rPr>
          <w:rFonts w:ascii="Times New Roman" w:hAnsi="Times New Roman" w:cs="Times New Roman"/>
          <w:bCs/>
          <w:iCs/>
          <w:color w:val="auto"/>
          <w:sz w:val="28"/>
          <w:szCs w:val="28"/>
          <w:lang w:val="ru-RU"/>
        </w:rPr>
        <w:t>.</w:t>
      </w:r>
      <w:r w:rsidRPr="00371B1C">
        <w:rPr>
          <w:rFonts w:ascii="Times New Roman" w:hAnsi="Times New Roman" w:cs="Times New Roman"/>
          <w:bCs/>
          <w:iCs/>
          <w:color w:val="auto"/>
          <w:sz w:val="28"/>
          <w:szCs w:val="28"/>
          <w:lang w:val="ru-RU"/>
        </w:rPr>
        <w:t xml:space="preserve"> Тбилисская, ул. Базарная</w:t>
      </w:r>
      <w:r>
        <w:rPr>
          <w:rFonts w:ascii="Times New Roman" w:hAnsi="Times New Roman" w:cs="Times New Roman"/>
          <w:bCs/>
          <w:iCs/>
          <w:color w:val="auto"/>
          <w:sz w:val="28"/>
          <w:szCs w:val="28"/>
          <w:lang w:val="ru-RU"/>
        </w:rPr>
        <w:t>;</w:t>
      </w:r>
    </w:p>
    <w:p w14:paraId="73C7A486" w14:textId="77777777" w:rsidR="00766089" w:rsidRDefault="00766089" w:rsidP="00766089">
      <w:pPr>
        <w:pStyle w:val="Standard"/>
        <w:spacing w:line="276" w:lineRule="auto"/>
        <w:ind w:right="-1" w:firstLine="709"/>
        <w:jc w:val="both"/>
        <w:rPr>
          <w:rFonts w:eastAsia="Calibri" w:cs="Times New Roman"/>
          <w:iCs/>
          <w:sz w:val="28"/>
          <w:szCs w:val="28"/>
          <w:lang w:val="ru-RU"/>
        </w:rPr>
      </w:pPr>
      <w:r w:rsidRPr="00DF69C1">
        <w:rPr>
          <w:bCs/>
          <w:iCs/>
          <w:kern w:val="1"/>
          <w:sz w:val="28"/>
          <w:szCs w:val="28"/>
          <w:lang w:val="ru-RU"/>
        </w:rPr>
        <w:t>С</w:t>
      </w:r>
      <w:proofErr w:type="spellStart"/>
      <w:r w:rsidRPr="00DF69C1">
        <w:rPr>
          <w:rFonts w:cs="Times New Roman"/>
          <w:bCs/>
          <w:iCs/>
          <w:kern w:val="1"/>
          <w:sz w:val="28"/>
          <w:szCs w:val="28"/>
        </w:rPr>
        <w:t>троительство</w:t>
      </w:r>
      <w:proofErr w:type="spellEnd"/>
      <w:r w:rsidRPr="00DF69C1">
        <w:rPr>
          <w:rFonts w:cs="Times New Roman"/>
          <w:bCs/>
          <w:iCs/>
          <w:kern w:val="1"/>
          <w:sz w:val="28"/>
          <w:szCs w:val="28"/>
        </w:rPr>
        <w:t xml:space="preserve"> </w:t>
      </w:r>
      <w:proofErr w:type="spellStart"/>
      <w:r w:rsidRPr="00DF69C1">
        <w:rPr>
          <w:rFonts w:cs="Times New Roman"/>
          <w:bCs/>
          <w:iCs/>
          <w:kern w:val="1"/>
          <w:sz w:val="28"/>
          <w:szCs w:val="28"/>
        </w:rPr>
        <w:t>объекта</w:t>
      </w:r>
      <w:proofErr w:type="spellEnd"/>
      <w:r w:rsidRPr="00DF69C1">
        <w:rPr>
          <w:rFonts w:cs="Times New Roman"/>
          <w:bCs/>
          <w:iCs/>
          <w:kern w:val="1"/>
          <w:sz w:val="28"/>
          <w:szCs w:val="28"/>
          <w:lang w:val="ru-RU"/>
        </w:rPr>
        <w:t xml:space="preserve"> «</w:t>
      </w:r>
      <w:proofErr w:type="spellStart"/>
      <w:r w:rsidRPr="00DF69C1">
        <w:rPr>
          <w:rFonts w:cs="Times New Roman"/>
          <w:bCs/>
          <w:iCs/>
          <w:kern w:val="1"/>
          <w:sz w:val="28"/>
          <w:szCs w:val="28"/>
        </w:rPr>
        <w:t>Малобюджетный</w:t>
      </w:r>
      <w:proofErr w:type="spellEnd"/>
      <w:r w:rsidRPr="00DF69C1">
        <w:rPr>
          <w:rFonts w:cs="Times New Roman"/>
          <w:bCs/>
          <w:iCs/>
          <w:kern w:val="1"/>
          <w:sz w:val="28"/>
          <w:szCs w:val="28"/>
        </w:rPr>
        <w:t xml:space="preserve"> </w:t>
      </w:r>
      <w:proofErr w:type="spellStart"/>
      <w:r w:rsidRPr="00DF69C1">
        <w:rPr>
          <w:rFonts w:cs="Times New Roman"/>
          <w:bCs/>
          <w:iCs/>
          <w:kern w:val="1"/>
          <w:sz w:val="28"/>
          <w:szCs w:val="28"/>
        </w:rPr>
        <w:t>спортивный</w:t>
      </w:r>
      <w:proofErr w:type="spellEnd"/>
      <w:r w:rsidRPr="00DF69C1">
        <w:rPr>
          <w:rFonts w:cs="Times New Roman"/>
          <w:bCs/>
          <w:iCs/>
          <w:kern w:val="1"/>
          <w:sz w:val="28"/>
          <w:szCs w:val="28"/>
        </w:rPr>
        <w:t xml:space="preserve"> </w:t>
      </w:r>
      <w:proofErr w:type="spellStart"/>
      <w:r w:rsidRPr="00DF69C1">
        <w:rPr>
          <w:rFonts w:cs="Times New Roman"/>
          <w:bCs/>
          <w:iCs/>
          <w:kern w:val="1"/>
          <w:sz w:val="28"/>
          <w:szCs w:val="28"/>
        </w:rPr>
        <w:t>комплекс</w:t>
      </w:r>
      <w:proofErr w:type="spellEnd"/>
      <w:r w:rsidRPr="00DF69C1">
        <w:rPr>
          <w:rFonts w:cs="Times New Roman"/>
          <w:bCs/>
          <w:iCs/>
          <w:kern w:val="1"/>
          <w:sz w:val="28"/>
          <w:szCs w:val="28"/>
          <w:lang w:val="ru-RU"/>
        </w:rPr>
        <w:t xml:space="preserve">» </w:t>
      </w:r>
      <w:r w:rsidRPr="00DF69C1">
        <w:rPr>
          <w:bCs/>
          <w:iCs/>
          <w:kern w:val="1"/>
          <w:sz w:val="28"/>
          <w:szCs w:val="28"/>
          <w:lang w:val="ru-RU"/>
        </w:rPr>
        <w:t>-</w:t>
      </w:r>
      <w:r w:rsidRPr="00C37BB3">
        <w:rPr>
          <w:rFonts w:eastAsia="Calibri" w:cs="Times New Roman"/>
          <w:iCs/>
          <w:sz w:val="28"/>
          <w:szCs w:val="28"/>
          <w:lang w:val="ru-RU"/>
        </w:rPr>
        <w:t xml:space="preserve"> </w:t>
      </w:r>
      <w:r>
        <w:rPr>
          <w:rFonts w:eastAsia="Calibri" w:cs="Times New Roman"/>
          <w:iCs/>
          <w:sz w:val="28"/>
          <w:szCs w:val="28"/>
          <w:lang w:val="ru-RU"/>
        </w:rPr>
        <w:t>б</w:t>
      </w:r>
      <w:r w:rsidRPr="00C37BB3">
        <w:rPr>
          <w:rFonts w:eastAsia="Calibri" w:cs="Times New Roman"/>
          <w:iCs/>
          <w:sz w:val="28"/>
          <w:szCs w:val="28"/>
          <w:lang w:val="ru-RU"/>
        </w:rPr>
        <w:t>алансовая стоимость об</w:t>
      </w:r>
      <w:r>
        <w:rPr>
          <w:rFonts w:eastAsia="Calibri" w:cs="Times New Roman"/>
          <w:iCs/>
          <w:sz w:val="28"/>
          <w:szCs w:val="28"/>
          <w:lang w:val="ru-RU"/>
        </w:rPr>
        <w:t>ъ</w:t>
      </w:r>
      <w:r w:rsidRPr="00C37BB3">
        <w:rPr>
          <w:rFonts w:eastAsia="Calibri" w:cs="Times New Roman"/>
          <w:iCs/>
          <w:sz w:val="28"/>
          <w:szCs w:val="28"/>
          <w:lang w:val="ru-RU"/>
        </w:rPr>
        <w:t xml:space="preserve">екта </w:t>
      </w:r>
      <w:r w:rsidRPr="00912E28">
        <w:rPr>
          <w:rFonts w:eastAsia="Calibri" w:cs="Times New Roman"/>
          <w:iCs/>
          <w:sz w:val="28"/>
          <w:szCs w:val="28"/>
          <w:lang w:val="ru-RU"/>
        </w:rPr>
        <w:t>27 994,5 тыс. руб.,</w:t>
      </w:r>
      <w:r w:rsidRPr="00C37BB3">
        <w:rPr>
          <w:rFonts w:eastAsia="Calibri" w:cs="Times New Roman"/>
          <w:iCs/>
          <w:sz w:val="28"/>
          <w:szCs w:val="28"/>
          <w:lang w:val="ru-RU"/>
        </w:rPr>
        <w:t xml:space="preserve"> в т. числе: КБ </w:t>
      </w:r>
      <w:r>
        <w:rPr>
          <w:rFonts w:eastAsia="Calibri" w:cs="Times New Roman"/>
          <w:iCs/>
          <w:sz w:val="28"/>
          <w:szCs w:val="28"/>
          <w:lang w:val="ru-RU"/>
        </w:rPr>
        <w:t>-</w:t>
      </w:r>
      <w:r w:rsidRPr="00C37BB3">
        <w:rPr>
          <w:rFonts w:eastAsia="Calibri" w:cs="Times New Roman"/>
          <w:iCs/>
          <w:sz w:val="28"/>
          <w:szCs w:val="28"/>
          <w:lang w:val="ru-RU"/>
        </w:rPr>
        <w:t xml:space="preserve"> </w:t>
      </w:r>
      <w:r>
        <w:rPr>
          <w:rFonts w:eastAsia="Calibri" w:cs="Times New Roman"/>
          <w:iCs/>
          <w:sz w:val="28"/>
          <w:szCs w:val="28"/>
          <w:lang w:val="ru-RU"/>
        </w:rPr>
        <w:t xml:space="preserve">                       </w:t>
      </w:r>
      <w:r w:rsidRPr="00C37BB3">
        <w:rPr>
          <w:rFonts w:eastAsia="Calibri" w:cs="Times New Roman"/>
          <w:iCs/>
          <w:sz w:val="28"/>
          <w:szCs w:val="28"/>
          <w:lang w:val="ru-RU"/>
        </w:rPr>
        <w:t>19</w:t>
      </w:r>
      <w:r>
        <w:rPr>
          <w:rFonts w:eastAsia="Calibri" w:cs="Times New Roman"/>
          <w:iCs/>
          <w:sz w:val="28"/>
          <w:szCs w:val="28"/>
          <w:lang w:val="ru-RU"/>
        </w:rPr>
        <w:t xml:space="preserve"> </w:t>
      </w:r>
      <w:r w:rsidRPr="00C37BB3">
        <w:rPr>
          <w:rFonts w:eastAsia="Calibri" w:cs="Times New Roman"/>
          <w:iCs/>
          <w:sz w:val="28"/>
          <w:szCs w:val="28"/>
          <w:lang w:val="ru-RU"/>
        </w:rPr>
        <w:t xml:space="preserve">999,99 тыс. руб., МБ </w:t>
      </w:r>
      <w:r>
        <w:rPr>
          <w:rFonts w:eastAsia="Calibri" w:cs="Times New Roman"/>
          <w:iCs/>
          <w:sz w:val="28"/>
          <w:szCs w:val="28"/>
          <w:lang w:val="ru-RU"/>
        </w:rPr>
        <w:t>-</w:t>
      </w:r>
      <w:r w:rsidRPr="00C37BB3">
        <w:rPr>
          <w:rFonts w:eastAsia="Calibri" w:cs="Times New Roman"/>
          <w:iCs/>
          <w:sz w:val="28"/>
          <w:szCs w:val="28"/>
          <w:lang w:val="ru-RU"/>
        </w:rPr>
        <w:t xml:space="preserve"> </w:t>
      </w:r>
      <w:r>
        <w:rPr>
          <w:rFonts w:eastAsia="Calibri" w:cs="Times New Roman"/>
          <w:iCs/>
          <w:sz w:val="28"/>
          <w:szCs w:val="28"/>
          <w:lang w:val="ru-RU"/>
        </w:rPr>
        <w:t>7 994,52</w:t>
      </w:r>
      <w:r w:rsidRPr="00C37BB3">
        <w:rPr>
          <w:rFonts w:eastAsia="Calibri" w:cs="Times New Roman"/>
          <w:iCs/>
          <w:sz w:val="28"/>
          <w:szCs w:val="28"/>
          <w:lang w:val="ru-RU"/>
        </w:rPr>
        <w:t xml:space="preserve"> тыс. руб.</w:t>
      </w:r>
    </w:p>
    <w:p w14:paraId="4CFF96D3" w14:textId="77777777" w:rsidR="00766089" w:rsidRDefault="00766089" w:rsidP="00766089">
      <w:pPr>
        <w:pStyle w:val="Standard"/>
        <w:spacing w:line="276" w:lineRule="auto"/>
        <w:ind w:right="-1" w:firstLine="709"/>
        <w:jc w:val="both"/>
        <w:rPr>
          <w:rFonts w:eastAsia="Calibri" w:cs="Times New Roman"/>
          <w:iCs/>
          <w:sz w:val="28"/>
          <w:szCs w:val="28"/>
          <w:lang w:val="ru-RU"/>
        </w:rPr>
      </w:pPr>
      <w:r w:rsidRPr="004D0325">
        <w:rPr>
          <w:rFonts w:eastAsia="Calibri" w:cs="Times New Roman"/>
          <w:iCs/>
          <w:sz w:val="28"/>
          <w:szCs w:val="28"/>
          <w:lang w:val="ru-RU"/>
        </w:rPr>
        <w:t>Ввод в эксп</w:t>
      </w:r>
      <w:r>
        <w:rPr>
          <w:rFonts w:eastAsia="Calibri" w:cs="Times New Roman"/>
          <w:iCs/>
          <w:sz w:val="28"/>
          <w:szCs w:val="28"/>
          <w:lang w:val="ru-RU"/>
        </w:rPr>
        <w:t>л</w:t>
      </w:r>
      <w:r w:rsidRPr="004D0325">
        <w:rPr>
          <w:rFonts w:eastAsia="Calibri" w:cs="Times New Roman"/>
          <w:iCs/>
          <w:sz w:val="28"/>
          <w:szCs w:val="28"/>
          <w:lang w:val="ru-RU"/>
        </w:rPr>
        <w:t>уатацию произведен в 2019 г.</w:t>
      </w:r>
      <w:r>
        <w:rPr>
          <w:rFonts w:eastAsia="Calibri" w:cs="Times New Roman"/>
          <w:iCs/>
          <w:sz w:val="28"/>
          <w:szCs w:val="28"/>
          <w:lang w:val="ru-RU"/>
        </w:rPr>
        <w:t xml:space="preserve"> </w:t>
      </w:r>
      <w:r w:rsidRPr="004D0325">
        <w:rPr>
          <w:rFonts w:eastAsia="Calibri" w:cs="Times New Roman"/>
          <w:iCs/>
          <w:sz w:val="28"/>
          <w:szCs w:val="28"/>
          <w:lang w:val="ru-RU"/>
        </w:rPr>
        <w:t>(Разрешение на ввод объекта в эксплуатацию</w:t>
      </w:r>
      <w:r>
        <w:rPr>
          <w:rFonts w:eastAsia="Calibri" w:cs="Times New Roman"/>
          <w:iCs/>
          <w:sz w:val="28"/>
          <w:szCs w:val="28"/>
          <w:lang w:val="ru-RU"/>
        </w:rPr>
        <w:t xml:space="preserve"> </w:t>
      </w:r>
      <w:r w:rsidRPr="004D0325">
        <w:rPr>
          <w:rFonts w:eastAsia="Calibri" w:cs="Times New Roman"/>
          <w:iCs/>
          <w:sz w:val="28"/>
          <w:szCs w:val="28"/>
          <w:lang w:val="ru-RU"/>
        </w:rPr>
        <w:t>23-RU23530308-0411-2017 от 24.01.2019</w:t>
      </w:r>
      <w:r>
        <w:rPr>
          <w:rFonts w:eastAsia="Calibri" w:cs="Times New Roman"/>
          <w:iCs/>
          <w:sz w:val="28"/>
          <w:szCs w:val="28"/>
          <w:lang w:val="ru-RU"/>
        </w:rPr>
        <w:t xml:space="preserve"> г. </w:t>
      </w:r>
      <w:r w:rsidRPr="004D0325">
        <w:rPr>
          <w:rFonts w:eastAsia="Calibri" w:cs="Times New Roman"/>
          <w:iCs/>
          <w:sz w:val="28"/>
          <w:szCs w:val="28"/>
          <w:lang w:val="ru-RU"/>
        </w:rPr>
        <w:t>Постановление администрации</w:t>
      </w:r>
      <w:r>
        <w:rPr>
          <w:rFonts w:eastAsia="Calibri" w:cs="Times New Roman"/>
          <w:iCs/>
          <w:sz w:val="28"/>
          <w:szCs w:val="28"/>
          <w:lang w:val="ru-RU"/>
        </w:rPr>
        <w:t xml:space="preserve"> </w:t>
      </w:r>
      <w:r w:rsidRPr="004D0325">
        <w:rPr>
          <w:rFonts w:eastAsia="Calibri" w:cs="Times New Roman"/>
          <w:iCs/>
          <w:sz w:val="28"/>
          <w:szCs w:val="28"/>
          <w:lang w:val="ru-RU"/>
        </w:rPr>
        <w:t>Краснодарского края от 18.02.2019 г. № 101</w:t>
      </w:r>
      <w:r>
        <w:rPr>
          <w:rFonts w:eastAsia="Calibri" w:cs="Times New Roman"/>
          <w:iCs/>
          <w:sz w:val="28"/>
          <w:szCs w:val="28"/>
          <w:lang w:val="ru-RU"/>
        </w:rPr>
        <w:t>).</w:t>
      </w:r>
    </w:p>
    <w:p w14:paraId="0449F6F2" w14:textId="77777777" w:rsidR="00766089" w:rsidRDefault="00766089" w:rsidP="00766089">
      <w:pPr>
        <w:tabs>
          <w:tab w:val="left" w:pos="851"/>
        </w:tabs>
        <w:spacing w:line="276" w:lineRule="auto"/>
        <w:ind w:left="23"/>
        <w:jc w:val="both"/>
        <w:rPr>
          <w:rFonts w:ascii="Times New Roman" w:eastAsia="Times New Roman" w:hAnsi="Times New Roman" w:cs="Times New Roman"/>
          <w:color w:val="auto"/>
          <w:sz w:val="28"/>
          <w:szCs w:val="28"/>
          <w:lang w:val="ru-RU"/>
        </w:rPr>
      </w:pPr>
      <w:r>
        <w:rPr>
          <w:rFonts w:ascii="Times New Roman" w:eastAsia="Times New Roman" w:hAnsi="Times New Roman" w:cs="Times New Roman"/>
          <w:bCs/>
          <w:iCs/>
          <w:color w:val="auto"/>
          <w:sz w:val="28"/>
          <w:szCs w:val="28"/>
          <w:lang w:val="ru-RU"/>
        </w:rPr>
        <w:tab/>
      </w:r>
      <w:r w:rsidRPr="00DF69C1">
        <w:rPr>
          <w:rFonts w:ascii="Times New Roman" w:eastAsia="Times New Roman" w:hAnsi="Times New Roman" w:cs="Times New Roman"/>
          <w:bCs/>
          <w:iCs/>
          <w:color w:val="auto"/>
          <w:sz w:val="28"/>
          <w:szCs w:val="28"/>
          <w:lang w:val="ru-RU"/>
        </w:rPr>
        <w:t xml:space="preserve">Строительство объекта: «Спортивный центр единоборств» по адресу: </w:t>
      </w:r>
      <w:r w:rsidRPr="00DF69C1">
        <w:rPr>
          <w:rFonts w:ascii="Times New Roman" w:hAnsi="Times New Roman" w:cs="Times New Roman"/>
          <w:bCs/>
          <w:iCs/>
          <w:color w:val="auto"/>
          <w:sz w:val="28"/>
          <w:szCs w:val="28"/>
          <w:lang w:val="ru-RU"/>
        </w:rPr>
        <w:t xml:space="preserve">ст. Тбилисская, ул. Базарная </w:t>
      </w:r>
      <w:r>
        <w:rPr>
          <w:rFonts w:ascii="Times New Roman" w:hAnsi="Times New Roman" w:cs="Times New Roman"/>
          <w:bCs/>
          <w:i/>
          <w:color w:val="auto"/>
          <w:sz w:val="28"/>
          <w:szCs w:val="28"/>
          <w:lang w:val="ru-RU"/>
        </w:rPr>
        <w:t xml:space="preserve">- </w:t>
      </w:r>
      <w:bookmarkStart w:id="57" w:name="_Hlk114836373"/>
      <w:r w:rsidRPr="00872A3E">
        <w:rPr>
          <w:rFonts w:ascii="Times New Roman" w:hAnsi="Times New Roman" w:cs="Times New Roman"/>
          <w:bCs/>
          <w:iCs/>
          <w:color w:val="auto"/>
          <w:sz w:val="28"/>
          <w:szCs w:val="28"/>
          <w:lang w:val="ru-RU"/>
        </w:rPr>
        <w:t>о</w:t>
      </w:r>
      <w:r w:rsidRPr="00872A3E">
        <w:rPr>
          <w:rFonts w:ascii="Times New Roman" w:eastAsia="Times New Roman" w:hAnsi="Times New Roman" w:cs="Times New Roman"/>
          <w:iCs/>
          <w:color w:val="auto"/>
          <w:sz w:val="28"/>
          <w:szCs w:val="28"/>
          <w:lang w:val="ru-RU"/>
        </w:rPr>
        <w:t>бъ</w:t>
      </w:r>
      <w:r w:rsidRPr="007D6973">
        <w:rPr>
          <w:rFonts w:ascii="Times New Roman" w:eastAsia="Times New Roman" w:hAnsi="Times New Roman" w:cs="Times New Roman"/>
          <w:color w:val="auto"/>
          <w:sz w:val="28"/>
          <w:szCs w:val="28"/>
          <w:lang w:val="ru-RU"/>
        </w:rPr>
        <w:t xml:space="preserve">ем финансирования на 2019 год </w:t>
      </w:r>
      <w:r>
        <w:rPr>
          <w:rFonts w:ascii="Times New Roman" w:eastAsia="Times New Roman" w:hAnsi="Times New Roman" w:cs="Times New Roman"/>
          <w:color w:val="auto"/>
          <w:sz w:val="28"/>
          <w:szCs w:val="28"/>
          <w:lang w:val="ru-RU"/>
        </w:rPr>
        <w:t>составил</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2 680,7</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xml:space="preserve">., в том числе за счет </w:t>
      </w:r>
      <w:r w:rsidRPr="007D6973">
        <w:rPr>
          <w:rFonts w:ascii="Times New Roman" w:eastAsia="Times New Roman" w:hAnsi="Times New Roman" w:cs="Times New Roman"/>
          <w:color w:val="auto"/>
          <w:sz w:val="28"/>
          <w:szCs w:val="28"/>
          <w:lang w:val="ru-RU"/>
        </w:rPr>
        <w:t xml:space="preserve">средств </w:t>
      </w:r>
      <w:bookmarkEnd w:id="57"/>
      <w:r>
        <w:rPr>
          <w:rFonts w:ascii="Times New Roman" w:eastAsia="Times New Roman" w:hAnsi="Times New Roman" w:cs="Times New Roman"/>
          <w:color w:val="auto"/>
          <w:sz w:val="28"/>
          <w:szCs w:val="28"/>
          <w:lang w:val="ru-RU"/>
        </w:rPr>
        <w:t>МБ - 2 680,70 тыс. руб.</w:t>
      </w:r>
    </w:p>
    <w:p w14:paraId="249350AC" w14:textId="77777777"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Объем финансирования на 20</w:t>
      </w:r>
      <w:r>
        <w:rPr>
          <w:rFonts w:ascii="Times New Roman" w:eastAsia="Times New Roman" w:hAnsi="Times New Roman" w:cs="Times New Roman"/>
          <w:color w:val="auto"/>
          <w:sz w:val="28"/>
          <w:szCs w:val="28"/>
          <w:lang w:val="ru-RU"/>
        </w:rPr>
        <w:t>20</w:t>
      </w:r>
      <w:r w:rsidRPr="007D6973">
        <w:rPr>
          <w:rFonts w:ascii="Times New Roman" w:eastAsia="Times New Roman" w:hAnsi="Times New Roman" w:cs="Times New Roman"/>
          <w:color w:val="auto"/>
          <w:sz w:val="28"/>
          <w:szCs w:val="28"/>
          <w:lang w:val="ru-RU"/>
        </w:rPr>
        <w:t xml:space="preserve"> год </w:t>
      </w:r>
      <w:r>
        <w:rPr>
          <w:rFonts w:ascii="Times New Roman" w:eastAsia="Times New Roman" w:hAnsi="Times New Roman" w:cs="Times New Roman"/>
          <w:color w:val="auto"/>
          <w:sz w:val="28"/>
          <w:szCs w:val="28"/>
          <w:lang w:val="ru-RU"/>
        </w:rPr>
        <w:t>составил 1 598,7</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xml:space="preserve">., в том числе за счет </w:t>
      </w:r>
      <w:r w:rsidRPr="007D6973">
        <w:rPr>
          <w:rFonts w:ascii="Times New Roman" w:eastAsia="Times New Roman" w:hAnsi="Times New Roman" w:cs="Times New Roman"/>
          <w:color w:val="auto"/>
          <w:sz w:val="28"/>
          <w:szCs w:val="28"/>
          <w:lang w:val="ru-RU"/>
        </w:rPr>
        <w:t xml:space="preserve">средств </w:t>
      </w:r>
      <w:r>
        <w:rPr>
          <w:rFonts w:ascii="Times New Roman" w:eastAsia="Times New Roman" w:hAnsi="Times New Roman" w:cs="Times New Roman"/>
          <w:color w:val="auto"/>
          <w:sz w:val="28"/>
          <w:szCs w:val="28"/>
          <w:lang w:val="ru-RU"/>
        </w:rPr>
        <w:t>МБ - 1 598,7 тыс. руб.</w:t>
      </w:r>
    </w:p>
    <w:p w14:paraId="428A9726" w14:textId="77777777"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bookmarkStart w:id="58" w:name="_Hlk114843731"/>
      <w:r w:rsidRPr="007D6973">
        <w:rPr>
          <w:rFonts w:ascii="Times New Roman" w:eastAsia="Times New Roman" w:hAnsi="Times New Roman" w:cs="Times New Roman"/>
          <w:color w:val="auto"/>
          <w:sz w:val="28"/>
          <w:szCs w:val="28"/>
          <w:lang w:val="ru-RU"/>
        </w:rPr>
        <w:t>Объем финансирования на 20</w:t>
      </w:r>
      <w:r>
        <w:rPr>
          <w:rFonts w:ascii="Times New Roman" w:eastAsia="Times New Roman" w:hAnsi="Times New Roman" w:cs="Times New Roman"/>
          <w:color w:val="auto"/>
          <w:sz w:val="28"/>
          <w:szCs w:val="28"/>
          <w:lang w:val="ru-RU"/>
        </w:rPr>
        <w:t>2</w:t>
      </w:r>
      <w:r w:rsidRPr="007D6973">
        <w:rPr>
          <w:rFonts w:ascii="Times New Roman" w:eastAsia="Times New Roman" w:hAnsi="Times New Roman" w:cs="Times New Roman"/>
          <w:color w:val="auto"/>
          <w:sz w:val="28"/>
          <w:szCs w:val="28"/>
          <w:lang w:val="ru-RU"/>
        </w:rPr>
        <w:t xml:space="preserve">1 год </w:t>
      </w:r>
      <w:r>
        <w:rPr>
          <w:rFonts w:ascii="Times New Roman" w:eastAsia="Times New Roman" w:hAnsi="Times New Roman" w:cs="Times New Roman"/>
          <w:color w:val="auto"/>
          <w:sz w:val="28"/>
          <w:szCs w:val="28"/>
          <w:lang w:val="ru-RU"/>
        </w:rPr>
        <w:t>составил 31 499,5</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xml:space="preserve">., в том числе за счет КБ - 29 685,5 тыс. руб., </w:t>
      </w:r>
      <w:r w:rsidRPr="007D6973">
        <w:rPr>
          <w:rFonts w:ascii="Times New Roman" w:eastAsia="Times New Roman" w:hAnsi="Times New Roman" w:cs="Times New Roman"/>
          <w:color w:val="auto"/>
          <w:sz w:val="28"/>
          <w:szCs w:val="28"/>
          <w:lang w:val="ru-RU"/>
        </w:rPr>
        <w:t xml:space="preserve">за счет средств </w:t>
      </w:r>
      <w:r>
        <w:rPr>
          <w:rFonts w:ascii="Times New Roman" w:eastAsia="Times New Roman" w:hAnsi="Times New Roman" w:cs="Times New Roman"/>
          <w:color w:val="auto"/>
          <w:sz w:val="28"/>
          <w:szCs w:val="28"/>
          <w:lang w:val="ru-RU"/>
        </w:rPr>
        <w:t>МБ - 1 814,0 тыс. руб.</w:t>
      </w:r>
    </w:p>
    <w:p w14:paraId="59D55D47" w14:textId="2DDA1A5F"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 xml:space="preserve">Объем финансирования </w:t>
      </w:r>
      <w:r>
        <w:rPr>
          <w:rFonts w:ascii="Times New Roman" w:eastAsia="Times New Roman" w:hAnsi="Times New Roman" w:cs="Times New Roman"/>
          <w:color w:val="auto"/>
          <w:sz w:val="28"/>
          <w:szCs w:val="28"/>
          <w:lang w:val="ru-RU"/>
        </w:rPr>
        <w:t>за 6 месяцев</w:t>
      </w:r>
      <w:r w:rsidRPr="007D6973">
        <w:rPr>
          <w:rFonts w:ascii="Times New Roman" w:eastAsia="Times New Roman" w:hAnsi="Times New Roman" w:cs="Times New Roman"/>
          <w:color w:val="auto"/>
          <w:sz w:val="28"/>
          <w:szCs w:val="28"/>
          <w:lang w:val="ru-RU"/>
        </w:rPr>
        <w:t xml:space="preserve"> 20</w:t>
      </w:r>
      <w:r>
        <w:rPr>
          <w:rFonts w:ascii="Times New Roman" w:eastAsia="Times New Roman" w:hAnsi="Times New Roman" w:cs="Times New Roman"/>
          <w:color w:val="auto"/>
          <w:sz w:val="28"/>
          <w:szCs w:val="28"/>
          <w:lang w:val="ru-RU"/>
        </w:rPr>
        <w:t>22</w:t>
      </w:r>
      <w:r w:rsidRPr="007D6973">
        <w:rPr>
          <w:rFonts w:ascii="Times New Roman" w:eastAsia="Times New Roman" w:hAnsi="Times New Roman" w:cs="Times New Roman"/>
          <w:color w:val="auto"/>
          <w:sz w:val="28"/>
          <w:szCs w:val="28"/>
          <w:lang w:val="ru-RU"/>
        </w:rPr>
        <w:t xml:space="preserve"> год</w:t>
      </w:r>
      <w:r>
        <w:rPr>
          <w:rFonts w:ascii="Times New Roman" w:eastAsia="Times New Roman" w:hAnsi="Times New Roman" w:cs="Times New Roman"/>
          <w:color w:val="auto"/>
          <w:sz w:val="28"/>
          <w:szCs w:val="28"/>
          <w:lang w:val="ru-RU"/>
        </w:rPr>
        <w:t>а</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составил</w:t>
      </w:r>
      <w:r w:rsidRPr="007D6973">
        <w:rPr>
          <w:rFonts w:ascii="Times New Roman" w:eastAsia="Times New Roman" w:hAnsi="Times New Roman" w:cs="Times New Roman"/>
          <w:color w:val="auto"/>
          <w:sz w:val="28"/>
          <w:szCs w:val="28"/>
          <w:lang w:val="ru-RU"/>
        </w:rPr>
        <w:t xml:space="preserve"> </w:t>
      </w:r>
      <w:r>
        <w:rPr>
          <w:rFonts w:ascii="Times New Roman" w:eastAsia="Times New Roman" w:hAnsi="Times New Roman" w:cs="Times New Roman"/>
          <w:color w:val="auto"/>
          <w:sz w:val="28"/>
          <w:szCs w:val="28"/>
          <w:lang w:val="ru-RU"/>
        </w:rPr>
        <w:t xml:space="preserve">                  11 307,8</w:t>
      </w:r>
      <w:r w:rsidRPr="007D6973">
        <w:rPr>
          <w:rFonts w:ascii="Times New Roman" w:eastAsia="Times New Roman" w:hAnsi="Times New Roman" w:cs="Times New Roman"/>
          <w:color w:val="auto"/>
          <w:sz w:val="28"/>
          <w:szCs w:val="28"/>
          <w:lang w:val="ru-RU"/>
        </w:rPr>
        <w:t xml:space="preserve"> тыс. руб</w:t>
      </w:r>
      <w:r>
        <w:rPr>
          <w:rFonts w:ascii="Times New Roman" w:eastAsia="Times New Roman" w:hAnsi="Times New Roman" w:cs="Times New Roman"/>
          <w:color w:val="auto"/>
          <w:sz w:val="28"/>
          <w:szCs w:val="28"/>
          <w:lang w:val="ru-RU"/>
        </w:rPr>
        <w:t>., в том числе за счет КБ - 10 819,50 тыс. руб.,</w:t>
      </w:r>
      <w:r w:rsidRPr="007D6973">
        <w:rPr>
          <w:rFonts w:ascii="Times New Roman" w:eastAsia="Times New Roman" w:hAnsi="Times New Roman" w:cs="Times New Roman"/>
          <w:color w:val="auto"/>
          <w:sz w:val="28"/>
          <w:szCs w:val="28"/>
          <w:lang w:val="ru-RU"/>
        </w:rPr>
        <w:t xml:space="preserve"> за счет средств </w:t>
      </w:r>
      <w:r>
        <w:rPr>
          <w:rFonts w:ascii="Times New Roman" w:eastAsia="Times New Roman" w:hAnsi="Times New Roman" w:cs="Times New Roman"/>
          <w:color w:val="auto"/>
          <w:sz w:val="28"/>
          <w:szCs w:val="28"/>
          <w:lang w:val="ru-RU"/>
        </w:rPr>
        <w:t>МБ - 488,30 тыс. руб.</w:t>
      </w:r>
    </w:p>
    <w:p w14:paraId="696849C7" w14:textId="77777777" w:rsidR="00766089" w:rsidRDefault="00766089" w:rsidP="00766089">
      <w:pPr>
        <w:spacing w:line="276" w:lineRule="auto"/>
        <w:ind w:firstLine="708"/>
        <w:jc w:val="both"/>
        <w:rPr>
          <w:rFonts w:ascii="Times New Roman" w:eastAsia="Times New Roman" w:hAnsi="Times New Roman" w:cs="Times New Roman"/>
          <w:color w:val="auto"/>
          <w:sz w:val="28"/>
          <w:szCs w:val="28"/>
          <w:lang w:val="ru-RU"/>
        </w:rPr>
      </w:pPr>
      <w:r w:rsidRPr="007D6973">
        <w:rPr>
          <w:rFonts w:ascii="Times New Roman" w:eastAsia="Times New Roman" w:hAnsi="Times New Roman" w:cs="Times New Roman"/>
          <w:color w:val="auto"/>
          <w:sz w:val="28"/>
          <w:szCs w:val="28"/>
          <w:lang w:val="ru-RU"/>
        </w:rPr>
        <w:t>В настоящее время</w:t>
      </w:r>
      <w:r>
        <w:rPr>
          <w:rFonts w:ascii="Times New Roman" w:eastAsia="Times New Roman" w:hAnsi="Times New Roman" w:cs="Times New Roman"/>
          <w:color w:val="auto"/>
          <w:sz w:val="28"/>
          <w:szCs w:val="28"/>
          <w:lang w:val="ru-RU"/>
        </w:rPr>
        <w:t xml:space="preserve"> строительство спортивного центра единоборств продолжается.</w:t>
      </w:r>
    </w:p>
    <w:bookmarkEnd w:id="58"/>
    <w:p w14:paraId="60E34117" w14:textId="77777777" w:rsidR="00766089" w:rsidRDefault="00766089" w:rsidP="00BA38E0">
      <w:pPr>
        <w:pStyle w:val="9"/>
        <w:shd w:val="clear" w:color="auto" w:fill="auto"/>
        <w:spacing w:after="0" w:line="276" w:lineRule="auto"/>
        <w:ind w:left="20" w:right="40" w:firstLine="689"/>
        <w:jc w:val="center"/>
        <w:rPr>
          <w:b/>
          <w:sz w:val="28"/>
          <w:szCs w:val="28"/>
          <w:lang w:val="ru-RU"/>
        </w:rPr>
      </w:pPr>
    </w:p>
    <w:p w14:paraId="0D58F5A3" w14:textId="4B823ABF" w:rsidR="00BA38E0" w:rsidRPr="00DF69C1" w:rsidRDefault="00BA38E0" w:rsidP="00840C0F">
      <w:pPr>
        <w:pStyle w:val="9"/>
        <w:shd w:val="clear" w:color="auto" w:fill="auto"/>
        <w:spacing w:after="0" w:line="276" w:lineRule="auto"/>
        <w:ind w:left="20" w:right="40" w:firstLine="689"/>
        <w:jc w:val="both"/>
        <w:rPr>
          <w:b/>
          <w:bCs/>
          <w:sz w:val="28"/>
          <w:szCs w:val="28"/>
          <w:lang w:val="ru-RU"/>
        </w:rPr>
      </w:pPr>
      <w:r w:rsidRPr="002D4FAB">
        <w:rPr>
          <w:b/>
          <w:sz w:val="28"/>
          <w:szCs w:val="28"/>
          <w:lang w:val="ru-RU"/>
        </w:rPr>
        <w:lastRenderedPageBreak/>
        <w:t>8</w:t>
      </w:r>
      <w:r w:rsidRPr="002D4FAB">
        <w:rPr>
          <w:b/>
          <w:sz w:val="28"/>
          <w:szCs w:val="28"/>
        </w:rPr>
        <w:t>.1</w:t>
      </w:r>
      <w:r>
        <w:rPr>
          <w:b/>
          <w:sz w:val="28"/>
          <w:szCs w:val="28"/>
          <w:lang w:val="ru-RU"/>
        </w:rPr>
        <w:t>1</w:t>
      </w:r>
      <w:r w:rsidRPr="002D4FAB">
        <w:rPr>
          <w:b/>
          <w:sz w:val="28"/>
          <w:szCs w:val="28"/>
        </w:rPr>
        <w:t xml:space="preserve">. </w:t>
      </w:r>
      <w:r w:rsidRPr="00DF69C1">
        <w:rPr>
          <w:b/>
          <w:bCs/>
          <w:sz w:val="28"/>
          <w:szCs w:val="28"/>
          <w:lang w:val="ru-RU"/>
        </w:rPr>
        <w:t>Участие МО Тбилисский район в государственных программах Краснодарского края за 2019-2022 гг.</w:t>
      </w:r>
    </w:p>
    <w:p w14:paraId="291F02C4" w14:textId="1C253CE8" w:rsidR="00AE2135" w:rsidRDefault="00AE2135" w:rsidP="00AE2135">
      <w:pPr>
        <w:pStyle w:val="9"/>
        <w:shd w:val="clear" w:color="auto" w:fill="auto"/>
        <w:spacing w:after="0" w:line="276" w:lineRule="auto"/>
        <w:ind w:left="20" w:right="40" w:firstLine="689"/>
        <w:jc w:val="both"/>
        <w:rPr>
          <w:sz w:val="28"/>
          <w:szCs w:val="28"/>
          <w:lang w:val="ru-RU"/>
        </w:rPr>
      </w:pPr>
      <w:r>
        <w:rPr>
          <w:sz w:val="28"/>
          <w:szCs w:val="28"/>
          <w:lang w:val="ru-RU"/>
        </w:rPr>
        <w:t xml:space="preserve">В анализируемом периоде 2019 - 2021 </w:t>
      </w:r>
      <w:r w:rsidR="00BA38E0">
        <w:rPr>
          <w:sz w:val="28"/>
          <w:szCs w:val="28"/>
          <w:lang w:val="ru-RU"/>
        </w:rPr>
        <w:t>гг.</w:t>
      </w:r>
      <w:r>
        <w:rPr>
          <w:sz w:val="28"/>
          <w:szCs w:val="28"/>
          <w:lang w:val="ru-RU"/>
        </w:rPr>
        <w:t xml:space="preserve"> на территории Краснодарского края реализовывалось 26 государственных программ, в 2022 году реализуется 27 государственных программ. М</w:t>
      </w:r>
      <w:r w:rsidR="00BA38E0">
        <w:rPr>
          <w:sz w:val="28"/>
          <w:szCs w:val="28"/>
          <w:lang w:val="ru-RU"/>
        </w:rPr>
        <w:t>О</w:t>
      </w:r>
      <w:r>
        <w:rPr>
          <w:sz w:val="28"/>
          <w:szCs w:val="28"/>
          <w:lang w:val="ru-RU"/>
        </w:rPr>
        <w:t xml:space="preserve"> Тбилисский район принимало участие в 15 государственных программах Краснодарского края и получило поддержку по 63 видам направлений, что </w:t>
      </w:r>
      <w:r w:rsidR="00D74D36">
        <w:rPr>
          <w:sz w:val="28"/>
          <w:szCs w:val="28"/>
          <w:lang w:val="ru-RU"/>
        </w:rPr>
        <w:t xml:space="preserve">составило </w:t>
      </w:r>
      <w:r>
        <w:rPr>
          <w:sz w:val="28"/>
          <w:szCs w:val="28"/>
          <w:lang w:val="ru-RU"/>
        </w:rPr>
        <w:t>2 362,64 млн. руб.</w:t>
      </w:r>
    </w:p>
    <w:p w14:paraId="25B9EC73" w14:textId="62A21E03" w:rsidR="00AE2135" w:rsidRDefault="00A53CD7" w:rsidP="00AE2135">
      <w:pPr>
        <w:pStyle w:val="9"/>
        <w:shd w:val="clear" w:color="auto" w:fill="auto"/>
        <w:spacing w:after="0" w:line="276" w:lineRule="auto"/>
        <w:ind w:left="20" w:right="40" w:firstLine="689"/>
        <w:jc w:val="both"/>
        <w:rPr>
          <w:sz w:val="28"/>
          <w:szCs w:val="28"/>
          <w:lang w:val="ru-RU"/>
        </w:rPr>
      </w:pPr>
      <w:r>
        <w:rPr>
          <w:sz w:val="28"/>
          <w:szCs w:val="28"/>
          <w:lang w:val="ru-RU"/>
        </w:rPr>
        <w:t>Объем субсидиарной поддержки полученный МО Тбилисский район при участии</w:t>
      </w:r>
      <w:r w:rsidR="00AE2135">
        <w:rPr>
          <w:sz w:val="28"/>
          <w:szCs w:val="28"/>
          <w:lang w:val="ru-RU"/>
        </w:rPr>
        <w:t xml:space="preserve"> в государственных программах Краснодарского края за 2019-2022 </w:t>
      </w:r>
      <w:r w:rsidR="003D1BD6">
        <w:rPr>
          <w:sz w:val="28"/>
          <w:szCs w:val="28"/>
          <w:lang w:val="ru-RU"/>
        </w:rPr>
        <w:t>г</w:t>
      </w:r>
      <w:r w:rsidR="00BA38E0">
        <w:rPr>
          <w:sz w:val="28"/>
          <w:szCs w:val="28"/>
          <w:lang w:val="ru-RU"/>
        </w:rPr>
        <w:t>г.</w:t>
      </w:r>
      <w:r w:rsidR="00AE2135">
        <w:rPr>
          <w:sz w:val="28"/>
          <w:szCs w:val="28"/>
          <w:lang w:val="ru-RU"/>
        </w:rPr>
        <w:t xml:space="preserve"> отражен </w:t>
      </w:r>
      <w:r w:rsidR="00AE2135" w:rsidRPr="003D1BD6">
        <w:rPr>
          <w:sz w:val="28"/>
          <w:szCs w:val="28"/>
          <w:lang w:val="ru-RU"/>
        </w:rPr>
        <w:t>в таблице 1</w:t>
      </w:r>
      <w:r w:rsidR="003D1BD6" w:rsidRPr="003D1BD6">
        <w:rPr>
          <w:sz w:val="28"/>
          <w:szCs w:val="28"/>
          <w:lang w:val="ru-RU"/>
        </w:rPr>
        <w:t>1</w:t>
      </w:r>
      <w:r w:rsidR="00AE2135">
        <w:rPr>
          <w:sz w:val="28"/>
          <w:szCs w:val="28"/>
          <w:lang w:val="ru-RU"/>
        </w:rPr>
        <w:t xml:space="preserve"> .</w:t>
      </w:r>
    </w:p>
    <w:p w14:paraId="68B0CA0C" w14:textId="7189D815" w:rsidR="00AE2135" w:rsidRDefault="00AE2135" w:rsidP="00AE2135">
      <w:pPr>
        <w:pStyle w:val="9"/>
        <w:shd w:val="clear" w:color="auto" w:fill="auto"/>
        <w:spacing w:after="0" w:line="276" w:lineRule="auto"/>
        <w:ind w:left="20" w:right="40" w:firstLine="689"/>
        <w:jc w:val="right"/>
        <w:rPr>
          <w:sz w:val="28"/>
          <w:szCs w:val="28"/>
          <w:lang w:val="ru-RU"/>
        </w:rPr>
      </w:pPr>
      <w:r w:rsidRPr="003D1BD6">
        <w:rPr>
          <w:sz w:val="28"/>
          <w:szCs w:val="28"/>
          <w:lang w:val="ru-RU"/>
        </w:rPr>
        <w:t>Таблица 1</w:t>
      </w:r>
      <w:r w:rsidR="003D1BD6" w:rsidRPr="003D1BD6">
        <w:rPr>
          <w:sz w:val="28"/>
          <w:szCs w:val="28"/>
          <w:lang w:val="ru-RU"/>
        </w:rPr>
        <w:t>1</w:t>
      </w:r>
    </w:p>
    <w:p w14:paraId="61441921" w14:textId="77777777" w:rsidR="00AE2135" w:rsidRDefault="00AE2135" w:rsidP="00AE2135">
      <w:pPr>
        <w:pStyle w:val="9"/>
        <w:shd w:val="clear" w:color="auto" w:fill="auto"/>
        <w:spacing w:after="0" w:line="276" w:lineRule="auto"/>
        <w:ind w:left="20" w:right="40" w:firstLine="689"/>
        <w:jc w:val="right"/>
        <w:rPr>
          <w:sz w:val="28"/>
          <w:szCs w:val="28"/>
          <w:lang w:val="ru-RU"/>
        </w:rPr>
      </w:pPr>
    </w:p>
    <w:p w14:paraId="0C8500FA" w14:textId="04D95B7F" w:rsidR="00AE2135" w:rsidRDefault="00A53CD7" w:rsidP="00AE2135">
      <w:pPr>
        <w:pStyle w:val="9"/>
        <w:shd w:val="clear" w:color="auto" w:fill="auto"/>
        <w:spacing w:after="0" w:line="276" w:lineRule="auto"/>
        <w:ind w:left="20" w:right="40" w:firstLine="689"/>
        <w:jc w:val="center"/>
        <w:rPr>
          <w:sz w:val="28"/>
          <w:szCs w:val="28"/>
          <w:lang w:val="ru-RU"/>
        </w:rPr>
      </w:pPr>
      <w:bookmarkStart w:id="59" w:name="_Hlk115683256"/>
      <w:r>
        <w:rPr>
          <w:sz w:val="28"/>
          <w:szCs w:val="28"/>
          <w:lang w:val="ru-RU"/>
        </w:rPr>
        <w:t>Объем субсидиарной поддержки полученный МО Тбилисский район при участии в государственных программах Краснодарского края за 2019-2022 гг.</w:t>
      </w:r>
    </w:p>
    <w:bookmarkEnd w:id="59"/>
    <w:p w14:paraId="72510A6B" w14:textId="6AE7900C" w:rsidR="00AE2135" w:rsidRDefault="00AE2135" w:rsidP="00AE2135">
      <w:pPr>
        <w:pStyle w:val="9"/>
        <w:shd w:val="clear" w:color="auto" w:fill="auto"/>
        <w:spacing w:after="0" w:line="240" w:lineRule="auto"/>
        <w:ind w:left="20" w:right="40" w:firstLine="689"/>
        <w:jc w:val="right"/>
        <w:rPr>
          <w:sz w:val="28"/>
          <w:szCs w:val="28"/>
          <w:lang w:val="ru-RU"/>
        </w:rPr>
      </w:pPr>
      <w:r>
        <w:rPr>
          <w:sz w:val="28"/>
          <w:szCs w:val="28"/>
          <w:lang w:val="ru-RU"/>
        </w:rPr>
        <w:t>млн. руб.</w:t>
      </w:r>
    </w:p>
    <w:tbl>
      <w:tblPr>
        <w:tblStyle w:val="afc"/>
        <w:tblW w:w="0" w:type="auto"/>
        <w:tblInd w:w="-1168" w:type="dxa"/>
        <w:tblLook w:val="04A0" w:firstRow="1" w:lastRow="0" w:firstColumn="1" w:lastColumn="0" w:noHBand="0" w:noVBand="1"/>
      </w:tblPr>
      <w:tblGrid>
        <w:gridCol w:w="580"/>
        <w:gridCol w:w="6366"/>
        <w:gridCol w:w="993"/>
        <w:gridCol w:w="992"/>
        <w:gridCol w:w="992"/>
        <w:gridCol w:w="1098"/>
      </w:tblGrid>
      <w:tr w:rsidR="00AE2135" w:rsidRPr="005B6CCE" w14:paraId="0E0DB344" w14:textId="77777777" w:rsidTr="00F529CC">
        <w:tc>
          <w:tcPr>
            <w:tcW w:w="580" w:type="dxa"/>
          </w:tcPr>
          <w:p w14:paraId="2A09A6B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 п/п</w:t>
            </w:r>
          </w:p>
        </w:tc>
        <w:tc>
          <w:tcPr>
            <w:tcW w:w="6366" w:type="dxa"/>
          </w:tcPr>
          <w:p w14:paraId="4F4E1126" w14:textId="77777777" w:rsidR="00AE2135" w:rsidRPr="005B6CCE" w:rsidRDefault="00AE2135" w:rsidP="00F529CC">
            <w:pPr>
              <w:pStyle w:val="9"/>
              <w:shd w:val="clear" w:color="auto" w:fill="auto"/>
              <w:spacing w:after="0" w:line="240" w:lineRule="auto"/>
              <w:ind w:left="-48" w:right="-112" w:firstLine="9"/>
              <w:jc w:val="center"/>
              <w:rPr>
                <w:sz w:val="24"/>
                <w:szCs w:val="24"/>
                <w:lang w:val="ru-RU"/>
              </w:rPr>
            </w:pPr>
            <w:r w:rsidRPr="005B6CCE">
              <w:rPr>
                <w:sz w:val="24"/>
                <w:szCs w:val="24"/>
                <w:lang w:val="ru-RU"/>
              </w:rPr>
              <w:t>Наименование государственной программы</w:t>
            </w:r>
          </w:p>
        </w:tc>
        <w:tc>
          <w:tcPr>
            <w:tcW w:w="993" w:type="dxa"/>
          </w:tcPr>
          <w:p w14:paraId="00F4C802"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 xml:space="preserve">2019 год </w:t>
            </w:r>
          </w:p>
        </w:tc>
        <w:tc>
          <w:tcPr>
            <w:tcW w:w="992" w:type="dxa"/>
          </w:tcPr>
          <w:p w14:paraId="49A9A91A"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2020 год</w:t>
            </w:r>
          </w:p>
        </w:tc>
        <w:tc>
          <w:tcPr>
            <w:tcW w:w="992" w:type="dxa"/>
          </w:tcPr>
          <w:p w14:paraId="0CC92304"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2021 год</w:t>
            </w:r>
          </w:p>
        </w:tc>
        <w:tc>
          <w:tcPr>
            <w:tcW w:w="1098" w:type="dxa"/>
          </w:tcPr>
          <w:p w14:paraId="1B5103D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2022 год</w:t>
            </w:r>
          </w:p>
        </w:tc>
      </w:tr>
      <w:tr w:rsidR="00AE2135" w:rsidRPr="005B6CCE" w14:paraId="0EB0274F" w14:textId="77777777" w:rsidTr="00F529CC">
        <w:tc>
          <w:tcPr>
            <w:tcW w:w="580" w:type="dxa"/>
          </w:tcPr>
          <w:p w14:paraId="3EA2EEDA"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1</w:t>
            </w:r>
          </w:p>
        </w:tc>
        <w:tc>
          <w:tcPr>
            <w:tcW w:w="6366" w:type="dxa"/>
          </w:tcPr>
          <w:p w14:paraId="0BB1EF0D" w14:textId="1B18E42C"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здравоохранения</w:t>
            </w:r>
            <w:r w:rsidR="003D1BD6">
              <w:rPr>
                <w:sz w:val="24"/>
                <w:szCs w:val="24"/>
                <w:lang w:val="ru-RU"/>
              </w:rPr>
              <w:t>»</w:t>
            </w:r>
          </w:p>
        </w:tc>
        <w:tc>
          <w:tcPr>
            <w:tcW w:w="993" w:type="dxa"/>
          </w:tcPr>
          <w:p w14:paraId="442C6EA2"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23,17</w:t>
            </w:r>
          </w:p>
        </w:tc>
        <w:tc>
          <w:tcPr>
            <w:tcW w:w="992" w:type="dxa"/>
          </w:tcPr>
          <w:p w14:paraId="779D1D6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1,61</w:t>
            </w:r>
          </w:p>
        </w:tc>
        <w:tc>
          <w:tcPr>
            <w:tcW w:w="992" w:type="dxa"/>
          </w:tcPr>
          <w:p w14:paraId="617F0A55"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1,75</w:t>
            </w:r>
          </w:p>
        </w:tc>
        <w:tc>
          <w:tcPr>
            <w:tcW w:w="1098" w:type="dxa"/>
          </w:tcPr>
          <w:p w14:paraId="61BC450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r>
      <w:tr w:rsidR="00AE2135" w:rsidRPr="005B6CCE" w14:paraId="50C0E6FC" w14:textId="77777777" w:rsidTr="00F529CC">
        <w:tc>
          <w:tcPr>
            <w:tcW w:w="580" w:type="dxa"/>
          </w:tcPr>
          <w:p w14:paraId="16E0C36A"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2</w:t>
            </w:r>
          </w:p>
        </w:tc>
        <w:tc>
          <w:tcPr>
            <w:tcW w:w="6366" w:type="dxa"/>
          </w:tcPr>
          <w:p w14:paraId="47B57873" w14:textId="0E598E90"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образования</w:t>
            </w:r>
            <w:r w:rsidR="003D1BD6">
              <w:rPr>
                <w:sz w:val="24"/>
                <w:szCs w:val="24"/>
                <w:lang w:val="ru-RU"/>
              </w:rPr>
              <w:t>»</w:t>
            </w:r>
          </w:p>
        </w:tc>
        <w:tc>
          <w:tcPr>
            <w:tcW w:w="993" w:type="dxa"/>
          </w:tcPr>
          <w:p w14:paraId="17DA9D6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422,92</w:t>
            </w:r>
          </w:p>
        </w:tc>
        <w:tc>
          <w:tcPr>
            <w:tcW w:w="992" w:type="dxa"/>
          </w:tcPr>
          <w:p w14:paraId="38D6740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403,11</w:t>
            </w:r>
          </w:p>
        </w:tc>
        <w:tc>
          <w:tcPr>
            <w:tcW w:w="992" w:type="dxa"/>
          </w:tcPr>
          <w:p w14:paraId="162D2B8C" w14:textId="525327F7" w:rsidR="00AE2135" w:rsidRPr="005B6CCE" w:rsidRDefault="008114DE" w:rsidP="00F529CC">
            <w:pPr>
              <w:pStyle w:val="9"/>
              <w:shd w:val="clear" w:color="auto" w:fill="auto"/>
              <w:spacing w:after="0" w:line="240" w:lineRule="auto"/>
              <w:ind w:right="40" w:firstLine="0"/>
              <w:jc w:val="center"/>
              <w:rPr>
                <w:sz w:val="24"/>
                <w:szCs w:val="24"/>
                <w:lang w:val="ru-RU"/>
              </w:rPr>
            </w:pPr>
            <w:r>
              <w:rPr>
                <w:sz w:val="24"/>
                <w:szCs w:val="24"/>
                <w:lang w:val="ru-RU"/>
              </w:rPr>
              <w:t>436,5</w:t>
            </w:r>
          </w:p>
        </w:tc>
        <w:tc>
          <w:tcPr>
            <w:tcW w:w="1098" w:type="dxa"/>
          </w:tcPr>
          <w:p w14:paraId="5DEC63E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474,06</w:t>
            </w:r>
          </w:p>
        </w:tc>
      </w:tr>
      <w:tr w:rsidR="00AE2135" w:rsidRPr="005B6CCE" w14:paraId="530828A8" w14:textId="77777777" w:rsidTr="00F529CC">
        <w:tc>
          <w:tcPr>
            <w:tcW w:w="580" w:type="dxa"/>
          </w:tcPr>
          <w:p w14:paraId="136A447D"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3</w:t>
            </w:r>
          </w:p>
        </w:tc>
        <w:tc>
          <w:tcPr>
            <w:tcW w:w="6366" w:type="dxa"/>
          </w:tcPr>
          <w:p w14:paraId="6ED23B4F" w14:textId="67C56B1F"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Дети Кубани</w:t>
            </w:r>
            <w:r w:rsidR="003D1BD6">
              <w:rPr>
                <w:sz w:val="24"/>
                <w:szCs w:val="24"/>
                <w:lang w:val="ru-RU"/>
              </w:rPr>
              <w:t>»</w:t>
            </w:r>
          </w:p>
        </w:tc>
        <w:tc>
          <w:tcPr>
            <w:tcW w:w="993" w:type="dxa"/>
          </w:tcPr>
          <w:p w14:paraId="123A45F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27,64</w:t>
            </w:r>
          </w:p>
        </w:tc>
        <w:tc>
          <w:tcPr>
            <w:tcW w:w="992" w:type="dxa"/>
          </w:tcPr>
          <w:p w14:paraId="609B6075"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32,48</w:t>
            </w:r>
          </w:p>
        </w:tc>
        <w:tc>
          <w:tcPr>
            <w:tcW w:w="992" w:type="dxa"/>
          </w:tcPr>
          <w:p w14:paraId="43D0642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34,43</w:t>
            </w:r>
          </w:p>
        </w:tc>
        <w:tc>
          <w:tcPr>
            <w:tcW w:w="1098" w:type="dxa"/>
          </w:tcPr>
          <w:p w14:paraId="2C9E615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47,17</w:t>
            </w:r>
          </w:p>
        </w:tc>
      </w:tr>
      <w:tr w:rsidR="00AE2135" w:rsidRPr="005B6CCE" w14:paraId="5F78C2A9" w14:textId="77777777" w:rsidTr="00F529CC">
        <w:tc>
          <w:tcPr>
            <w:tcW w:w="580" w:type="dxa"/>
          </w:tcPr>
          <w:p w14:paraId="7B0C92C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4</w:t>
            </w:r>
          </w:p>
        </w:tc>
        <w:tc>
          <w:tcPr>
            <w:tcW w:w="6366" w:type="dxa"/>
          </w:tcPr>
          <w:p w14:paraId="2C674BF6" w14:textId="085D92F1"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Комплексное и устойчивое развитие Краснодарского края в сфере строительства и архитектуры</w:t>
            </w:r>
            <w:r w:rsidR="003D1BD6">
              <w:rPr>
                <w:sz w:val="24"/>
                <w:szCs w:val="24"/>
                <w:lang w:val="ru-RU"/>
              </w:rPr>
              <w:t>»</w:t>
            </w:r>
          </w:p>
        </w:tc>
        <w:tc>
          <w:tcPr>
            <w:tcW w:w="993" w:type="dxa"/>
          </w:tcPr>
          <w:p w14:paraId="11D9DF6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4,06</w:t>
            </w:r>
          </w:p>
        </w:tc>
        <w:tc>
          <w:tcPr>
            <w:tcW w:w="992" w:type="dxa"/>
          </w:tcPr>
          <w:p w14:paraId="6E5D483D"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0BA93EB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1098" w:type="dxa"/>
          </w:tcPr>
          <w:p w14:paraId="76D8351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r>
      <w:tr w:rsidR="00AE2135" w:rsidRPr="005B6CCE" w14:paraId="006F198A" w14:textId="77777777" w:rsidTr="00F529CC">
        <w:tc>
          <w:tcPr>
            <w:tcW w:w="580" w:type="dxa"/>
          </w:tcPr>
          <w:p w14:paraId="36D0C66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5</w:t>
            </w:r>
          </w:p>
        </w:tc>
        <w:tc>
          <w:tcPr>
            <w:tcW w:w="6366" w:type="dxa"/>
          </w:tcPr>
          <w:p w14:paraId="025844AC" w14:textId="0588490F"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Обеспечение безопасности населения</w:t>
            </w:r>
            <w:r w:rsidR="003D1BD6">
              <w:rPr>
                <w:sz w:val="24"/>
                <w:szCs w:val="24"/>
                <w:lang w:val="ru-RU"/>
              </w:rPr>
              <w:t>»</w:t>
            </w:r>
          </w:p>
        </w:tc>
        <w:tc>
          <w:tcPr>
            <w:tcW w:w="993" w:type="dxa"/>
          </w:tcPr>
          <w:p w14:paraId="0F4F398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6D5DB41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3ED40B30"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2,03</w:t>
            </w:r>
          </w:p>
        </w:tc>
        <w:tc>
          <w:tcPr>
            <w:tcW w:w="1098" w:type="dxa"/>
          </w:tcPr>
          <w:p w14:paraId="67BE091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0,41</w:t>
            </w:r>
          </w:p>
        </w:tc>
      </w:tr>
      <w:tr w:rsidR="00AE2135" w:rsidRPr="005B6CCE" w14:paraId="0F85C788" w14:textId="77777777" w:rsidTr="00F529CC">
        <w:tc>
          <w:tcPr>
            <w:tcW w:w="580" w:type="dxa"/>
          </w:tcPr>
          <w:p w14:paraId="41336B5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6</w:t>
            </w:r>
          </w:p>
        </w:tc>
        <w:tc>
          <w:tcPr>
            <w:tcW w:w="6366" w:type="dxa"/>
          </w:tcPr>
          <w:p w14:paraId="6CAAE3BE" w14:textId="5DBB3A8B"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культуры</w:t>
            </w:r>
            <w:r w:rsidR="003D1BD6">
              <w:rPr>
                <w:sz w:val="24"/>
                <w:szCs w:val="24"/>
                <w:lang w:val="ru-RU"/>
              </w:rPr>
              <w:t>»</w:t>
            </w:r>
          </w:p>
        </w:tc>
        <w:tc>
          <w:tcPr>
            <w:tcW w:w="993" w:type="dxa"/>
          </w:tcPr>
          <w:p w14:paraId="72EFD93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1,20</w:t>
            </w:r>
          </w:p>
        </w:tc>
        <w:tc>
          <w:tcPr>
            <w:tcW w:w="992" w:type="dxa"/>
          </w:tcPr>
          <w:p w14:paraId="766D3A7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15,64</w:t>
            </w:r>
          </w:p>
        </w:tc>
        <w:tc>
          <w:tcPr>
            <w:tcW w:w="992" w:type="dxa"/>
          </w:tcPr>
          <w:p w14:paraId="5768000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3,38</w:t>
            </w:r>
          </w:p>
        </w:tc>
        <w:tc>
          <w:tcPr>
            <w:tcW w:w="1098" w:type="dxa"/>
          </w:tcPr>
          <w:p w14:paraId="4BD6EE6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0,38</w:t>
            </w:r>
          </w:p>
        </w:tc>
      </w:tr>
      <w:tr w:rsidR="00AE2135" w:rsidRPr="005B6CCE" w14:paraId="6ED0A79A" w14:textId="77777777" w:rsidTr="00F529CC">
        <w:tc>
          <w:tcPr>
            <w:tcW w:w="580" w:type="dxa"/>
          </w:tcPr>
          <w:p w14:paraId="1A447085"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7</w:t>
            </w:r>
          </w:p>
        </w:tc>
        <w:tc>
          <w:tcPr>
            <w:tcW w:w="6366" w:type="dxa"/>
          </w:tcPr>
          <w:p w14:paraId="4E9D5610" w14:textId="7D8DBE76"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физической культуры и спорта</w:t>
            </w:r>
            <w:r w:rsidR="003D1BD6">
              <w:rPr>
                <w:sz w:val="24"/>
                <w:szCs w:val="24"/>
                <w:lang w:val="ru-RU"/>
              </w:rPr>
              <w:t>»</w:t>
            </w:r>
          </w:p>
        </w:tc>
        <w:tc>
          <w:tcPr>
            <w:tcW w:w="993" w:type="dxa"/>
          </w:tcPr>
          <w:p w14:paraId="04FB830D"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5,72</w:t>
            </w:r>
          </w:p>
        </w:tc>
        <w:tc>
          <w:tcPr>
            <w:tcW w:w="992" w:type="dxa"/>
          </w:tcPr>
          <w:p w14:paraId="3FDF3807"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20,81</w:t>
            </w:r>
          </w:p>
        </w:tc>
        <w:tc>
          <w:tcPr>
            <w:tcW w:w="992" w:type="dxa"/>
          </w:tcPr>
          <w:p w14:paraId="7175481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97,48</w:t>
            </w:r>
          </w:p>
        </w:tc>
        <w:tc>
          <w:tcPr>
            <w:tcW w:w="1098" w:type="dxa"/>
          </w:tcPr>
          <w:p w14:paraId="3B5CB676"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54,58</w:t>
            </w:r>
          </w:p>
        </w:tc>
      </w:tr>
      <w:tr w:rsidR="00AE2135" w:rsidRPr="005B6CCE" w14:paraId="4820F68D" w14:textId="77777777" w:rsidTr="00F529CC">
        <w:tc>
          <w:tcPr>
            <w:tcW w:w="580" w:type="dxa"/>
          </w:tcPr>
          <w:p w14:paraId="55BABDD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8</w:t>
            </w:r>
          </w:p>
        </w:tc>
        <w:tc>
          <w:tcPr>
            <w:tcW w:w="6366" w:type="dxa"/>
          </w:tcPr>
          <w:p w14:paraId="781308D2" w14:textId="18069E89"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жилищно</w:t>
            </w:r>
            <w:r w:rsidRPr="005B6CCE">
              <w:rPr>
                <w:rFonts w:ascii="MS Mincho" w:eastAsia="MS Mincho" w:hAnsi="MS Mincho" w:cs="MS Mincho" w:hint="eastAsia"/>
                <w:sz w:val="24"/>
                <w:szCs w:val="24"/>
                <w:lang w:val="ru-RU"/>
              </w:rPr>
              <w:t>‑</w:t>
            </w:r>
            <w:r w:rsidRPr="005B6CCE">
              <w:rPr>
                <w:sz w:val="24"/>
                <w:szCs w:val="24"/>
                <w:lang w:val="ru-RU"/>
              </w:rPr>
              <w:t>коммунального хозяйства</w:t>
            </w:r>
            <w:r w:rsidR="003D1BD6">
              <w:rPr>
                <w:sz w:val="24"/>
                <w:szCs w:val="24"/>
                <w:lang w:val="ru-RU"/>
              </w:rPr>
              <w:t>»</w:t>
            </w:r>
          </w:p>
        </w:tc>
        <w:tc>
          <w:tcPr>
            <w:tcW w:w="993" w:type="dxa"/>
          </w:tcPr>
          <w:p w14:paraId="0D466750"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0,62</w:t>
            </w:r>
          </w:p>
        </w:tc>
        <w:tc>
          <w:tcPr>
            <w:tcW w:w="992" w:type="dxa"/>
          </w:tcPr>
          <w:p w14:paraId="60F627D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3,96</w:t>
            </w:r>
          </w:p>
        </w:tc>
        <w:tc>
          <w:tcPr>
            <w:tcW w:w="992" w:type="dxa"/>
          </w:tcPr>
          <w:p w14:paraId="5E62B99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4,47</w:t>
            </w:r>
          </w:p>
        </w:tc>
        <w:tc>
          <w:tcPr>
            <w:tcW w:w="1098" w:type="dxa"/>
          </w:tcPr>
          <w:p w14:paraId="0C76E44C"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2,89</w:t>
            </w:r>
          </w:p>
        </w:tc>
      </w:tr>
      <w:tr w:rsidR="00AE2135" w:rsidRPr="005B6CCE" w14:paraId="42A2E2CB" w14:textId="77777777" w:rsidTr="00F529CC">
        <w:tc>
          <w:tcPr>
            <w:tcW w:w="580" w:type="dxa"/>
          </w:tcPr>
          <w:p w14:paraId="339F48E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9</w:t>
            </w:r>
          </w:p>
        </w:tc>
        <w:tc>
          <w:tcPr>
            <w:tcW w:w="6366" w:type="dxa"/>
          </w:tcPr>
          <w:p w14:paraId="00BBA86C" w14:textId="6C862F49"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Социально</w:t>
            </w:r>
            <w:r w:rsidRPr="005B6CCE">
              <w:rPr>
                <w:rFonts w:ascii="MS Mincho" w:eastAsia="MS Mincho" w:hAnsi="MS Mincho" w:cs="MS Mincho" w:hint="eastAsia"/>
                <w:sz w:val="24"/>
                <w:szCs w:val="24"/>
                <w:lang w:val="ru-RU"/>
              </w:rPr>
              <w:t>‑</w:t>
            </w:r>
            <w:r w:rsidRPr="005B6CCE">
              <w:rPr>
                <w:sz w:val="24"/>
                <w:szCs w:val="24"/>
                <w:lang w:val="ru-RU"/>
              </w:rPr>
              <w:t>экономическое и инновационное развитие Краснодарского края</w:t>
            </w:r>
            <w:r w:rsidR="003D1BD6">
              <w:rPr>
                <w:sz w:val="24"/>
                <w:szCs w:val="24"/>
                <w:lang w:val="ru-RU"/>
              </w:rPr>
              <w:t>»</w:t>
            </w:r>
          </w:p>
        </w:tc>
        <w:tc>
          <w:tcPr>
            <w:tcW w:w="993" w:type="dxa"/>
          </w:tcPr>
          <w:p w14:paraId="3A38F20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46,02</w:t>
            </w:r>
          </w:p>
        </w:tc>
        <w:tc>
          <w:tcPr>
            <w:tcW w:w="992" w:type="dxa"/>
          </w:tcPr>
          <w:p w14:paraId="35AACD1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748BC885"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1098" w:type="dxa"/>
          </w:tcPr>
          <w:p w14:paraId="3198813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r>
      <w:tr w:rsidR="00AE2135" w:rsidRPr="005B6CCE" w14:paraId="17E03BC8" w14:textId="77777777" w:rsidTr="00F529CC">
        <w:tc>
          <w:tcPr>
            <w:tcW w:w="580" w:type="dxa"/>
          </w:tcPr>
          <w:p w14:paraId="7DE3533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10</w:t>
            </w:r>
          </w:p>
        </w:tc>
        <w:tc>
          <w:tcPr>
            <w:tcW w:w="6366" w:type="dxa"/>
          </w:tcPr>
          <w:p w14:paraId="14FC8481" w14:textId="5FBE6206"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Региональная политика и развитие гражданского общества</w:t>
            </w:r>
            <w:r w:rsidR="003D1BD6">
              <w:rPr>
                <w:sz w:val="24"/>
                <w:szCs w:val="24"/>
                <w:lang w:val="ru-RU"/>
              </w:rPr>
              <w:t>»</w:t>
            </w:r>
          </w:p>
        </w:tc>
        <w:tc>
          <w:tcPr>
            <w:tcW w:w="993" w:type="dxa"/>
          </w:tcPr>
          <w:p w14:paraId="367417C4"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1EC077F2"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5,63</w:t>
            </w:r>
          </w:p>
        </w:tc>
        <w:tc>
          <w:tcPr>
            <w:tcW w:w="992" w:type="dxa"/>
          </w:tcPr>
          <w:p w14:paraId="58C64C2A"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1098" w:type="dxa"/>
          </w:tcPr>
          <w:p w14:paraId="4A64CB83"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r>
      <w:tr w:rsidR="00AE2135" w:rsidRPr="005B6CCE" w14:paraId="1D77130C" w14:textId="77777777" w:rsidTr="00F529CC">
        <w:tc>
          <w:tcPr>
            <w:tcW w:w="580" w:type="dxa"/>
          </w:tcPr>
          <w:p w14:paraId="10621D4F"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11</w:t>
            </w:r>
          </w:p>
        </w:tc>
        <w:tc>
          <w:tcPr>
            <w:tcW w:w="6366" w:type="dxa"/>
          </w:tcPr>
          <w:p w14:paraId="1F0B1546" w14:textId="13C6954A"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сельского хозяйства и регулирование рынков сельскохозяйственной продукции, сырья и продовольствия</w:t>
            </w:r>
            <w:r w:rsidR="003D1BD6">
              <w:rPr>
                <w:sz w:val="24"/>
                <w:szCs w:val="24"/>
                <w:lang w:val="ru-RU"/>
              </w:rPr>
              <w:t>»</w:t>
            </w:r>
          </w:p>
        </w:tc>
        <w:tc>
          <w:tcPr>
            <w:tcW w:w="993" w:type="dxa"/>
          </w:tcPr>
          <w:p w14:paraId="073BF367"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21,76</w:t>
            </w:r>
          </w:p>
        </w:tc>
        <w:tc>
          <w:tcPr>
            <w:tcW w:w="992" w:type="dxa"/>
          </w:tcPr>
          <w:p w14:paraId="21F56926"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23,18</w:t>
            </w:r>
          </w:p>
        </w:tc>
        <w:tc>
          <w:tcPr>
            <w:tcW w:w="992" w:type="dxa"/>
          </w:tcPr>
          <w:p w14:paraId="5ECF892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13,39</w:t>
            </w:r>
          </w:p>
        </w:tc>
        <w:tc>
          <w:tcPr>
            <w:tcW w:w="1098" w:type="dxa"/>
          </w:tcPr>
          <w:p w14:paraId="5ACD9FC4"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20,33</w:t>
            </w:r>
          </w:p>
        </w:tc>
      </w:tr>
      <w:tr w:rsidR="00AE2135" w:rsidRPr="005B6CCE" w14:paraId="48C69EB3" w14:textId="77777777" w:rsidTr="00F529CC">
        <w:tc>
          <w:tcPr>
            <w:tcW w:w="580" w:type="dxa"/>
          </w:tcPr>
          <w:p w14:paraId="7C227BF6" w14:textId="77777777" w:rsidR="00AE2135" w:rsidRPr="005B6CCE" w:rsidRDefault="00AE2135" w:rsidP="00F529CC">
            <w:pPr>
              <w:pStyle w:val="9"/>
              <w:shd w:val="clear" w:color="auto" w:fill="auto"/>
              <w:spacing w:after="0" w:line="240" w:lineRule="auto"/>
              <w:ind w:left="-20" w:right="-125" w:firstLine="0"/>
              <w:jc w:val="center"/>
              <w:rPr>
                <w:sz w:val="24"/>
                <w:szCs w:val="24"/>
                <w:lang w:val="ru-RU"/>
              </w:rPr>
            </w:pPr>
            <w:r w:rsidRPr="005B6CCE">
              <w:rPr>
                <w:sz w:val="24"/>
                <w:szCs w:val="24"/>
                <w:lang w:val="ru-RU"/>
              </w:rPr>
              <w:t>12</w:t>
            </w:r>
          </w:p>
        </w:tc>
        <w:tc>
          <w:tcPr>
            <w:tcW w:w="6366" w:type="dxa"/>
          </w:tcPr>
          <w:p w14:paraId="51FA8CF2" w14:textId="524352E7"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Развитие топливно</w:t>
            </w:r>
            <w:r w:rsidRPr="005B6CCE">
              <w:rPr>
                <w:rFonts w:ascii="MS Mincho" w:eastAsia="MS Mincho" w:hAnsi="MS Mincho" w:cs="MS Mincho" w:hint="eastAsia"/>
                <w:sz w:val="24"/>
                <w:szCs w:val="24"/>
                <w:lang w:val="ru-RU"/>
              </w:rPr>
              <w:t>‑</w:t>
            </w:r>
            <w:r w:rsidRPr="005B6CCE">
              <w:rPr>
                <w:sz w:val="24"/>
                <w:szCs w:val="24"/>
                <w:lang w:val="ru-RU"/>
              </w:rPr>
              <w:t>энергетического комплекса</w:t>
            </w:r>
            <w:r w:rsidR="003D1BD6">
              <w:rPr>
                <w:sz w:val="24"/>
                <w:szCs w:val="24"/>
                <w:lang w:val="ru-RU"/>
              </w:rPr>
              <w:t>»</w:t>
            </w:r>
          </w:p>
        </w:tc>
        <w:tc>
          <w:tcPr>
            <w:tcW w:w="993" w:type="dxa"/>
          </w:tcPr>
          <w:p w14:paraId="13FDEE11"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0FA2C6F7"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0,50</w:t>
            </w:r>
          </w:p>
        </w:tc>
        <w:tc>
          <w:tcPr>
            <w:tcW w:w="992" w:type="dxa"/>
          </w:tcPr>
          <w:p w14:paraId="72B79B76"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13,07</w:t>
            </w:r>
          </w:p>
        </w:tc>
        <w:tc>
          <w:tcPr>
            <w:tcW w:w="1098" w:type="dxa"/>
          </w:tcPr>
          <w:p w14:paraId="08D404B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3,92</w:t>
            </w:r>
          </w:p>
        </w:tc>
      </w:tr>
      <w:tr w:rsidR="00AE2135" w:rsidRPr="005B6CCE" w14:paraId="544AA1C0" w14:textId="77777777" w:rsidTr="00F529CC">
        <w:tc>
          <w:tcPr>
            <w:tcW w:w="580" w:type="dxa"/>
          </w:tcPr>
          <w:p w14:paraId="06C32348"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13</w:t>
            </w:r>
          </w:p>
        </w:tc>
        <w:tc>
          <w:tcPr>
            <w:tcW w:w="6366" w:type="dxa"/>
          </w:tcPr>
          <w:p w14:paraId="072D2400" w14:textId="78192D9F"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Социальная поддержка граждан</w:t>
            </w:r>
            <w:r w:rsidR="003D1BD6">
              <w:rPr>
                <w:sz w:val="24"/>
                <w:szCs w:val="24"/>
                <w:lang w:val="ru-RU"/>
              </w:rPr>
              <w:t>»</w:t>
            </w:r>
          </w:p>
        </w:tc>
        <w:tc>
          <w:tcPr>
            <w:tcW w:w="993" w:type="dxa"/>
          </w:tcPr>
          <w:p w14:paraId="69CAD93B" w14:textId="21BF76EA" w:rsidR="00AE2135" w:rsidRPr="005B6CCE" w:rsidRDefault="005407C6" w:rsidP="00F529CC">
            <w:pPr>
              <w:pStyle w:val="9"/>
              <w:shd w:val="clear" w:color="auto" w:fill="auto"/>
              <w:spacing w:after="0" w:line="240" w:lineRule="auto"/>
              <w:ind w:right="40" w:firstLine="0"/>
              <w:jc w:val="center"/>
              <w:rPr>
                <w:sz w:val="24"/>
                <w:szCs w:val="24"/>
                <w:lang w:val="ru-RU"/>
              </w:rPr>
            </w:pPr>
            <w:r>
              <w:rPr>
                <w:sz w:val="24"/>
                <w:szCs w:val="24"/>
                <w:lang w:val="ru-RU"/>
              </w:rPr>
              <w:t>56,93</w:t>
            </w:r>
          </w:p>
        </w:tc>
        <w:tc>
          <w:tcPr>
            <w:tcW w:w="992" w:type="dxa"/>
          </w:tcPr>
          <w:p w14:paraId="25FCA658" w14:textId="736A95EF" w:rsidR="00AE2135" w:rsidRPr="005B6CCE" w:rsidRDefault="005407C6" w:rsidP="00F529CC">
            <w:pPr>
              <w:pStyle w:val="9"/>
              <w:shd w:val="clear" w:color="auto" w:fill="auto"/>
              <w:spacing w:after="0" w:line="240" w:lineRule="auto"/>
              <w:ind w:right="40" w:firstLine="0"/>
              <w:jc w:val="center"/>
              <w:rPr>
                <w:sz w:val="24"/>
                <w:szCs w:val="24"/>
                <w:lang w:val="ru-RU"/>
              </w:rPr>
            </w:pPr>
            <w:r>
              <w:rPr>
                <w:sz w:val="24"/>
                <w:szCs w:val="24"/>
                <w:lang w:val="ru-RU"/>
              </w:rPr>
              <w:t>59,90</w:t>
            </w:r>
          </w:p>
        </w:tc>
        <w:tc>
          <w:tcPr>
            <w:tcW w:w="992" w:type="dxa"/>
          </w:tcPr>
          <w:p w14:paraId="688645BF" w14:textId="52617F01" w:rsidR="00AE2135" w:rsidRPr="005B6CCE" w:rsidRDefault="00AE2135" w:rsidP="005407C6">
            <w:pPr>
              <w:pStyle w:val="9"/>
              <w:shd w:val="clear" w:color="auto" w:fill="auto"/>
              <w:spacing w:after="0" w:line="240" w:lineRule="auto"/>
              <w:ind w:right="40" w:firstLine="0"/>
              <w:jc w:val="center"/>
              <w:rPr>
                <w:sz w:val="24"/>
                <w:szCs w:val="24"/>
                <w:lang w:val="ru-RU"/>
              </w:rPr>
            </w:pPr>
            <w:r>
              <w:rPr>
                <w:sz w:val="24"/>
                <w:szCs w:val="24"/>
                <w:lang w:val="ru-RU"/>
              </w:rPr>
              <w:t>5</w:t>
            </w:r>
            <w:r w:rsidR="005407C6">
              <w:rPr>
                <w:sz w:val="24"/>
                <w:szCs w:val="24"/>
                <w:lang w:val="ru-RU"/>
              </w:rPr>
              <w:t>8</w:t>
            </w:r>
            <w:r>
              <w:rPr>
                <w:sz w:val="24"/>
                <w:szCs w:val="24"/>
                <w:lang w:val="ru-RU"/>
              </w:rPr>
              <w:t>,6</w:t>
            </w:r>
            <w:r w:rsidR="005407C6">
              <w:rPr>
                <w:sz w:val="24"/>
                <w:szCs w:val="24"/>
                <w:lang w:val="ru-RU"/>
              </w:rPr>
              <w:t>9</w:t>
            </w:r>
          </w:p>
        </w:tc>
        <w:tc>
          <w:tcPr>
            <w:tcW w:w="1098" w:type="dxa"/>
          </w:tcPr>
          <w:p w14:paraId="022EB10B" w14:textId="5A1FBA80" w:rsidR="00AE2135" w:rsidRPr="005B6CCE" w:rsidRDefault="005407C6" w:rsidP="005407C6">
            <w:pPr>
              <w:pStyle w:val="9"/>
              <w:shd w:val="clear" w:color="auto" w:fill="auto"/>
              <w:spacing w:after="0" w:line="240" w:lineRule="auto"/>
              <w:ind w:right="40" w:firstLine="0"/>
              <w:jc w:val="center"/>
              <w:rPr>
                <w:sz w:val="24"/>
                <w:szCs w:val="24"/>
                <w:lang w:val="ru-RU"/>
              </w:rPr>
            </w:pPr>
            <w:r>
              <w:rPr>
                <w:sz w:val="24"/>
                <w:szCs w:val="24"/>
                <w:lang w:val="ru-RU"/>
              </w:rPr>
              <w:t>62</w:t>
            </w:r>
            <w:r w:rsidR="00AE2135">
              <w:rPr>
                <w:sz w:val="24"/>
                <w:szCs w:val="24"/>
                <w:lang w:val="ru-RU"/>
              </w:rPr>
              <w:t>,</w:t>
            </w:r>
            <w:r>
              <w:rPr>
                <w:sz w:val="24"/>
                <w:szCs w:val="24"/>
                <w:lang w:val="ru-RU"/>
              </w:rPr>
              <w:t>04</w:t>
            </w:r>
          </w:p>
        </w:tc>
      </w:tr>
      <w:tr w:rsidR="00AE2135" w:rsidRPr="005B6CCE" w14:paraId="44BB9A32" w14:textId="77777777" w:rsidTr="00F529CC">
        <w:tc>
          <w:tcPr>
            <w:tcW w:w="580" w:type="dxa"/>
          </w:tcPr>
          <w:p w14:paraId="4E2C29C7"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t>14</w:t>
            </w:r>
          </w:p>
        </w:tc>
        <w:tc>
          <w:tcPr>
            <w:tcW w:w="6366" w:type="dxa"/>
          </w:tcPr>
          <w:p w14:paraId="0F4B9EC6" w14:textId="15BE1DD7"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Краснодарского края </w:t>
            </w:r>
            <w:r w:rsidR="003D1BD6">
              <w:rPr>
                <w:sz w:val="24"/>
                <w:szCs w:val="24"/>
                <w:lang w:val="ru-RU"/>
              </w:rPr>
              <w:t>«</w:t>
            </w:r>
            <w:r w:rsidRPr="005B6CCE">
              <w:rPr>
                <w:sz w:val="24"/>
                <w:szCs w:val="24"/>
                <w:lang w:val="ru-RU"/>
              </w:rPr>
              <w:t>Управление государственными финансами Краснодарского края</w:t>
            </w:r>
            <w:r w:rsidR="003D1BD6">
              <w:rPr>
                <w:sz w:val="24"/>
                <w:szCs w:val="24"/>
                <w:lang w:val="ru-RU"/>
              </w:rPr>
              <w:t>»</w:t>
            </w:r>
          </w:p>
        </w:tc>
        <w:tc>
          <w:tcPr>
            <w:tcW w:w="993" w:type="dxa"/>
          </w:tcPr>
          <w:p w14:paraId="6316BF7C"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7ABCE2A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3B50A62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7,35</w:t>
            </w:r>
          </w:p>
        </w:tc>
        <w:tc>
          <w:tcPr>
            <w:tcW w:w="1098" w:type="dxa"/>
          </w:tcPr>
          <w:p w14:paraId="200396C4"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r>
      <w:tr w:rsidR="00AE2135" w:rsidRPr="005B6CCE" w14:paraId="50BF86EA" w14:textId="77777777" w:rsidTr="00F529CC">
        <w:tc>
          <w:tcPr>
            <w:tcW w:w="580" w:type="dxa"/>
          </w:tcPr>
          <w:p w14:paraId="6C174475"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sidRPr="005B6CCE">
              <w:rPr>
                <w:sz w:val="24"/>
                <w:szCs w:val="24"/>
                <w:lang w:val="ru-RU"/>
              </w:rPr>
              <w:lastRenderedPageBreak/>
              <w:t>15</w:t>
            </w:r>
          </w:p>
        </w:tc>
        <w:tc>
          <w:tcPr>
            <w:tcW w:w="6366" w:type="dxa"/>
          </w:tcPr>
          <w:p w14:paraId="53AA239B" w14:textId="4F58B768" w:rsidR="00AE2135" w:rsidRPr="005B6CCE" w:rsidRDefault="00AE2135" w:rsidP="003D1BD6">
            <w:pPr>
              <w:pStyle w:val="9"/>
              <w:shd w:val="clear" w:color="auto" w:fill="auto"/>
              <w:spacing w:after="0" w:line="240" w:lineRule="auto"/>
              <w:ind w:left="-48" w:right="-112" w:firstLine="9"/>
              <w:jc w:val="center"/>
              <w:rPr>
                <w:sz w:val="24"/>
                <w:szCs w:val="24"/>
                <w:lang w:val="ru-RU"/>
              </w:rPr>
            </w:pPr>
            <w:r w:rsidRPr="005B6CCE">
              <w:rPr>
                <w:sz w:val="24"/>
                <w:szCs w:val="24"/>
                <w:lang w:val="ru-RU"/>
              </w:rPr>
              <w:t xml:space="preserve">Государственная программа </w:t>
            </w:r>
            <w:r w:rsidR="003D1BD6">
              <w:rPr>
                <w:sz w:val="24"/>
                <w:szCs w:val="24"/>
                <w:lang w:val="ru-RU"/>
              </w:rPr>
              <w:t>«</w:t>
            </w:r>
            <w:r w:rsidRPr="005B6CCE">
              <w:rPr>
                <w:sz w:val="24"/>
                <w:szCs w:val="24"/>
                <w:lang w:val="ru-RU"/>
              </w:rPr>
              <w:t>Развитие общественной инфраструктуры</w:t>
            </w:r>
            <w:r w:rsidR="003D1BD6">
              <w:rPr>
                <w:sz w:val="24"/>
                <w:szCs w:val="24"/>
                <w:lang w:val="ru-RU"/>
              </w:rPr>
              <w:t>»</w:t>
            </w:r>
          </w:p>
        </w:tc>
        <w:tc>
          <w:tcPr>
            <w:tcW w:w="993" w:type="dxa"/>
          </w:tcPr>
          <w:p w14:paraId="4124C8C0"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3B36469E"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992" w:type="dxa"/>
          </w:tcPr>
          <w:p w14:paraId="2C3FDF36"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0,00</w:t>
            </w:r>
          </w:p>
        </w:tc>
        <w:tc>
          <w:tcPr>
            <w:tcW w:w="1098" w:type="dxa"/>
          </w:tcPr>
          <w:p w14:paraId="2962DCDB" w14:textId="77777777" w:rsidR="00AE2135" w:rsidRPr="005B6CCE" w:rsidRDefault="00AE2135" w:rsidP="00F529CC">
            <w:pPr>
              <w:pStyle w:val="9"/>
              <w:shd w:val="clear" w:color="auto" w:fill="auto"/>
              <w:spacing w:after="0" w:line="240" w:lineRule="auto"/>
              <w:ind w:right="40" w:firstLine="0"/>
              <w:jc w:val="center"/>
              <w:rPr>
                <w:sz w:val="24"/>
                <w:szCs w:val="24"/>
                <w:lang w:val="ru-RU"/>
              </w:rPr>
            </w:pPr>
            <w:r>
              <w:rPr>
                <w:sz w:val="24"/>
                <w:szCs w:val="24"/>
                <w:lang w:val="ru-RU"/>
              </w:rPr>
              <w:t>254,76</w:t>
            </w:r>
          </w:p>
        </w:tc>
      </w:tr>
      <w:tr w:rsidR="00AE2135" w:rsidRPr="005B6CCE" w14:paraId="63B48F39" w14:textId="77777777" w:rsidTr="00F529CC">
        <w:tc>
          <w:tcPr>
            <w:tcW w:w="6946" w:type="dxa"/>
            <w:gridSpan w:val="2"/>
          </w:tcPr>
          <w:p w14:paraId="5EA7922D" w14:textId="77777777" w:rsidR="00AE2135" w:rsidRPr="005B6CCE" w:rsidRDefault="00AE2135" w:rsidP="00F529CC">
            <w:pPr>
              <w:pStyle w:val="9"/>
              <w:shd w:val="clear" w:color="auto" w:fill="auto"/>
              <w:spacing w:after="0" w:line="240" w:lineRule="auto"/>
              <w:ind w:left="-48" w:right="-112" w:firstLine="9"/>
              <w:jc w:val="center"/>
              <w:rPr>
                <w:sz w:val="24"/>
                <w:szCs w:val="24"/>
                <w:lang w:val="ru-RU"/>
              </w:rPr>
            </w:pPr>
            <w:r>
              <w:rPr>
                <w:sz w:val="24"/>
                <w:szCs w:val="24"/>
                <w:lang w:val="ru-RU"/>
              </w:rPr>
              <w:t>ИТОГО</w:t>
            </w:r>
          </w:p>
        </w:tc>
        <w:tc>
          <w:tcPr>
            <w:tcW w:w="993" w:type="dxa"/>
          </w:tcPr>
          <w:p w14:paraId="5D9FBA03" w14:textId="7872C33A" w:rsidR="00AE2135" w:rsidRPr="005B6CCE" w:rsidRDefault="00AE2135" w:rsidP="005407C6">
            <w:pPr>
              <w:pStyle w:val="9"/>
              <w:shd w:val="clear" w:color="auto" w:fill="auto"/>
              <w:spacing w:after="0" w:line="240" w:lineRule="auto"/>
              <w:ind w:right="40" w:firstLine="0"/>
              <w:jc w:val="center"/>
              <w:rPr>
                <w:sz w:val="24"/>
                <w:szCs w:val="24"/>
                <w:lang w:val="ru-RU"/>
              </w:rPr>
            </w:pPr>
            <w:r>
              <w:rPr>
                <w:sz w:val="24"/>
                <w:szCs w:val="24"/>
                <w:lang w:val="ru-RU"/>
              </w:rPr>
              <w:t>6</w:t>
            </w:r>
            <w:r w:rsidR="005407C6">
              <w:rPr>
                <w:sz w:val="24"/>
                <w:szCs w:val="24"/>
                <w:lang w:val="ru-RU"/>
              </w:rPr>
              <w:t>10</w:t>
            </w:r>
            <w:r>
              <w:rPr>
                <w:sz w:val="24"/>
                <w:szCs w:val="24"/>
                <w:lang w:val="ru-RU"/>
              </w:rPr>
              <w:t>,</w:t>
            </w:r>
            <w:r w:rsidR="005407C6">
              <w:rPr>
                <w:sz w:val="24"/>
                <w:szCs w:val="24"/>
                <w:lang w:val="ru-RU"/>
              </w:rPr>
              <w:t>03</w:t>
            </w:r>
          </w:p>
        </w:tc>
        <w:tc>
          <w:tcPr>
            <w:tcW w:w="992" w:type="dxa"/>
          </w:tcPr>
          <w:p w14:paraId="53AFF3FC" w14:textId="7E71DFF7" w:rsidR="00AE2135" w:rsidRPr="005B6CCE" w:rsidRDefault="00AE2135" w:rsidP="005407C6">
            <w:pPr>
              <w:pStyle w:val="9"/>
              <w:shd w:val="clear" w:color="auto" w:fill="auto"/>
              <w:spacing w:after="0" w:line="240" w:lineRule="auto"/>
              <w:ind w:right="40" w:firstLine="0"/>
              <w:jc w:val="center"/>
              <w:rPr>
                <w:sz w:val="24"/>
                <w:szCs w:val="24"/>
                <w:lang w:val="ru-RU"/>
              </w:rPr>
            </w:pPr>
            <w:r>
              <w:rPr>
                <w:sz w:val="24"/>
                <w:szCs w:val="24"/>
                <w:lang w:val="ru-RU"/>
              </w:rPr>
              <w:t>56</w:t>
            </w:r>
            <w:r w:rsidR="005407C6">
              <w:rPr>
                <w:sz w:val="24"/>
                <w:szCs w:val="24"/>
                <w:lang w:val="ru-RU"/>
              </w:rPr>
              <w:t>6</w:t>
            </w:r>
            <w:r>
              <w:rPr>
                <w:sz w:val="24"/>
                <w:szCs w:val="24"/>
                <w:lang w:val="ru-RU"/>
              </w:rPr>
              <w:t>,</w:t>
            </w:r>
            <w:r w:rsidR="005407C6">
              <w:rPr>
                <w:sz w:val="24"/>
                <w:szCs w:val="24"/>
                <w:lang w:val="ru-RU"/>
              </w:rPr>
              <w:t>82</w:t>
            </w:r>
          </w:p>
        </w:tc>
        <w:tc>
          <w:tcPr>
            <w:tcW w:w="992" w:type="dxa"/>
          </w:tcPr>
          <w:p w14:paraId="202FDDCB" w14:textId="4881C387" w:rsidR="00AE2135" w:rsidRPr="005B6CCE" w:rsidRDefault="005407C6" w:rsidP="00F529CC">
            <w:pPr>
              <w:pStyle w:val="9"/>
              <w:shd w:val="clear" w:color="auto" w:fill="auto"/>
              <w:spacing w:after="0" w:line="240" w:lineRule="auto"/>
              <w:ind w:right="40" w:firstLine="0"/>
              <w:jc w:val="center"/>
              <w:rPr>
                <w:sz w:val="24"/>
                <w:szCs w:val="24"/>
                <w:lang w:val="ru-RU"/>
              </w:rPr>
            </w:pPr>
            <w:r>
              <w:rPr>
                <w:sz w:val="24"/>
                <w:szCs w:val="24"/>
                <w:lang w:val="ru-RU"/>
              </w:rPr>
              <w:t>672,56</w:t>
            </w:r>
          </w:p>
        </w:tc>
        <w:tc>
          <w:tcPr>
            <w:tcW w:w="1098" w:type="dxa"/>
          </w:tcPr>
          <w:p w14:paraId="675C8704" w14:textId="0B0DBAB8" w:rsidR="00AE2135" w:rsidRPr="005B6CCE" w:rsidRDefault="00AE2135" w:rsidP="00422B97">
            <w:pPr>
              <w:pStyle w:val="9"/>
              <w:shd w:val="clear" w:color="auto" w:fill="auto"/>
              <w:spacing w:after="0" w:line="240" w:lineRule="auto"/>
              <w:ind w:right="40" w:firstLine="0"/>
              <w:jc w:val="center"/>
              <w:rPr>
                <w:sz w:val="24"/>
                <w:szCs w:val="24"/>
                <w:lang w:val="ru-RU"/>
              </w:rPr>
            </w:pPr>
            <w:r>
              <w:rPr>
                <w:sz w:val="24"/>
                <w:szCs w:val="24"/>
                <w:lang w:val="ru-RU"/>
              </w:rPr>
              <w:t>9</w:t>
            </w:r>
            <w:r w:rsidR="00422B97">
              <w:rPr>
                <w:sz w:val="24"/>
                <w:szCs w:val="24"/>
                <w:lang w:val="ru-RU"/>
              </w:rPr>
              <w:t>20,54</w:t>
            </w:r>
          </w:p>
        </w:tc>
      </w:tr>
    </w:tbl>
    <w:p w14:paraId="54C38E91" w14:textId="77777777" w:rsidR="00162F11" w:rsidRDefault="00162F11" w:rsidP="00964F8A">
      <w:pPr>
        <w:pStyle w:val="510"/>
        <w:shd w:val="clear" w:color="auto" w:fill="auto"/>
        <w:spacing w:line="240" w:lineRule="auto"/>
        <w:ind w:left="23" w:right="23" w:firstLine="720"/>
        <w:rPr>
          <w:b/>
          <w:i w:val="0"/>
          <w:sz w:val="28"/>
          <w:szCs w:val="28"/>
          <w:lang w:val="ru-RU"/>
        </w:rPr>
      </w:pPr>
      <w:bookmarkStart w:id="60" w:name="bookmark26"/>
    </w:p>
    <w:p w14:paraId="68951228" w14:textId="304E280E" w:rsidR="002D4FAB" w:rsidRDefault="00653ABC" w:rsidP="00964F8A">
      <w:pPr>
        <w:pStyle w:val="510"/>
        <w:shd w:val="clear" w:color="auto" w:fill="auto"/>
        <w:spacing w:line="240" w:lineRule="auto"/>
        <w:ind w:left="23" w:right="23" w:firstLine="720"/>
        <w:rPr>
          <w:b/>
          <w:i w:val="0"/>
          <w:sz w:val="28"/>
          <w:szCs w:val="28"/>
        </w:rPr>
      </w:pPr>
      <w:r w:rsidRPr="002D4FAB">
        <w:rPr>
          <w:b/>
          <w:i w:val="0"/>
          <w:sz w:val="28"/>
          <w:szCs w:val="28"/>
        </w:rPr>
        <w:t>10. Выводы</w:t>
      </w:r>
      <w:bookmarkEnd w:id="60"/>
    </w:p>
    <w:p w14:paraId="41637B86" w14:textId="2E5C7D6D" w:rsidR="008A052B" w:rsidRDefault="000A3199" w:rsidP="00192C1B">
      <w:pPr>
        <w:pStyle w:val="510"/>
        <w:shd w:val="clear" w:color="auto" w:fill="auto"/>
        <w:spacing w:line="276" w:lineRule="auto"/>
        <w:ind w:left="23" w:right="23" w:firstLine="720"/>
        <w:rPr>
          <w:bCs/>
          <w:i w:val="0"/>
          <w:sz w:val="28"/>
          <w:szCs w:val="28"/>
          <w:lang w:val="ru-RU"/>
        </w:rPr>
      </w:pPr>
      <w:r w:rsidRPr="000A3199">
        <w:rPr>
          <w:bCs/>
          <w:i w:val="0"/>
          <w:sz w:val="28"/>
          <w:szCs w:val="28"/>
          <w:lang w:val="ru-RU"/>
        </w:rPr>
        <w:t>Стратегии социально-экономического</w:t>
      </w:r>
      <w:r>
        <w:rPr>
          <w:bCs/>
          <w:i w:val="0"/>
          <w:sz w:val="28"/>
          <w:szCs w:val="28"/>
          <w:lang w:val="ru-RU"/>
        </w:rPr>
        <w:t xml:space="preserve"> развития района (Стратеги</w:t>
      </w:r>
      <w:r w:rsidR="00B91F58">
        <w:rPr>
          <w:bCs/>
          <w:i w:val="0"/>
          <w:sz w:val="28"/>
          <w:szCs w:val="28"/>
          <w:lang w:val="ru-RU"/>
        </w:rPr>
        <w:t>я</w:t>
      </w:r>
      <w:r>
        <w:rPr>
          <w:bCs/>
          <w:i w:val="0"/>
          <w:sz w:val="28"/>
          <w:szCs w:val="28"/>
          <w:lang w:val="ru-RU"/>
        </w:rPr>
        <w:t xml:space="preserve"> СЭР-2020 и Стратеги</w:t>
      </w:r>
      <w:r w:rsidR="00B91F58">
        <w:rPr>
          <w:bCs/>
          <w:i w:val="0"/>
          <w:sz w:val="28"/>
          <w:szCs w:val="28"/>
          <w:lang w:val="ru-RU"/>
        </w:rPr>
        <w:t>я</w:t>
      </w:r>
      <w:r>
        <w:rPr>
          <w:bCs/>
          <w:i w:val="0"/>
          <w:sz w:val="28"/>
          <w:szCs w:val="28"/>
          <w:lang w:val="ru-RU"/>
        </w:rPr>
        <w:t xml:space="preserve"> СЭР-2030) ориентированы на кардинальное улучшение </w:t>
      </w:r>
      <w:r w:rsidR="00833D04">
        <w:rPr>
          <w:bCs/>
          <w:i w:val="0"/>
          <w:sz w:val="28"/>
          <w:szCs w:val="28"/>
          <w:lang w:val="ru-RU"/>
        </w:rPr>
        <w:t>качество жизни жителей Тбили</w:t>
      </w:r>
      <w:r w:rsidR="00192C1B">
        <w:rPr>
          <w:bCs/>
          <w:i w:val="0"/>
          <w:sz w:val="28"/>
          <w:szCs w:val="28"/>
          <w:lang w:val="ru-RU"/>
        </w:rPr>
        <w:t>с</w:t>
      </w:r>
      <w:r w:rsidR="00833D04">
        <w:rPr>
          <w:bCs/>
          <w:i w:val="0"/>
          <w:sz w:val="28"/>
          <w:szCs w:val="28"/>
          <w:lang w:val="ru-RU"/>
        </w:rPr>
        <w:t>ского района</w:t>
      </w:r>
      <w:r w:rsidR="00192C1B">
        <w:rPr>
          <w:bCs/>
          <w:i w:val="0"/>
          <w:sz w:val="28"/>
          <w:szCs w:val="28"/>
          <w:lang w:val="ru-RU"/>
        </w:rPr>
        <w:t xml:space="preserve">. В этих целях планировалось увеличить доходы населению, продолжительность жизни, качество и доступность медицины, образования, жилья, обеспечить устойчивый рост экономики района. </w:t>
      </w:r>
    </w:p>
    <w:p w14:paraId="0E49192D" w14:textId="0C9B56C9" w:rsidR="00102CAA" w:rsidRDefault="00102CAA" w:rsidP="00192C1B">
      <w:pPr>
        <w:pStyle w:val="510"/>
        <w:shd w:val="clear" w:color="auto" w:fill="auto"/>
        <w:spacing w:line="276" w:lineRule="auto"/>
        <w:ind w:left="23" w:right="23" w:firstLine="720"/>
        <w:rPr>
          <w:bCs/>
          <w:i w:val="0"/>
          <w:sz w:val="28"/>
          <w:szCs w:val="28"/>
          <w:lang w:val="ru-RU"/>
        </w:rPr>
      </w:pPr>
      <w:r>
        <w:rPr>
          <w:bCs/>
          <w:i w:val="0"/>
          <w:sz w:val="28"/>
          <w:szCs w:val="28"/>
          <w:lang w:val="ru-RU"/>
        </w:rPr>
        <w:t xml:space="preserve">Проведенный анализ Стратегии СЭР-2020 показал не </w:t>
      </w:r>
      <w:r w:rsidR="00A53CD7">
        <w:rPr>
          <w:bCs/>
          <w:i w:val="0"/>
          <w:sz w:val="28"/>
          <w:szCs w:val="28"/>
          <w:lang w:val="ru-RU"/>
        </w:rPr>
        <w:t>достижение</w:t>
      </w:r>
      <w:r>
        <w:rPr>
          <w:bCs/>
          <w:i w:val="0"/>
          <w:sz w:val="28"/>
          <w:szCs w:val="28"/>
          <w:lang w:val="ru-RU"/>
        </w:rPr>
        <w:t xml:space="preserve"> ряда целей и задач, которые нашли отражение в Стратегии СЭР-2030. МО Тбилисский район соблюден принцип преемственности в разработке и реализации документов Стратегии СЭР-2030 с учетом результатов реализации Стратегии СЭР-2020.</w:t>
      </w:r>
    </w:p>
    <w:p w14:paraId="42F835D6" w14:textId="7DADDBB0" w:rsidR="00A9146B" w:rsidRDefault="002D0A5B" w:rsidP="00B5688F">
      <w:pPr>
        <w:pStyle w:val="9"/>
        <w:shd w:val="clear" w:color="auto" w:fill="auto"/>
        <w:spacing w:after="0" w:line="276" w:lineRule="auto"/>
        <w:ind w:right="20" w:firstLine="708"/>
        <w:jc w:val="both"/>
        <w:rPr>
          <w:sz w:val="28"/>
          <w:szCs w:val="28"/>
          <w:lang w:val="ru-RU"/>
        </w:rPr>
      </w:pPr>
      <w:r>
        <w:rPr>
          <w:sz w:val="28"/>
          <w:szCs w:val="28"/>
          <w:lang w:val="ru-RU"/>
        </w:rPr>
        <w:t>Для решения стратегических задач важное значение имеет</w:t>
      </w:r>
      <w:r w:rsidR="00A9146B">
        <w:rPr>
          <w:sz w:val="28"/>
          <w:szCs w:val="28"/>
          <w:lang w:val="ru-RU"/>
        </w:rPr>
        <w:t>:</w:t>
      </w:r>
    </w:p>
    <w:p w14:paraId="6C1226B6" w14:textId="514E62F1" w:rsidR="00B5688F" w:rsidRDefault="00B5688F" w:rsidP="00102CAA">
      <w:pPr>
        <w:pStyle w:val="9"/>
        <w:shd w:val="clear" w:color="auto" w:fill="auto"/>
        <w:spacing w:after="0" w:line="276" w:lineRule="auto"/>
        <w:ind w:right="20" w:firstLine="708"/>
        <w:jc w:val="both"/>
        <w:rPr>
          <w:sz w:val="28"/>
          <w:szCs w:val="28"/>
          <w:lang w:val="ru-RU"/>
        </w:rPr>
      </w:pPr>
      <w:r>
        <w:rPr>
          <w:sz w:val="28"/>
          <w:szCs w:val="28"/>
          <w:lang w:val="ru-RU"/>
        </w:rPr>
        <w:t xml:space="preserve"> увеличение поступлений доходной части бюджета МО Тбилисского района</w:t>
      </w:r>
      <w:r w:rsidR="00102CAA">
        <w:rPr>
          <w:sz w:val="28"/>
          <w:szCs w:val="28"/>
          <w:lang w:val="ru-RU"/>
        </w:rPr>
        <w:t>, в том числе</w:t>
      </w:r>
      <w:r>
        <w:rPr>
          <w:sz w:val="28"/>
          <w:szCs w:val="28"/>
          <w:lang w:val="ru-RU"/>
        </w:rPr>
        <w:t xml:space="preserve"> за счет</w:t>
      </w:r>
      <w:r w:rsidR="00102CAA">
        <w:rPr>
          <w:sz w:val="28"/>
          <w:szCs w:val="28"/>
          <w:lang w:val="ru-RU"/>
        </w:rPr>
        <w:t>:</w:t>
      </w:r>
      <w:r>
        <w:rPr>
          <w:sz w:val="28"/>
          <w:szCs w:val="28"/>
          <w:lang w:val="ru-RU"/>
        </w:rPr>
        <w:t xml:space="preserve"> </w:t>
      </w:r>
    </w:p>
    <w:p w14:paraId="4736937D" w14:textId="0C76BF0F" w:rsidR="00102CAA" w:rsidRDefault="00102CAA" w:rsidP="00102CAA">
      <w:pPr>
        <w:pStyle w:val="9"/>
        <w:shd w:val="clear" w:color="auto" w:fill="auto"/>
        <w:spacing w:after="0" w:line="276" w:lineRule="auto"/>
        <w:ind w:right="20" w:firstLine="708"/>
        <w:jc w:val="both"/>
        <w:rPr>
          <w:sz w:val="28"/>
          <w:szCs w:val="28"/>
          <w:lang w:val="ru-RU"/>
        </w:rPr>
      </w:pPr>
      <w:r>
        <w:rPr>
          <w:sz w:val="28"/>
          <w:szCs w:val="28"/>
          <w:lang w:val="ru-RU"/>
        </w:rPr>
        <w:t xml:space="preserve">проведения постоянной </w:t>
      </w:r>
      <w:proofErr w:type="spellStart"/>
      <w:r>
        <w:rPr>
          <w:sz w:val="28"/>
          <w:szCs w:val="28"/>
          <w:lang w:val="ru-RU"/>
        </w:rPr>
        <w:t>претензионно</w:t>
      </w:r>
      <w:proofErr w:type="spellEnd"/>
      <w:r>
        <w:rPr>
          <w:sz w:val="28"/>
          <w:szCs w:val="28"/>
          <w:lang w:val="ru-RU"/>
        </w:rPr>
        <w:t xml:space="preserve"> - исковой работы по </w:t>
      </w:r>
      <w:r w:rsidRPr="00D774A1">
        <w:rPr>
          <w:sz w:val="28"/>
          <w:szCs w:val="28"/>
          <w:lang w:val="ru-RU"/>
        </w:rPr>
        <w:t>сокращению</w:t>
      </w:r>
      <w:r w:rsidRPr="00D774A1">
        <w:rPr>
          <w:sz w:val="28"/>
          <w:szCs w:val="28"/>
        </w:rPr>
        <w:t xml:space="preserve"> задолженности </w:t>
      </w:r>
      <w:r w:rsidRPr="00D774A1">
        <w:rPr>
          <w:sz w:val="28"/>
          <w:szCs w:val="28"/>
          <w:lang w:val="ru-RU"/>
        </w:rPr>
        <w:t>по аренд</w:t>
      </w:r>
      <w:r>
        <w:rPr>
          <w:sz w:val="28"/>
          <w:szCs w:val="28"/>
          <w:lang w:val="ru-RU"/>
        </w:rPr>
        <w:t>ной плате;</w:t>
      </w:r>
    </w:p>
    <w:p w14:paraId="7A50E539" w14:textId="620CD926" w:rsidR="00102CAA" w:rsidRDefault="00102CAA" w:rsidP="00102CAA">
      <w:pPr>
        <w:pStyle w:val="9"/>
        <w:shd w:val="clear" w:color="auto" w:fill="auto"/>
        <w:spacing w:after="0" w:line="276" w:lineRule="auto"/>
        <w:ind w:right="20" w:firstLine="708"/>
        <w:jc w:val="both"/>
        <w:rPr>
          <w:sz w:val="28"/>
          <w:szCs w:val="28"/>
          <w:lang w:val="ru-RU"/>
        </w:rPr>
      </w:pPr>
      <w:r>
        <w:rPr>
          <w:sz w:val="28"/>
          <w:szCs w:val="28"/>
          <w:lang w:val="ru-RU"/>
        </w:rPr>
        <w:t>выявления неразграниченных земельных участков и вовлечения их в муниципальную собственность.</w:t>
      </w:r>
    </w:p>
    <w:p w14:paraId="66C6BEF9" w14:textId="0BDB3FA8" w:rsidR="008A7683" w:rsidRDefault="008A7683" w:rsidP="008A7683">
      <w:pPr>
        <w:pStyle w:val="9"/>
        <w:shd w:val="clear" w:color="auto" w:fill="auto"/>
        <w:spacing w:after="0" w:line="276" w:lineRule="auto"/>
        <w:ind w:left="20" w:right="20" w:firstLine="720"/>
        <w:jc w:val="both"/>
        <w:rPr>
          <w:sz w:val="28"/>
          <w:szCs w:val="28"/>
          <w:lang w:val="ru-RU"/>
        </w:rPr>
      </w:pPr>
      <w:r>
        <w:rPr>
          <w:sz w:val="28"/>
          <w:szCs w:val="28"/>
          <w:lang w:val="ru-RU"/>
        </w:rPr>
        <w:t>В целях повышения качества жизни населения Тбилисского района необходимо обеспечить</w:t>
      </w:r>
      <w:r w:rsidR="00102CAA">
        <w:rPr>
          <w:sz w:val="28"/>
          <w:szCs w:val="28"/>
          <w:lang w:val="ru-RU"/>
        </w:rPr>
        <w:t xml:space="preserve"> достижение показателей Стратегии СЭР-2030:</w:t>
      </w:r>
    </w:p>
    <w:p w14:paraId="4BF672FD" w14:textId="71BE52F5" w:rsidR="00BD72C4" w:rsidRDefault="00B91F58" w:rsidP="00A577CE">
      <w:pPr>
        <w:pStyle w:val="510"/>
        <w:shd w:val="clear" w:color="auto" w:fill="auto"/>
        <w:spacing w:line="276" w:lineRule="auto"/>
        <w:ind w:left="23" w:right="23" w:firstLine="720"/>
        <w:rPr>
          <w:bCs/>
          <w:i w:val="0"/>
          <w:sz w:val="28"/>
          <w:szCs w:val="28"/>
          <w:lang w:val="ru-RU"/>
        </w:rPr>
      </w:pPr>
      <w:r>
        <w:rPr>
          <w:bCs/>
          <w:i w:val="0"/>
          <w:sz w:val="28"/>
          <w:szCs w:val="28"/>
          <w:lang w:val="ru-RU"/>
        </w:rPr>
        <w:t xml:space="preserve"> </w:t>
      </w:r>
      <w:r w:rsidR="00CD2CE1">
        <w:rPr>
          <w:bCs/>
          <w:i w:val="0"/>
          <w:sz w:val="28"/>
          <w:szCs w:val="28"/>
          <w:lang w:val="ru-RU"/>
        </w:rPr>
        <w:t>в</w:t>
      </w:r>
      <w:r w:rsidR="00B26DE2">
        <w:rPr>
          <w:bCs/>
          <w:i w:val="0"/>
          <w:sz w:val="28"/>
          <w:szCs w:val="28"/>
          <w:lang w:val="ru-RU"/>
        </w:rPr>
        <w:t xml:space="preserve"> области здравоохранения </w:t>
      </w:r>
      <w:r w:rsidR="00163209">
        <w:rPr>
          <w:bCs/>
          <w:i w:val="0"/>
          <w:sz w:val="28"/>
          <w:szCs w:val="28"/>
          <w:lang w:val="ru-RU"/>
        </w:rPr>
        <w:t>-</w:t>
      </w:r>
      <w:r w:rsidR="00B26DE2" w:rsidRPr="00B26DE2">
        <w:rPr>
          <w:bCs/>
          <w:i w:val="0"/>
          <w:sz w:val="28"/>
          <w:szCs w:val="28"/>
          <w:lang w:val="ru-RU"/>
        </w:rPr>
        <w:t xml:space="preserve"> </w:t>
      </w:r>
      <w:r w:rsidR="00B26DE2">
        <w:rPr>
          <w:bCs/>
          <w:i w:val="0"/>
          <w:sz w:val="28"/>
          <w:szCs w:val="28"/>
          <w:lang w:val="ru-RU"/>
        </w:rPr>
        <w:t xml:space="preserve">обеспечение </w:t>
      </w:r>
      <w:r w:rsidR="00B26DE2" w:rsidRPr="00B26DE2">
        <w:rPr>
          <w:bCs/>
          <w:i w:val="0"/>
          <w:sz w:val="28"/>
          <w:szCs w:val="28"/>
          <w:lang w:val="ru-RU"/>
        </w:rPr>
        <w:t xml:space="preserve">больничными койками, </w:t>
      </w:r>
      <w:r w:rsidR="00416587">
        <w:rPr>
          <w:bCs/>
          <w:i w:val="0"/>
          <w:sz w:val="28"/>
          <w:szCs w:val="28"/>
          <w:lang w:val="ru-RU"/>
        </w:rPr>
        <w:t xml:space="preserve">укомплектование </w:t>
      </w:r>
      <w:r w:rsidR="00B26DE2">
        <w:rPr>
          <w:bCs/>
          <w:i w:val="0"/>
          <w:sz w:val="28"/>
          <w:szCs w:val="28"/>
          <w:lang w:val="ru-RU"/>
        </w:rPr>
        <w:t>врач</w:t>
      </w:r>
      <w:r w:rsidR="00416587">
        <w:rPr>
          <w:bCs/>
          <w:i w:val="0"/>
          <w:sz w:val="28"/>
          <w:szCs w:val="28"/>
          <w:lang w:val="ru-RU"/>
        </w:rPr>
        <w:t>ебными кадрами</w:t>
      </w:r>
      <w:r w:rsidR="00B26DE2">
        <w:rPr>
          <w:bCs/>
          <w:i w:val="0"/>
          <w:sz w:val="28"/>
          <w:szCs w:val="28"/>
          <w:lang w:val="ru-RU"/>
        </w:rPr>
        <w:t xml:space="preserve"> и средним медицинским персоналом</w:t>
      </w:r>
      <w:r w:rsidR="00102CAA">
        <w:rPr>
          <w:bCs/>
          <w:i w:val="0"/>
          <w:sz w:val="28"/>
          <w:szCs w:val="28"/>
          <w:lang w:val="ru-RU"/>
        </w:rPr>
        <w:t xml:space="preserve"> путем ввода в эксплуатацию </w:t>
      </w:r>
      <w:r w:rsidR="009D3488">
        <w:rPr>
          <w:bCs/>
          <w:i w:val="0"/>
          <w:sz w:val="28"/>
          <w:szCs w:val="28"/>
          <w:lang w:val="ru-RU"/>
        </w:rPr>
        <w:t>лечебного комплекса</w:t>
      </w:r>
      <w:r w:rsidR="00B26DE2">
        <w:rPr>
          <w:bCs/>
          <w:i w:val="0"/>
          <w:sz w:val="28"/>
          <w:szCs w:val="28"/>
          <w:lang w:val="ru-RU"/>
        </w:rPr>
        <w:t>;</w:t>
      </w:r>
    </w:p>
    <w:p w14:paraId="6D64F432" w14:textId="3E5D25A0" w:rsidR="009D3488" w:rsidRDefault="00A577CE" w:rsidP="00A577CE">
      <w:pPr>
        <w:spacing w:line="276" w:lineRule="auto"/>
        <w:ind w:firstLine="708"/>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 xml:space="preserve"> </w:t>
      </w:r>
      <w:r w:rsidR="005302A4" w:rsidRPr="00CD2CE1">
        <w:rPr>
          <w:rFonts w:ascii="Times New Roman" w:hAnsi="Times New Roman" w:cs="Times New Roman"/>
          <w:bCs/>
          <w:iCs/>
          <w:sz w:val="28"/>
          <w:szCs w:val="28"/>
          <w:lang w:val="ru-RU"/>
        </w:rPr>
        <w:t xml:space="preserve"> </w:t>
      </w:r>
      <w:r w:rsidR="00CD2CE1">
        <w:rPr>
          <w:rFonts w:ascii="Times New Roman" w:hAnsi="Times New Roman" w:cs="Times New Roman"/>
          <w:bCs/>
          <w:iCs/>
          <w:sz w:val="28"/>
          <w:szCs w:val="28"/>
          <w:lang w:val="ru-RU"/>
        </w:rPr>
        <w:t>в</w:t>
      </w:r>
      <w:r w:rsidR="005302A4" w:rsidRPr="00CD2CE1">
        <w:rPr>
          <w:rFonts w:ascii="Times New Roman" w:hAnsi="Times New Roman" w:cs="Times New Roman"/>
          <w:bCs/>
          <w:iCs/>
          <w:sz w:val="28"/>
          <w:szCs w:val="28"/>
          <w:lang w:val="ru-RU"/>
        </w:rPr>
        <w:t xml:space="preserve"> части ЖКХ - снижение </w:t>
      </w:r>
      <w:r w:rsidR="005302A4" w:rsidRPr="00163209">
        <w:rPr>
          <w:rFonts w:ascii="Times New Roman" w:hAnsi="Times New Roman" w:cs="Times New Roman"/>
          <w:bCs/>
          <w:iCs/>
          <w:sz w:val="28"/>
          <w:szCs w:val="28"/>
          <w:lang w:val="ru-RU"/>
        </w:rPr>
        <w:t>доли физического износа объектов коммунальной инфраструктуры</w:t>
      </w:r>
      <w:r w:rsidR="00A53CD7">
        <w:rPr>
          <w:rFonts w:ascii="Times New Roman" w:hAnsi="Times New Roman" w:cs="Times New Roman"/>
          <w:bCs/>
          <w:iCs/>
          <w:sz w:val="28"/>
          <w:szCs w:val="28"/>
          <w:lang w:val="ru-RU"/>
        </w:rPr>
        <w:t>, в том числе за счет</w:t>
      </w:r>
      <w:r w:rsidR="009D3488">
        <w:rPr>
          <w:rFonts w:ascii="Times New Roman" w:hAnsi="Times New Roman" w:cs="Times New Roman"/>
          <w:bCs/>
          <w:iCs/>
          <w:sz w:val="28"/>
          <w:szCs w:val="28"/>
          <w:lang w:val="ru-RU"/>
        </w:rPr>
        <w:t>:</w:t>
      </w:r>
    </w:p>
    <w:p w14:paraId="4B024F50" w14:textId="63B4AA87" w:rsidR="009D3488" w:rsidRDefault="00CD2CE1" w:rsidP="00A577CE">
      <w:pPr>
        <w:spacing w:line="276" w:lineRule="auto"/>
        <w:ind w:firstLine="708"/>
        <w:jc w:val="both"/>
        <w:rPr>
          <w:rFonts w:ascii="Times New Roman" w:eastAsia="Times New Roman" w:hAnsi="Times New Roman" w:cs="Times New Roman"/>
          <w:sz w:val="28"/>
          <w:szCs w:val="28"/>
          <w:lang w:val="ru-RU"/>
        </w:rPr>
      </w:pPr>
      <w:r w:rsidRPr="00163209">
        <w:rPr>
          <w:rFonts w:ascii="Times New Roman" w:hAnsi="Times New Roman" w:cs="Times New Roman"/>
          <w:bCs/>
          <w:i/>
          <w:sz w:val="28"/>
          <w:szCs w:val="28"/>
          <w:lang w:val="ru-RU"/>
        </w:rPr>
        <w:t xml:space="preserve"> </w:t>
      </w:r>
      <w:r w:rsidR="009D3488">
        <w:rPr>
          <w:rFonts w:ascii="Times New Roman" w:eastAsia="Times New Roman" w:hAnsi="Times New Roman" w:cs="Times New Roman"/>
          <w:sz w:val="28"/>
          <w:szCs w:val="28"/>
          <w:lang w:val="ru-RU"/>
        </w:rPr>
        <w:t xml:space="preserve">ежегодной замены </w:t>
      </w:r>
      <w:r w:rsidR="009D3488" w:rsidRPr="009D3488">
        <w:rPr>
          <w:rFonts w:ascii="Times New Roman" w:hAnsi="Times New Roman" w:cs="Times New Roman"/>
          <w:sz w:val="28"/>
          <w:szCs w:val="28"/>
          <w:lang w:val="ru-RU"/>
        </w:rPr>
        <w:t>водопроводных сетей</w:t>
      </w:r>
      <w:r w:rsidR="009D3488">
        <w:rPr>
          <w:rFonts w:ascii="Times New Roman" w:hAnsi="Times New Roman" w:cs="Times New Roman"/>
          <w:sz w:val="28"/>
          <w:szCs w:val="28"/>
          <w:lang w:val="ru-RU"/>
        </w:rPr>
        <w:t xml:space="preserve"> на 5,0 %</w:t>
      </w:r>
      <w:r w:rsidR="00A53CD7">
        <w:rPr>
          <w:rFonts w:ascii="Times New Roman" w:hAnsi="Times New Roman" w:cs="Times New Roman"/>
          <w:sz w:val="28"/>
          <w:szCs w:val="28"/>
          <w:lang w:val="ru-RU"/>
        </w:rPr>
        <w:t xml:space="preserve"> от общего объема</w:t>
      </w:r>
      <w:r w:rsidR="00A53CD7" w:rsidRPr="00A53CD7">
        <w:rPr>
          <w:rFonts w:ascii="Times New Roman" w:hAnsi="Times New Roman" w:cs="Times New Roman"/>
          <w:sz w:val="28"/>
          <w:szCs w:val="28"/>
          <w:lang w:val="ru-RU"/>
        </w:rPr>
        <w:t xml:space="preserve"> </w:t>
      </w:r>
      <w:r w:rsidR="00A53CD7" w:rsidRPr="009D3488">
        <w:rPr>
          <w:rFonts w:ascii="Times New Roman" w:hAnsi="Times New Roman" w:cs="Times New Roman"/>
          <w:sz w:val="28"/>
          <w:szCs w:val="28"/>
          <w:lang w:val="ru-RU"/>
        </w:rPr>
        <w:t>ветхих водопроводных сетей</w:t>
      </w:r>
      <w:r w:rsidR="009D3488">
        <w:rPr>
          <w:rFonts w:ascii="Times New Roman" w:eastAsia="Times New Roman" w:hAnsi="Times New Roman" w:cs="Times New Roman"/>
          <w:sz w:val="28"/>
          <w:szCs w:val="28"/>
          <w:lang w:val="ru-RU"/>
        </w:rPr>
        <w:t>;</w:t>
      </w:r>
    </w:p>
    <w:p w14:paraId="688AC3C3" w14:textId="48B681E2" w:rsidR="00CD2CE1" w:rsidRDefault="00A53CD7" w:rsidP="009D3488">
      <w:pPr>
        <w:pStyle w:val="9"/>
        <w:shd w:val="clear" w:color="auto" w:fill="auto"/>
        <w:spacing w:after="0" w:line="276" w:lineRule="auto"/>
        <w:ind w:left="20" w:right="40" w:firstLine="689"/>
        <w:jc w:val="both"/>
        <w:rPr>
          <w:sz w:val="28"/>
          <w:szCs w:val="28"/>
          <w:lang w:val="ru-RU"/>
        </w:rPr>
      </w:pPr>
      <w:r>
        <w:rPr>
          <w:sz w:val="28"/>
          <w:szCs w:val="28"/>
          <w:lang w:val="ru-RU"/>
        </w:rPr>
        <w:t>сокращение</w:t>
      </w:r>
      <w:r w:rsidR="00CD2CE1">
        <w:rPr>
          <w:sz w:val="28"/>
          <w:szCs w:val="28"/>
          <w:lang w:val="ru-RU"/>
        </w:rPr>
        <w:t xml:space="preserve"> у</w:t>
      </w:r>
      <w:r w:rsidR="00CD2CE1" w:rsidRPr="00CD2CE1">
        <w:rPr>
          <w:sz w:val="28"/>
          <w:szCs w:val="28"/>
          <w:lang w:val="ru-RU"/>
        </w:rPr>
        <w:t>дельн</w:t>
      </w:r>
      <w:r w:rsidR="0051554B">
        <w:rPr>
          <w:sz w:val="28"/>
          <w:szCs w:val="28"/>
          <w:lang w:val="ru-RU"/>
        </w:rPr>
        <w:t>ого</w:t>
      </w:r>
      <w:r w:rsidR="00CD2CE1" w:rsidRPr="00CD2CE1">
        <w:rPr>
          <w:sz w:val="28"/>
          <w:szCs w:val="28"/>
          <w:lang w:val="ru-RU"/>
        </w:rPr>
        <w:t xml:space="preserve"> вес</w:t>
      </w:r>
      <w:r w:rsidR="0051554B">
        <w:rPr>
          <w:sz w:val="28"/>
          <w:szCs w:val="28"/>
          <w:lang w:val="ru-RU"/>
        </w:rPr>
        <w:t>а</w:t>
      </w:r>
      <w:r w:rsidR="00CD2CE1" w:rsidRPr="00CD2CE1">
        <w:rPr>
          <w:sz w:val="28"/>
          <w:szCs w:val="28"/>
          <w:lang w:val="ru-RU"/>
        </w:rPr>
        <w:t xml:space="preserve"> потерь тепловой энергии в процессе производства и транспортировки до потребителей</w:t>
      </w:r>
      <w:r w:rsidR="009D3488">
        <w:rPr>
          <w:sz w:val="28"/>
          <w:szCs w:val="28"/>
          <w:lang w:val="ru-RU"/>
        </w:rPr>
        <w:t xml:space="preserve"> путем модернизации котельных работающих на неэффективных видах топлива и замены всех ветхих сетей теплоснабжения (5,0 км)</w:t>
      </w:r>
      <w:r>
        <w:rPr>
          <w:sz w:val="28"/>
          <w:szCs w:val="28"/>
          <w:lang w:val="ru-RU"/>
        </w:rPr>
        <w:t xml:space="preserve"> от общего объема</w:t>
      </w:r>
      <w:r w:rsidRPr="00A53CD7">
        <w:rPr>
          <w:sz w:val="28"/>
          <w:szCs w:val="28"/>
          <w:lang w:val="ru-RU"/>
        </w:rPr>
        <w:t xml:space="preserve"> </w:t>
      </w:r>
      <w:r w:rsidRPr="009D3488">
        <w:rPr>
          <w:sz w:val="28"/>
          <w:szCs w:val="28"/>
          <w:lang w:val="ru-RU"/>
        </w:rPr>
        <w:t>ветхих сетей</w:t>
      </w:r>
      <w:r>
        <w:rPr>
          <w:sz w:val="28"/>
          <w:szCs w:val="28"/>
          <w:lang w:val="ru-RU"/>
        </w:rPr>
        <w:t xml:space="preserve"> теплоснабжения;</w:t>
      </w:r>
    </w:p>
    <w:p w14:paraId="24549D49" w14:textId="558C0D43" w:rsidR="00163209" w:rsidRDefault="00A577CE" w:rsidP="00A577CE">
      <w:pPr>
        <w:spacing w:line="276"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163209">
        <w:rPr>
          <w:rFonts w:ascii="Times New Roman" w:eastAsia="Times New Roman" w:hAnsi="Times New Roman" w:cs="Times New Roman"/>
          <w:sz w:val="28"/>
          <w:szCs w:val="28"/>
          <w:lang w:val="ru-RU"/>
        </w:rPr>
        <w:t xml:space="preserve">в части дорожного хозяйства - снижение </w:t>
      </w:r>
      <w:r w:rsidR="00163209" w:rsidRPr="00163209">
        <w:rPr>
          <w:rFonts w:ascii="Times New Roman" w:eastAsia="Times New Roman" w:hAnsi="Times New Roman" w:cs="Times New Roman"/>
          <w:sz w:val="28"/>
          <w:szCs w:val="28"/>
          <w:lang w:val="ru-RU"/>
        </w:rPr>
        <w:t>доли протяженности автомобильных дорог общего пользования местного значения</w:t>
      </w:r>
      <w:r w:rsidR="00162F11">
        <w:rPr>
          <w:rFonts w:ascii="Times New Roman" w:eastAsia="Times New Roman" w:hAnsi="Times New Roman" w:cs="Times New Roman"/>
          <w:sz w:val="28"/>
          <w:szCs w:val="28"/>
          <w:lang w:val="ru-RU"/>
        </w:rPr>
        <w:t xml:space="preserve"> на 10,0 % ежегодно от </w:t>
      </w:r>
      <w:r w:rsidR="00162F11">
        <w:rPr>
          <w:rFonts w:ascii="Times New Roman" w:hAnsi="Times New Roman" w:cs="Times New Roman"/>
          <w:sz w:val="28"/>
          <w:szCs w:val="28"/>
          <w:lang w:val="ru-RU"/>
        </w:rPr>
        <w:t xml:space="preserve">общего объема </w:t>
      </w:r>
      <w:proofErr w:type="gramStart"/>
      <w:r w:rsidR="00162F11">
        <w:rPr>
          <w:rFonts w:ascii="Times New Roman" w:hAnsi="Times New Roman" w:cs="Times New Roman"/>
          <w:sz w:val="28"/>
          <w:szCs w:val="28"/>
          <w:lang w:val="ru-RU"/>
        </w:rPr>
        <w:t>дорог</w:t>
      </w:r>
      <w:proofErr w:type="gramEnd"/>
      <w:r w:rsidR="00162F11">
        <w:rPr>
          <w:rFonts w:ascii="Times New Roman" w:eastAsia="Times New Roman" w:hAnsi="Times New Roman" w:cs="Times New Roman"/>
          <w:sz w:val="28"/>
          <w:szCs w:val="28"/>
          <w:lang w:val="ru-RU"/>
        </w:rPr>
        <w:t xml:space="preserve"> </w:t>
      </w:r>
      <w:r w:rsidR="00163209" w:rsidRPr="00163209">
        <w:rPr>
          <w:rFonts w:ascii="Times New Roman" w:eastAsia="Times New Roman" w:hAnsi="Times New Roman" w:cs="Times New Roman"/>
          <w:sz w:val="28"/>
          <w:szCs w:val="28"/>
          <w:lang w:val="ru-RU"/>
        </w:rPr>
        <w:t>не отвечающих нормативным требованиям;</w:t>
      </w:r>
    </w:p>
    <w:p w14:paraId="789896CD" w14:textId="1623FD52" w:rsidR="00416587" w:rsidRDefault="00A577CE" w:rsidP="00A577CE">
      <w:pPr>
        <w:spacing w:line="276"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 </w:t>
      </w:r>
      <w:r w:rsidR="00416587">
        <w:rPr>
          <w:rFonts w:ascii="Times New Roman" w:eastAsia="Times New Roman" w:hAnsi="Times New Roman" w:cs="Times New Roman"/>
          <w:sz w:val="28"/>
          <w:szCs w:val="28"/>
          <w:lang w:val="ru-RU"/>
        </w:rPr>
        <w:t xml:space="preserve">в части развития транспорта – увеличение </w:t>
      </w:r>
      <w:r w:rsidR="00416587" w:rsidRPr="00416587">
        <w:rPr>
          <w:rFonts w:ascii="Times New Roman" w:eastAsia="Times New Roman" w:hAnsi="Times New Roman" w:cs="Times New Roman"/>
          <w:sz w:val="28"/>
          <w:szCs w:val="28"/>
          <w:lang w:val="ru-RU"/>
        </w:rPr>
        <w:t>о</w:t>
      </w:r>
      <w:r w:rsidR="00163209" w:rsidRPr="00416587">
        <w:rPr>
          <w:rFonts w:ascii="Times New Roman" w:eastAsia="Times New Roman" w:hAnsi="Times New Roman" w:cs="Times New Roman"/>
          <w:sz w:val="28"/>
          <w:szCs w:val="28"/>
          <w:lang w:val="ru-RU"/>
        </w:rPr>
        <w:t>бъем</w:t>
      </w:r>
      <w:r w:rsidR="00416587" w:rsidRPr="00416587">
        <w:rPr>
          <w:rFonts w:ascii="Times New Roman" w:eastAsia="Times New Roman" w:hAnsi="Times New Roman" w:cs="Times New Roman"/>
          <w:sz w:val="28"/>
          <w:szCs w:val="28"/>
          <w:lang w:val="ru-RU"/>
        </w:rPr>
        <w:t>а</w:t>
      </w:r>
      <w:r w:rsidR="00163209" w:rsidRPr="00416587">
        <w:rPr>
          <w:rFonts w:ascii="Times New Roman" w:eastAsia="Times New Roman" w:hAnsi="Times New Roman" w:cs="Times New Roman"/>
          <w:sz w:val="28"/>
          <w:szCs w:val="28"/>
          <w:lang w:val="ru-RU"/>
        </w:rPr>
        <w:t xml:space="preserve"> услуг предприятий транспорт</w:t>
      </w:r>
      <w:r w:rsidR="00416587">
        <w:rPr>
          <w:rFonts w:ascii="Times New Roman" w:eastAsia="Times New Roman" w:hAnsi="Times New Roman" w:cs="Times New Roman"/>
          <w:sz w:val="28"/>
          <w:szCs w:val="28"/>
          <w:lang w:val="ru-RU"/>
        </w:rPr>
        <w:t>а, п</w:t>
      </w:r>
      <w:r w:rsidR="00416587" w:rsidRPr="00416587">
        <w:rPr>
          <w:rFonts w:ascii="Times New Roman" w:eastAsia="Times New Roman" w:hAnsi="Times New Roman" w:cs="Times New Roman"/>
          <w:sz w:val="28"/>
          <w:szCs w:val="28"/>
          <w:lang w:val="ru-RU"/>
        </w:rPr>
        <w:t>ассажирооборот</w:t>
      </w:r>
      <w:r w:rsidR="00416587">
        <w:rPr>
          <w:rFonts w:ascii="Times New Roman" w:eastAsia="Times New Roman" w:hAnsi="Times New Roman" w:cs="Times New Roman"/>
          <w:sz w:val="28"/>
          <w:szCs w:val="28"/>
          <w:lang w:val="ru-RU"/>
        </w:rPr>
        <w:t>а и грузоперевозок</w:t>
      </w:r>
      <w:r w:rsidR="009D3488">
        <w:rPr>
          <w:rFonts w:ascii="Times New Roman" w:eastAsia="Times New Roman" w:hAnsi="Times New Roman" w:cs="Times New Roman"/>
          <w:sz w:val="28"/>
          <w:szCs w:val="28"/>
          <w:lang w:val="ru-RU"/>
        </w:rPr>
        <w:t xml:space="preserve"> путем обновления подвижного состава и улучшения качества оказываемых услуг</w:t>
      </w:r>
      <w:r w:rsidR="0051554B">
        <w:rPr>
          <w:rFonts w:ascii="Times New Roman" w:eastAsia="Times New Roman" w:hAnsi="Times New Roman" w:cs="Times New Roman"/>
          <w:sz w:val="28"/>
          <w:szCs w:val="28"/>
          <w:lang w:val="ru-RU"/>
        </w:rPr>
        <w:t>;</w:t>
      </w:r>
    </w:p>
    <w:p w14:paraId="117F6E10" w14:textId="31A24D91" w:rsidR="00192C1B" w:rsidRDefault="00A577CE" w:rsidP="00A577CE">
      <w:pPr>
        <w:spacing w:line="276" w:lineRule="auto"/>
        <w:ind w:firstLine="708"/>
        <w:jc w:val="both"/>
      </w:pPr>
      <w:r>
        <w:rPr>
          <w:rFonts w:ascii="Times New Roman" w:eastAsia="Times New Roman" w:hAnsi="Times New Roman" w:cs="Times New Roman"/>
          <w:sz w:val="28"/>
          <w:szCs w:val="28"/>
          <w:lang w:val="ru-RU"/>
        </w:rPr>
        <w:t xml:space="preserve"> </w:t>
      </w:r>
      <w:r w:rsidR="00DE513E">
        <w:rPr>
          <w:rFonts w:ascii="Times New Roman" w:eastAsia="Times New Roman" w:hAnsi="Times New Roman" w:cs="Times New Roman"/>
          <w:sz w:val="28"/>
          <w:szCs w:val="28"/>
          <w:lang w:val="ru-RU"/>
        </w:rPr>
        <w:t xml:space="preserve">в части сельского хозяйства </w:t>
      </w:r>
      <w:r w:rsidR="001F77F4">
        <w:rPr>
          <w:rFonts w:ascii="Times New Roman" w:eastAsia="Times New Roman" w:hAnsi="Times New Roman" w:cs="Times New Roman"/>
          <w:sz w:val="28"/>
          <w:szCs w:val="28"/>
          <w:lang w:val="ru-RU"/>
        </w:rPr>
        <w:t>–</w:t>
      </w:r>
      <w:r w:rsidR="00DE513E">
        <w:rPr>
          <w:rFonts w:ascii="Times New Roman" w:eastAsia="Times New Roman" w:hAnsi="Times New Roman" w:cs="Times New Roman"/>
          <w:sz w:val="28"/>
          <w:szCs w:val="28"/>
          <w:lang w:val="ru-RU"/>
        </w:rPr>
        <w:t xml:space="preserve"> </w:t>
      </w:r>
      <w:r w:rsidR="002F67E1">
        <w:rPr>
          <w:rFonts w:ascii="Times New Roman" w:eastAsia="Calibri" w:hAnsi="Times New Roman" w:cs="Times New Roman"/>
          <w:color w:val="auto"/>
          <w:sz w:val="28"/>
          <w:szCs w:val="28"/>
          <w:lang w:val="ru-RU" w:eastAsia="en-US"/>
        </w:rPr>
        <w:t>обеспеч</w:t>
      </w:r>
      <w:r w:rsidR="0051554B">
        <w:rPr>
          <w:rFonts w:ascii="Times New Roman" w:eastAsia="Calibri" w:hAnsi="Times New Roman" w:cs="Times New Roman"/>
          <w:color w:val="auto"/>
          <w:sz w:val="28"/>
          <w:szCs w:val="28"/>
          <w:lang w:val="ru-RU" w:eastAsia="en-US"/>
        </w:rPr>
        <w:t>ение</w:t>
      </w:r>
      <w:r w:rsidR="001F77F4">
        <w:rPr>
          <w:rFonts w:ascii="Times New Roman" w:eastAsia="Calibri" w:hAnsi="Times New Roman" w:cs="Times New Roman"/>
          <w:color w:val="auto"/>
          <w:sz w:val="28"/>
          <w:szCs w:val="28"/>
          <w:lang w:val="ru-RU" w:eastAsia="en-US"/>
        </w:rPr>
        <w:t xml:space="preserve"> достижени</w:t>
      </w:r>
      <w:r w:rsidR="0051554B">
        <w:rPr>
          <w:rFonts w:ascii="Times New Roman" w:eastAsia="Calibri" w:hAnsi="Times New Roman" w:cs="Times New Roman"/>
          <w:color w:val="auto"/>
          <w:sz w:val="28"/>
          <w:szCs w:val="28"/>
          <w:lang w:val="ru-RU" w:eastAsia="en-US"/>
        </w:rPr>
        <w:t>я</w:t>
      </w:r>
      <w:r w:rsidR="002F67E1">
        <w:rPr>
          <w:rFonts w:ascii="Times New Roman" w:eastAsia="Calibri" w:hAnsi="Times New Roman" w:cs="Times New Roman"/>
          <w:color w:val="auto"/>
          <w:sz w:val="28"/>
          <w:szCs w:val="28"/>
          <w:lang w:val="ru-RU" w:eastAsia="en-US"/>
        </w:rPr>
        <w:t xml:space="preserve"> </w:t>
      </w:r>
      <w:r w:rsidR="00DE513E">
        <w:rPr>
          <w:rFonts w:ascii="Times New Roman" w:eastAsia="Calibri" w:hAnsi="Times New Roman" w:cs="Times New Roman"/>
          <w:color w:val="auto"/>
          <w:sz w:val="28"/>
          <w:szCs w:val="28"/>
          <w:lang w:val="ru-RU" w:eastAsia="en-US"/>
        </w:rPr>
        <w:t xml:space="preserve">показателей предусмотренных Стратегией СЭР-2030, особенно уделив внимание </w:t>
      </w:r>
      <w:r w:rsidR="00162F11">
        <w:rPr>
          <w:rFonts w:ascii="Times New Roman" w:eastAsia="Calibri" w:hAnsi="Times New Roman" w:cs="Times New Roman"/>
          <w:color w:val="auto"/>
          <w:sz w:val="28"/>
          <w:szCs w:val="28"/>
          <w:lang w:val="ru-RU" w:eastAsia="en-US"/>
        </w:rPr>
        <w:t>достижению</w:t>
      </w:r>
      <w:r w:rsidR="001F77F4">
        <w:rPr>
          <w:rFonts w:ascii="Times New Roman" w:eastAsia="Calibri" w:hAnsi="Times New Roman" w:cs="Times New Roman"/>
          <w:color w:val="auto"/>
          <w:sz w:val="28"/>
          <w:szCs w:val="28"/>
          <w:lang w:val="ru-RU" w:eastAsia="en-US"/>
        </w:rPr>
        <w:t xml:space="preserve"> показателей </w:t>
      </w:r>
      <w:r w:rsidR="00DE513E">
        <w:rPr>
          <w:rFonts w:ascii="Times New Roman" w:eastAsia="Calibri" w:hAnsi="Times New Roman" w:cs="Times New Roman"/>
          <w:color w:val="auto"/>
          <w:sz w:val="28"/>
          <w:szCs w:val="28"/>
          <w:lang w:val="ru-RU" w:eastAsia="en-US"/>
        </w:rPr>
        <w:t xml:space="preserve">в </w:t>
      </w:r>
      <w:r w:rsidR="002F67E1">
        <w:rPr>
          <w:rFonts w:ascii="Times New Roman" w:eastAsia="Calibri" w:hAnsi="Times New Roman" w:cs="Times New Roman"/>
          <w:color w:val="auto"/>
          <w:sz w:val="28"/>
          <w:szCs w:val="28"/>
          <w:lang w:val="ru-RU" w:eastAsia="en-US"/>
        </w:rPr>
        <w:t>животноводств</w:t>
      </w:r>
      <w:r w:rsidR="00DE513E">
        <w:rPr>
          <w:rFonts w:ascii="Times New Roman" w:eastAsia="Calibri" w:hAnsi="Times New Roman" w:cs="Times New Roman"/>
          <w:color w:val="auto"/>
          <w:sz w:val="28"/>
          <w:szCs w:val="28"/>
          <w:lang w:val="ru-RU" w:eastAsia="en-US"/>
        </w:rPr>
        <w:t xml:space="preserve">е </w:t>
      </w:r>
      <w:r w:rsidR="002F67E1">
        <w:rPr>
          <w:rFonts w:ascii="Times New Roman" w:eastAsia="Calibri" w:hAnsi="Times New Roman" w:cs="Times New Roman"/>
          <w:color w:val="auto"/>
          <w:sz w:val="28"/>
          <w:szCs w:val="28"/>
          <w:lang w:val="ru-RU" w:eastAsia="en-US"/>
        </w:rPr>
        <w:t>(поголовье свиней</w:t>
      </w:r>
      <w:r w:rsidR="00162F11">
        <w:rPr>
          <w:rFonts w:ascii="Times New Roman" w:eastAsia="Calibri" w:hAnsi="Times New Roman" w:cs="Times New Roman"/>
          <w:color w:val="auto"/>
          <w:sz w:val="28"/>
          <w:szCs w:val="28"/>
          <w:lang w:val="ru-RU" w:eastAsia="en-US"/>
        </w:rPr>
        <w:t>,</w:t>
      </w:r>
      <w:r w:rsidR="002F67E1">
        <w:rPr>
          <w:rFonts w:ascii="Times New Roman" w:eastAsia="Calibri" w:hAnsi="Times New Roman" w:cs="Times New Roman"/>
          <w:color w:val="auto"/>
          <w:sz w:val="28"/>
          <w:szCs w:val="28"/>
          <w:lang w:val="ru-RU" w:eastAsia="en-US"/>
        </w:rPr>
        <w:t xml:space="preserve"> производство яиц</w:t>
      </w:r>
      <w:r w:rsidR="001F77F4">
        <w:rPr>
          <w:rFonts w:ascii="Times New Roman" w:eastAsia="Calibri" w:hAnsi="Times New Roman" w:cs="Times New Roman"/>
          <w:color w:val="auto"/>
          <w:sz w:val="28"/>
          <w:szCs w:val="28"/>
          <w:lang w:val="ru-RU" w:eastAsia="en-US"/>
        </w:rPr>
        <w:t>)</w:t>
      </w:r>
      <w:r w:rsidR="00590B0A">
        <w:rPr>
          <w:rFonts w:ascii="Times New Roman" w:eastAsia="Calibri" w:hAnsi="Times New Roman" w:cs="Times New Roman"/>
          <w:color w:val="auto"/>
          <w:sz w:val="28"/>
          <w:szCs w:val="28"/>
          <w:lang w:val="ru-RU" w:eastAsia="en-US"/>
        </w:rPr>
        <w:t xml:space="preserve"> путем ввода в эксплуатацию племенной свиноводческой фермы и увеличение поголовья кур – несушек в ЛПХ</w:t>
      </w:r>
      <w:r w:rsidR="002F67E1">
        <w:rPr>
          <w:rFonts w:ascii="Times New Roman" w:eastAsia="Calibri" w:hAnsi="Times New Roman" w:cs="Times New Roman"/>
          <w:color w:val="auto"/>
          <w:sz w:val="28"/>
          <w:szCs w:val="28"/>
          <w:lang w:val="ru-RU" w:eastAsia="en-US"/>
        </w:rPr>
        <w:t xml:space="preserve">. </w:t>
      </w:r>
    </w:p>
    <w:p w14:paraId="073CA963" w14:textId="543B11CB" w:rsidR="007476BF" w:rsidRDefault="00A577CE" w:rsidP="00A577CE">
      <w:pPr>
        <w:spacing w:line="276" w:lineRule="auto"/>
        <w:ind w:firstLine="708"/>
        <w:jc w:val="both"/>
        <w:rPr>
          <w:rFonts w:ascii="Times New Roman" w:eastAsia="Times New Roman" w:hAnsi="Times New Roman" w:cs="Times New Roman"/>
          <w:sz w:val="28"/>
          <w:szCs w:val="28"/>
          <w:lang w:val="ru-RU"/>
        </w:rPr>
      </w:pPr>
      <w:r>
        <w:rPr>
          <w:rFonts w:ascii="Times New Roman" w:hAnsi="Times New Roman" w:cs="Times New Roman"/>
          <w:bCs/>
          <w:iCs/>
          <w:sz w:val="28"/>
          <w:szCs w:val="28"/>
          <w:lang w:val="ru-RU"/>
        </w:rPr>
        <w:t xml:space="preserve"> </w:t>
      </w:r>
      <w:r w:rsidR="007476BF">
        <w:rPr>
          <w:rFonts w:ascii="Times New Roman" w:hAnsi="Times New Roman" w:cs="Times New Roman"/>
          <w:bCs/>
          <w:iCs/>
          <w:sz w:val="28"/>
          <w:szCs w:val="28"/>
          <w:lang w:val="ru-RU"/>
        </w:rPr>
        <w:t xml:space="preserve">Укрепление позиций </w:t>
      </w:r>
      <w:r w:rsidR="00590B0A">
        <w:rPr>
          <w:rFonts w:ascii="Times New Roman" w:hAnsi="Times New Roman" w:cs="Times New Roman"/>
          <w:bCs/>
          <w:iCs/>
          <w:sz w:val="28"/>
          <w:szCs w:val="28"/>
          <w:lang w:val="ru-RU"/>
        </w:rPr>
        <w:t xml:space="preserve">МО </w:t>
      </w:r>
      <w:r w:rsidR="007476BF">
        <w:rPr>
          <w:rFonts w:ascii="Times New Roman" w:hAnsi="Times New Roman" w:cs="Times New Roman"/>
          <w:bCs/>
          <w:iCs/>
          <w:sz w:val="28"/>
          <w:szCs w:val="28"/>
          <w:lang w:val="ru-RU"/>
        </w:rPr>
        <w:t>Тбилисск</w:t>
      </w:r>
      <w:r w:rsidR="00590B0A">
        <w:rPr>
          <w:rFonts w:ascii="Times New Roman" w:hAnsi="Times New Roman" w:cs="Times New Roman"/>
          <w:bCs/>
          <w:iCs/>
          <w:sz w:val="28"/>
          <w:szCs w:val="28"/>
          <w:lang w:val="ru-RU"/>
        </w:rPr>
        <w:t>ий</w:t>
      </w:r>
      <w:r w:rsidR="007476BF">
        <w:rPr>
          <w:rFonts w:ascii="Times New Roman" w:hAnsi="Times New Roman" w:cs="Times New Roman"/>
          <w:bCs/>
          <w:iCs/>
          <w:sz w:val="28"/>
          <w:szCs w:val="28"/>
          <w:lang w:val="ru-RU"/>
        </w:rPr>
        <w:t xml:space="preserve"> район</w:t>
      </w:r>
      <w:r w:rsidR="00785F21">
        <w:rPr>
          <w:rFonts w:ascii="Times New Roman" w:hAnsi="Times New Roman" w:cs="Times New Roman"/>
          <w:bCs/>
          <w:iCs/>
          <w:sz w:val="28"/>
          <w:szCs w:val="28"/>
          <w:lang w:val="ru-RU"/>
        </w:rPr>
        <w:t xml:space="preserve"> среди муниципальных </w:t>
      </w:r>
      <w:r w:rsidR="00162F11">
        <w:rPr>
          <w:rFonts w:ascii="Times New Roman" w:hAnsi="Times New Roman" w:cs="Times New Roman"/>
          <w:bCs/>
          <w:iCs/>
          <w:sz w:val="28"/>
          <w:szCs w:val="28"/>
          <w:lang w:val="ru-RU"/>
        </w:rPr>
        <w:t>образований</w:t>
      </w:r>
      <w:r w:rsidR="00785F21">
        <w:rPr>
          <w:rFonts w:ascii="Times New Roman" w:hAnsi="Times New Roman" w:cs="Times New Roman"/>
          <w:bCs/>
          <w:iCs/>
          <w:sz w:val="28"/>
          <w:szCs w:val="28"/>
          <w:lang w:val="ru-RU"/>
        </w:rPr>
        <w:t xml:space="preserve"> Краснодарского края</w:t>
      </w:r>
      <w:r w:rsidR="007476BF">
        <w:rPr>
          <w:rFonts w:ascii="Times New Roman" w:hAnsi="Times New Roman" w:cs="Times New Roman"/>
          <w:bCs/>
          <w:iCs/>
          <w:sz w:val="28"/>
          <w:szCs w:val="28"/>
          <w:lang w:val="ru-RU"/>
        </w:rPr>
        <w:t>,</w:t>
      </w:r>
      <w:r w:rsidR="00785F21">
        <w:rPr>
          <w:rFonts w:ascii="Times New Roman" w:hAnsi="Times New Roman" w:cs="Times New Roman"/>
          <w:bCs/>
          <w:iCs/>
          <w:sz w:val="28"/>
          <w:szCs w:val="28"/>
          <w:lang w:val="ru-RU"/>
        </w:rPr>
        <w:t xml:space="preserve"> возможно за счет модернизации экономики, </w:t>
      </w:r>
      <w:r w:rsidR="007476BF">
        <w:rPr>
          <w:rFonts w:ascii="Times New Roman" w:hAnsi="Times New Roman" w:cs="Times New Roman"/>
          <w:bCs/>
          <w:iCs/>
          <w:sz w:val="28"/>
          <w:szCs w:val="28"/>
          <w:lang w:val="ru-RU"/>
        </w:rPr>
        <w:t>путем улучшения инвестиционного климата</w:t>
      </w:r>
      <w:r w:rsidR="00785F21">
        <w:rPr>
          <w:rFonts w:ascii="Times New Roman" w:hAnsi="Times New Roman" w:cs="Times New Roman"/>
          <w:bCs/>
          <w:iCs/>
          <w:sz w:val="28"/>
          <w:szCs w:val="28"/>
          <w:lang w:val="ru-RU"/>
        </w:rPr>
        <w:t xml:space="preserve"> и</w:t>
      </w:r>
      <w:r w:rsidR="007476BF">
        <w:rPr>
          <w:rFonts w:ascii="Times New Roman" w:hAnsi="Times New Roman" w:cs="Times New Roman"/>
          <w:bCs/>
          <w:iCs/>
          <w:sz w:val="28"/>
          <w:szCs w:val="28"/>
          <w:lang w:val="ru-RU"/>
        </w:rPr>
        <w:t xml:space="preserve"> </w:t>
      </w:r>
      <w:r w:rsidR="00785F21">
        <w:rPr>
          <w:rFonts w:ascii="Times New Roman" w:hAnsi="Times New Roman" w:cs="Times New Roman"/>
          <w:bCs/>
          <w:iCs/>
          <w:sz w:val="28"/>
          <w:szCs w:val="28"/>
          <w:lang w:val="ru-RU"/>
        </w:rPr>
        <w:t>уве</w:t>
      </w:r>
      <w:r w:rsidR="007476BF">
        <w:rPr>
          <w:rFonts w:ascii="Times New Roman" w:hAnsi="Times New Roman" w:cs="Times New Roman"/>
          <w:bCs/>
          <w:iCs/>
          <w:sz w:val="28"/>
          <w:szCs w:val="28"/>
          <w:lang w:val="ru-RU"/>
        </w:rPr>
        <w:t>личения о</w:t>
      </w:r>
      <w:r w:rsidR="007476BF" w:rsidRPr="007476BF">
        <w:rPr>
          <w:rFonts w:ascii="Times New Roman" w:eastAsia="Times New Roman" w:hAnsi="Times New Roman" w:cs="Times New Roman"/>
          <w:iCs/>
          <w:sz w:val="28"/>
          <w:szCs w:val="28"/>
          <w:lang w:val="ru-RU"/>
        </w:rPr>
        <w:t>бъем</w:t>
      </w:r>
      <w:r w:rsidR="007476BF">
        <w:rPr>
          <w:rFonts w:ascii="Times New Roman" w:eastAsia="Times New Roman" w:hAnsi="Times New Roman" w:cs="Times New Roman"/>
          <w:iCs/>
          <w:sz w:val="28"/>
          <w:szCs w:val="28"/>
          <w:lang w:val="ru-RU"/>
        </w:rPr>
        <w:t>а</w:t>
      </w:r>
      <w:r w:rsidR="007476BF" w:rsidRPr="007476BF">
        <w:rPr>
          <w:rFonts w:ascii="Times New Roman" w:eastAsia="Times New Roman" w:hAnsi="Times New Roman" w:cs="Times New Roman"/>
          <w:sz w:val="28"/>
          <w:szCs w:val="28"/>
          <w:lang w:val="ru-RU"/>
        </w:rPr>
        <w:t xml:space="preserve"> инвестиций</w:t>
      </w:r>
      <w:r w:rsidR="00785F21">
        <w:rPr>
          <w:rFonts w:ascii="Times New Roman" w:eastAsia="Times New Roman" w:hAnsi="Times New Roman" w:cs="Times New Roman"/>
          <w:sz w:val="28"/>
          <w:szCs w:val="28"/>
          <w:lang w:val="ru-RU"/>
        </w:rPr>
        <w:t>.</w:t>
      </w:r>
    </w:p>
    <w:p w14:paraId="55656833" w14:textId="7B439ECD" w:rsidR="00785F21" w:rsidRDefault="00162F11" w:rsidP="00A577CE">
      <w:pPr>
        <w:spacing w:line="276"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Обеспечение д</w:t>
      </w:r>
      <w:r w:rsidR="00785F21">
        <w:rPr>
          <w:rFonts w:ascii="Times New Roman" w:eastAsia="Times New Roman" w:hAnsi="Times New Roman" w:cs="Times New Roman"/>
          <w:sz w:val="28"/>
          <w:szCs w:val="28"/>
          <w:lang w:val="ru-RU"/>
        </w:rPr>
        <w:t>остижени</w:t>
      </w:r>
      <w:r>
        <w:rPr>
          <w:rFonts w:ascii="Times New Roman" w:eastAsia="Times New Roman" w:hAnsi="Times New Roman" w:cs="Times New Roman"/>
          <w:sz w:val="28"/>
          <w:szCs w:val="28"/>
          <w:lang w:val="ru-RU"/>
        </w:rPr>
        <w:t>я</w:t>
      </w:r>
      <w:r w:rsidR="00785F21">
        <w:rPr>
          <w:rFonts w:ascii="Times New Roman" w:eastAsia="Times New Roman" w:hAnsi="Times New Roman" w:cs="Times New Roman"/>
          <w:sz w:val="28"/>
          <w:szCs w:val="28"/>
          <w:lang w:val="ru-RU"/>
        </w:rPr>
        <w:t xml:space="preserve"> вышеперечисленных показателей также возможно путем уч</w:t>
      </w:r>
      <w:r w:rsidR="00303EF6">
        <w:rPr>
          <w:rFonts w:ascii="Times New Roman" w:eastAsia="Times New Roman" w:hAnsi="Times New Roman" w:cs="Times New Roman"/>
          <w:sz w:val="28"/>
          <w:szCs w:val="28"/>
          <w:lang w:val="ru-RU"/>
        </w:rPr>
        <w:t>астия МО Тбилисский район</w:t>
      </w:r>
      <w:r w:rsidR="00785F21">
        <w:rPr>
          <w:rFonts w:ascii="Times New Roman" w:eastAsia="Times New Roman" w:hAnsi="Times New Roman" w:cs="Times New Roman"/>
          <w:sz w:val="28"/>
          <w:szCs w:val="28"/>
          <w:lang w:val="ru-RU"/>
        </w:rPr>
        <w:t xml:space="preserve"> </w:t>
      </w:r>
      <w:r w:rsidR="00303EF6">
        <w:rPr>
          <w:rFonts w:ascii="Times New Roman" w:eastAsia="Times New Roman" w:hAnsi="Times New Roman" w:cs="Times New Roman"/>
          <w:sz w:val="28"/>
          <w:szCs w:val="28"/>
          <w:lang w:val="ru-RU"/>
        </w:rPr>
        <w:t>и</w:t>
      </w:r>
      <w:r w:rsidR="00785F21">
        <w:rPr>
          <w:rFonts w:ascii="Times New Roman" w:eastAsia="Times New Roman" w:hAnsi="Times New Roman" w:cs="Times New Roman"/>
          <w:sz w:val="28"/>
          <w:szCs w:val="28"/>
          <w:lang w:val="ru-RU"/>
        </w:rPr>
        <w:t xml:space="preserve"> сельских поселений в государственных программах Краснодарского края.</w:t>
      </w:r>
    </w:p>
    <w:p w14:paraId="70F18292" w14:textId="2600DD78" w:rsidR="00785F21" w:rsidRDefault="00785F21" w:rsidP="00A577CE">
      <w:pPr>
        <w:spacing w:line="276" w:lineRule="auto"/>
        <w:ind w:firstLine="708"/>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На сегодняшний день МО Тбилисский район участвует </w:t>
      </w:r>
      <w:r w:rsidRPr="00785F21">
        <w:rPr>
          <w:rFonts w:ascii="Times New Roman" w:eastAsia="Times New Roman" w:hAnsi="Times New Roman" w:cs="Times New Roman"/>
          <w:sz w:val="28"/>
          <w:szCs w:val="28"/>
          <w:lang w:val="ru-RU"/>
        </w:rPr>
        <w:t xml:space="preserve">в </w:t>
      </w:r>
      <w:r w:rsidRPr="00785F21">
        <w:rPr>
          <w:rFonts w:ascii="Times New Roman" w:hAnsi="Times New Roman" w:cs="Times New Roman"/>
          <w:sz w:val="28"/>
          <w:szCs w:val="28"/>
          <w:lang w:val="ru-RU"/>
        </w:rPr>
        <w:t>15 государственных программах Краснодарского края и получ</w:t>
      </w:r>
      <w:r>
        <w:rPr>
          <w:rFonts w:ascii="Times New Roman" w:hAnsi="Times New Roman" w:cs="Times New Roman"/>
          <w:sz w:val="28"/>
          <w:szCs w:val="28"/>
          <w:lang w:val="ru-RU"/>
        </w:rPr>
        <w:t>ает</w:t>
      </w:r>
      <w:r w:rsidRPr="00785F21">
        <w:rPr>
          <w:rFonts w:ascii="Times New Roman" w:hAnsi="Times New Roman" w:cs="Times New Roman"/>
          <w:sz w:val="28"/>
          <w:szCs w:val="28"/>
          <w:lang w:val="ru-RU"/>
        </w:rPr>
        <w:t xml:space="preserve"> поддержку по 63 видам направлений</w:t>
      </w:r>
      <w:r w:rsidR="001C4048">
        <w:rPr>
          <w:rFonts w:ascii="Times New Roman" w:hAnsi="Times New Roman" w:cs="Times New Roman"/>
          <w:sz w:val="28"/>
          <w:szCs w:val="28"/>
          <w:lang w:val="ru-RU"/>
        </w:rPr>
        <w:t>, с</w:t>
      </w:r>
      <w:r>
        <w:rPr>
          <w:rFonts w:ascii="Times New Roman" w:hAnsi="Times New Roman" w:cs="Times New Roman"/>
          <w:sz w:val="28"/>
          <w:szCs w:val="28"/>
          <w:lang w:val="ru-RU"/>
        </w:rPr>
        <w:t xml:space="preserve">ельские поселения участвуют в 3  </w:t>
      </w:r>
      <w:r w:rsidRPr="00785F21">
        <w:rPr>
          <w:rFonts w:ascii="Times New Roman" w:hAnsi="Times New Roman" w:cs="Times New Roman"/>
          <w:sz w:val="28"/>
          <w:szCs w:val="28"/>
          <w:lang w:val="ru-RU"/>
        </w:rPr>
        <w:t>государственных</w:t>
      </w:r>
      <w:r w:rsidR="00303EF6">
        <w:rPr>
          <w:rFonts w:ascii="Times New Roman" w:hAnsi="Times New Roman" w:cs="Times New Roman"/>
          <w:sz w:val="28"/>
          <w:szCs w:val="28"/>
          <w:lang w:val="ru-RU"/>
        </w:rPr>
        <w:t xml:space="preserve"> программах Краснодарского края.</w:t>
      </w:r>
    </w:p>
    <w:p w14:paraId="6C300AF7" w14:textId="0EAAE2A4" w:rsidR="00162F11" w:rsidRDefault="00162F11" w:rsidP="00A577CE">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Вместе с тем на территории Краснодарского края в 2022 году реализуется 27 государственных программ имеющих различные направления поддержки муниципальных образований Краснодарского края.</w:t>
      </w:r>
    </w:p>
    <w:p w14:paraId="474A7658" w14:textId="659FCC3E" w:rsidR="00162F11" w:rsidRDefault="00162F11" w:rsidP="00A577CE">
      <w:pPr>
        <w:spacing w:line="276"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чем считаем, что органам местного самоуправления МО Тбилисский район и органам местного самоуправления сельских поселений необходимо использовать данный ресурс для привлечения большего объема субсидиарной поддержки в бюджет МО Тбилисский район и бюджеты сельских поселений.</w:t>
      </w:r>
    </w:p>
    <w:p w14:paraId="6554C97E" w14:textId="4DF3B9B4" w:rsidR="00A9146B" w:rsidRDefault="00A9146B" w:rsidP="00C73279">
      <w:pPr>
        <w:pStyle w:val="510"/>
        <w:shd w:val="clear" w:color="auto" w:fill="auto"/>
        <w:spacing w:line="276" w:lineRule="auto"/>
        <w:ind w:right="23" w:firstLine="709"/>
        <w:rPr>
          <w:bCs/>
          <w:i w:val="0"/>
          <w:sz w:val="28"/>
          <w:szCs w:val="28"/>
          <w:lang w:val="ru-RU"/>
        </w:rPr>
      </w:pPr>
    </w:p>
    <w:p w14:paraId="1A280409" w14:textId="77777777" w:rsidR="00A81D5C" w:rsidRDefault="00A81D5C" w:rsidP="00C73279">
      <w:pPr>
        <w:pStyle w:val="510"/>
        <w:shd w:val="clear" w:color="auto" w:fill="auto"/>
        <w:spacing w:line="276" w:lineRule="auto"/>
        <w:ind w:right="23" w:firstLine="709"/>
        <w:rPr>
          <w:bCs/>
          <w:i w:val="0"/>
          <w:sz w:val="28"/>
          <w:szCs w:val="28"/>
          <w:lang w:val="ru-RU"/>
        </w:rPr>
      </w:pPr>
    </w:p>
    <w:p w14:paraId="5AD80BFD" w14:textId="77777777" w:rsidR="00200F27" w:rsidRPr="00200F27" w:rsidRDefault="00200F27" w:rsidP="00200F27">
      <w:pPr>
        <w:rPr>
          <w:rFonts w:ascii="Times New Roman" w:hAnsi="Times New Roman" w:cs="Times New Roman"/>
          <w:sz w:val="28"/>
          <w:szCs w:val="28"/>
        </w:rPr>
      </w:pPr>
      <w:r w:rsidRPr="00200F27">
        <w:rPr>
          <w:rFonts w:ascii="Times New Roman" w:hAnsi="Times New Roman" w:cs="Times New Roman"/>
          <w:sz w:val="28"/>
          <w:szCs w:val="28"/>
        </w:rPr>
        <w:t>Председатель</w:t>
      </w:r>
    </w:p>
    <w:p w14:paraId="2D50DCE7" w14:textId="77777777" w:rsidR="00200F27" w:rsidRPr="00200F27" w:rsidRDefault="00200F27" w:rsidP="00200F27">
      <w:pPr>
        <w:rPr>
          <w:rFonts w:ascii="Times New Roman" w:hAnsi="Times New Roman" w:cs="Times New Roman"/>
          <w:sz w:val="28"/>
          <w:szCs w:val="28"/>
        </w:rPr>
      </w:pPr>
      <w:bookmarkStart w:id="61" w:name="_Hlk100325130"/>
      <w:r w:rsidRPr="00200F27">
        <w:rPr>
          <w:rFonts w:ascii="Times New Roman" w:hAnsi="Times New Roman" w:cs="Times New Roman"/>
          <w:sz w:val="28"/>
          <w:szCs w:val="28"/>
        </w:rPr>
        <w:t>контрольно-счетной палаты</w:t>
      </w:r>
      <w:bookmarkEnd w:id="61"/>
      <w:r w:rsidRPr="00200F27">
        <w:rPr>
          <w:rFonts w:ascii="Times New Roman" w:hAnsi="Times New Roman" w:cs="Times New Roman"/>
          <w:sz w:val="28"/>
          <w:szCs w:val="28"/>
        </w:rPr>
        <w:t xml:space="preserve">                                                              С.А. Коновалов</w:t>
      </w:r>
    </w:p>
    <w:p w14:paraId="1237444A" w14:textId="77777777" w:rsidR="00200F27" w:rsidRPr="00200F27" w:rsidRDefault="00200F27" w:rsidP="00200F27">
      <w:pPr>
        <w:rPr>
          <w:rFonts w:ascii="Times New Roman" w:hAnsi="Times New Roman" w:cs="Times New Roman"/>
          <w:sz w:val="28"/>
          <w:szCs w:val="28"/>
        </w:rPr>
      </w:pPr>
    </w:p>
    <w:sectPr w:rsidR="00200F27" w:rsidRPr="00200F27" w:rsidSect="00162F11">
      <w:footerReference w:type="default" r:id="rId18"/>
      <w:type w:val="continuous"/>
      <w:pgSz w:w="11905" w:h="16837"/>
      <w:pgMar w:top="709" w:right="567"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7DA5" w14:textId="77777777" w:rsidR="00E57D2E" w:rsidRDefault="00E57D2E">
      <w:r>
        <w:separator/>
      </w:r>
    </w:p>
  </w:endnote>
  <w:endnote w:type="continuationSeparator" w:id="0">
    <w:p w14:paraId="7BDE45A8" w14:textId="77777777" w:rsidR="00E57D2E" w:rsidRDefault="00E5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68781"/>
      <w:docPartObj>
        <w:docPartGallery w:val="Page Numbers (Bottom of Page)"/>
        <w:docPartUnique/>
      </w:docPartObj>
    </w:sdtPr>
    <w:sdtEndPr>
      <w:rPr>
        <w:rFonts w:ascii="Times New Roman" w:hAnsi="Times New Roman" w:cs="Times New Roman"/>
        <w:color w:val="auto"/>
      </w:rPr>
    </w:sdtEndPr>
    <w:sdtContent>
      <w:p w14:paraId="02AEC20C" w14:textId="73D842A1" w:rsidR="002F244D" w:rsidRPr="00964F8A" w:rsidRDefault="002F244D">
        <w:pPr>
          <w:pStyle w:val="aff2"/>
          <w:jc w:val="center"/>
          <w:rPr>
            <w:rFonts w:ascii="Times New Roman" w:hAnsi="Times New Roman" w:cs="Times New Roman"/>
            <w:color w:val="auto"/>
          </w:rPr>
        </w:pPr>
        <w:r w:rsidRPr="00964F8A">
          <w:rPr>
            <w:rFonts w:ascii="Times New Roman" w:hAnsi="Times New Roman" w:cs="Times New Roman"/>
            <w:color w:val="auto"/>
          </w:rPr>
          <w:fldChar w:fldCharType="begin"/>
        </w:r>
        <w:r w:rsidRPr="00964F8A">
          <w:rPr>
            <w:rFonts w:ascii="Times New Roman" w:hAnsi="Times New Roman" w:cs="Times New Roman"/>
            <w:color w:val="auto"/>
          </w:rPr>
          <w:instrText>PAGE   \* MERGEFORMAT</w:instrText>
        </w:r>
        <w:r w:rsidRPr="00964F8A">
          <w:rPr>
            <w:rFonts w:ascii="Times New Roman" w:hAnsi="Times New Roman" w:cs="Times New Roman"/>
            <w:color w:val="auto"/>
          </w:rPr>
          <w:fldChar w:fldCharType="separate"/>
        </w:r>
        <w:r w:rsidR="000E50FC" w:rsidRPr="000E50FC">
          <w:rPr>
            <w:rFonts w:ascii="Times New Roman" w:hAnsi="Times New Roman" w:cs="Times New Roman"/>
            <w:noProof/>
            <w:color w:val="auto"/>
            <w:lang w:val="ru-RU"/>
          </w:rPr>
          <w:t>1</w:t>
        </w:r>
        <w:r w:rsidRPr="00964F8A">
          <w:rPr>
            <w:rFonts w:ascii="Times New Roman" w:hAnsi="Times New Roman" w:cs="Times New Roman"/>
            <w:color w:val="auto"/>
          </w:rPr>
          <w:fldChar w:fldCharType="end"/>
        </w:r>
      </w:p>
    </w:sdtContent>
  </w:sdt>
  <w:p w14:paraId="11A123AF" w14:textId="77777777" w:rsidR="002F244D" w:rsidRDefault="002F244D">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E21E" w14:textId="77777777" w:rsidR="00E57D2E" w:rsidRDefault="00E57D2E">
      <w:r>
        <w:separator/>
      </w:r>
    </w:p>
  </w:footnote>
  <w:footnote w:type="continuationSeparator" w:id="0">
    <w:p w14:paraId="0E9AD0AA" w14:textId="77777777" w:rsidR="00E57D2E" w:rsidRDefault="00E57D2E">
      <w:r>
        <w:continuationSeparator/>
      </w:r>
    </w:p>
  </w:footnote>
  <w:footnote w:id="1">
    <w:p w14:paraId="48C7E075" w14:textId="77777777" w:rsidR="002F244D" w:rsidRPr="00040C7F" w:rsidRDefault="002F244D" w:rsidP="00F74437">
      <w:pPr>
        <w:pStyle w:val="1"/>
        <w:shd w:val="clear" w:color="auto" w:fill="auto"/>
        <w:tabs>
          <w:tab w:val="left" w:pos="108"/>
        </w:tabs>
        <w:ind w:right="40"/>
        <w:rPr>
          <w:sz w:val="20"/>
          <w:szCs w:val="20"/>
          <w:lang w:val="ru-RU"/>
        </w:rPr>
      </w:pPr>
      <w:r>
        <w:rPr>
          <w:sz w:val="20"/>
          <w:szCs w:val="20"/>
          <w:vertAlign w:val="superscript"/>
          <w:lang w:val="ru-RU"/>
        </w:rPr>
        <w:t xml:space="preserve">1 </w:t>
      </w:r>
      <w:r w:rsidRPr="00245C83">
        <w:rPr>
          <w:sz w:val="20"/>
          <w:szCs w:val="20"/>
        </w:rPr>
        <w:t>ст.З Закона №172-ФЗ: целеполагание - определение направлений, целей и приоритетов СЭР; прогнозирование - разработка научно обоснованных представлений о рисках СЭР, о направлениях, результатах и показателях СЭР страны, региона, муниципалитета; планирование - разработка и реализация планов достижения целей и приоритетов СЭР; программирование - разработка и реализация государственных и муниципальных программ, направленных на достижение целей и приоритетов СЭР</w:t>
      </w:r>
    </w:p>
  </w:footnote>
  <w:footnote w:id="2">
    <w:p w14:paraId="36FAC8A3" w14:textId="77777777" w:rsidR="002F244D" w:rsidRPr="00040C7F" w:rsidRDefault="002F244D" w:rsidP="00F74437">
      <w:pPr>
        <w:pStyle w:val="af1"/>
        <w:rPr>
          <w:rFonts w:ascii="Times New Roman" w:hAnsi="Times New Roman" w:cs="Times New Roman"/>
        </w:rPr>
      </w:pPr>
      <w:r w:rsidRPr="00040C7F">
        <w:rPr>
          <w:rStyle w:val="af3"/>
          <w:rFonts w:ascii="Times New Roman" w:hAnsi="Times New Roman" w:cs="Times New Roman"/>
        </w:rPr>
        <w:footnoteRef/>
      </w:r>
      <w:r w:rsidRPr="00040C7F">
        <w:rPr>
          <w:rFonts w:ascii="Times New Roman" w:hAnsi="Times New Roman" w:cs="Times New Roman"/>
          <w:lang w:val="ru-RU"/>
        </w:rPr>
        <w:t>ст. 7 Закона № 172-ФЗ</w:t>
      </w:r>
    </w:p>
  </w:footnote>
  <w:footnote w:id="3">
    <w:p w14:paraId="4DEFF0C7" w14:textId="77777777" w:rsidR="002F244D" w:rsidRPr="00245C83" w:rsidRDefault="002F244D" w:rsidP="00F74437">
      <w:pPr>
        <w:pStyle w:val="1"/>
        <w:shd w:val="clear" w:color="auto" w:fill="auto"/>
        <w:tabs>
          <w:tab w:val="left" w:pos="119"/>
        </w:tabs>
        <w:ind w:right="40"/>
        <w:rPr>
          <w:sz w:val="20"/>
          <w:szCs w:val="20"/>
        </w:rPr>
      </w:pPr>
      <w:r>
        <w:rPr>
          <w:rStyle w:val="7pt1"/>
          <w:sz w:val="20"/>
          <w:szCs w:val="20"/>
          <w:vertAlign w:val="superscript"/>
          <w:lang w:val="ru-RU"/>
        </w:rPr>
        <w:t>3</w:t>
      </w:r>
      <w:r w:rsidRPr="00245C83">
        <w:rPr>
          <w:rStyle w:val="7pt1"/>
          <w:sz w:val="20"/>
          <w:szCs w:val="20"/>
        </w:rPr>
        <w:t>ч.2 ст.</w:t>
      </w:r>
      <w:r w:rsidRPr="00245C83">
        <w:rPr>
          <w:sz w:val="20"/>
          <w:szCs w:val="20"/>
        </w:rPr>
        <w:t xml:space="preserve"> 1 и</w:t>
      </w:r>
      <w:r w:rsidRPr="00245C83">
        <w:rPr>
          <w:rStyle w:val="7pt1"/>
          <w:sz w:val="20"/>
          <w:szCs w:val="20"/>
        </w:rPr>
        <w:t xml:space="preserve"> ст.9 Закона</w:t>
      </w:r>
      <w:r w:rsidRPr="00245C83">
        <w:rPr>
          <w:sz w:val="20"/>
          <w:szCs w:val="20"/>
        </w:rPr>
        <w:t xml:space="preserve"> №1</w:t>
      </w:r>
      <w:r w:rsidRPr="00245C83">
        <w:rPr>
          <w:rStyle w:val="7pt1"/>
          <w:sz w:val="20"/>
          <w:szCs w:val="20"/>
        </w:rPr>
        <w:t xml:space="preserve">72-ФЗ: участники планирования на федеральном уровне — Президент, </w:t>
      </w:r>
      <w:r w:rsidRPr="00245C83">
        <w:rPr>
          <w:rStyle w:val="7pt1"/>
          <w:sz w:val="20"/>
          <w:szCs w:val="20"/>
        </w:rPr>
        <w:t xml:space="preserve">Фед. Соб., Правительство, Совет </w:t>
      </w:r>
      <w:r w:rsidRPr="00245C83">
        <w:rPr>
          <w:sz w:val="20"/>
          <w:szCs w:val="20"/>
        </w:rPr>
        <w:t>Безопасности, Счетная палата, Центробанк, различные фед. органы; на региональном - высшее должностное лицо, законод., высший исполн-й и контрольно-счетный органы, ОИВ, иные госорганы; на муниципальном - органы и организации местного самоуправления</w:t>
      </w:r>
    </w:p>
  </w:footnote>
  <w:footnote w:id="4">
    <w:p w14:paraId="08F4DAC9" w14:textId="77777777" w:rsidR="002F244D" w:rsidRPr="00F9139C" w:rsidRDefault="002F244D" w:rsidP="00F74437">
      <w:pPr>
        <w:pStyle w:val="1"/>
        <w:shd w:val="clear" w:color="auto" w:fill="auto"/>
        <w:tabs>
          <w:tab w:val="left" w:pos="137"/>
        </w:tabs>
        <w:spacing w:line="240" w:lineRule="auto"/>
        <w:ind w:right="40"/>
        <w:rPr>
          <w:sz w:val="20"/>
          <w:szCs w:val="20"/>
          <w:lang w:val="ru-RU"/>
        </w:rPr>
      </w:pPr>
      <w:r w:rsidRPr="00F9139C">
        <w:rPr>
          <w:sz w:val="20"/>
          <w:szCs w:val="20"/>
          <w:vertAlign w:val="superscript"/>
          <w:lang w:val="ru-RU"/>
        </w:rPr>
        <w:t>4</w:t>
      </w:r>
      <w:r w:rsidRPr="00F9139C">
        <w:rPr>
          <w:sz w:val="20"/>
          <w:szCs w:val="20"/>
        </w:rPr>
        <w:t xml:space="preserve">ст.З Закона №172-ФЗ: цель СЭР - количественные и (или) качественные показатели (ориентиры) деятельности в экономике и социальной сфере; задача СЭР - комплекс взаимоувязанных мероприятий по достижению целей СЭР за определенный период времени; результат СЭР - фактические (достигнутые) количественные и (или) качественные значения показателей (ориентиров) в эк. и соц. </w:t>
      </w:r>
      <w:r w:rsidRPr="00F9139C">
        <w:rPr>
          <w:sz w:val="20"/>
          <w:szCs w:val="20"/>
          <w:lang w:val="ru-RU"/>
        </w:rPr>
        <w:t>с</w:t>
      </w:r>
      <w:r w:rsidRPr="00F9139C">
        <w:rPr>
          <w:sz w:val="20"/>
          <w:szCs w:val="20"/>
        </w:rPr>
        <w:t>фере</w:t>
      </w:r>
    </w:p>
  </w:footnote>
  <w:footnote w:id="5">
    <w:p w14:paraId="347A185A" w14:textId="77777777" w:rsidR="002F244D" w:rsidRPr="00F9139C" w:rsidRDefault="002F244D" w:rsidP="00F74437">
      <w:pPr>
        <w:pStyle w:val="af1"/>
        <w:rPr>
          <w:rFonts w:ascii="Times New Roman" w:hAnsi="Times New Roman" w:cs="Times New Roman"/>
        </w:rPr>
      </w:pPr>
      <w:r w:rsidRPr="00F9139C">
        <w:rPr>
          <w:rStyle w:val="af3"/>
          <w:rFonts w:ascii="Times New Roman" w:hAnsi="Times New Roman" w:cs="Times New Roman"/>
        </w:rPr>
        <w:footnoteRef/>
      </w:r>
      <w:r w:rsidRPr="00F9139C">
        <w:rPr>
          <w:rFonts w:ascii="Times New Roman" w:hAnsi="Times New Roman" w:cs="Times New Roman"/>
        </w:rPr>
        <w:t xml:space="preserve"> </w:t>
      </w:r>
      <w:r w:rsidRPr="00F9139C">
        <w:rPr>
          <w:rFonts w:ascii="Times New Roman" w:hAnsi="Times New Roman" w:cs="Times New Roman"/>
          <w:lang w:val="ru-RU"/>
        </w:rPr>
        <w:t>Статьи 3,16,24,26</w:t>
      </w:r>
      <w:r w:rsidRPr="00F9139C">
        <w:rPr>
          <w:rFonts w:ascii="Times New Roman" w:hAnsi="Times New Roman" w:cs="Times New Roman"/>
        </w:rPr>
        <w:t xml:space="preserve"> </w:t>
      </w:r>
      <w:r w:rsidRPr="00F9139C">
        <w:rPr>
          <w:rFonts w:ascii="Times New Roman" w:hAnsi="Times New Roman" w:cs="Times New Roman"/>
          <w:lang w:val="ru-RU"/>
        </w:rPr>
        <w:t>Закона №172-ФЗ, ст.4 Закон №3267-К3</w:t>
      </w:r>
    </w:p>
  </w:footnote>
  <w:footnote w:id="6">
    <w:p w14:paraId="4B050B89" w14:textId="77777777" w:rsidR="002F244D" w:rsidRPr="00F9139C" w:rsidRDefault="002F244D" w:rsidP="00F74437">
      <w:pPr>
        <w:pStyle w:val="1"/>
        <w:shd w:val="clear" w:color="auto" w:fill="auto"/>
        <w:tabs>
          <w:tab w:val="left" w:pos="94"/>
        </w:tabs>
        <w:spacing w:line="240" w:lineRule="auto"/>
        <w:jc w:val="left"/>
        <w:rPr>
          <w:sz w:val="20"/>
          <w:szCs w:val="20"/>
        </w:rPr>
      </w:pPr>
      <w:r w:rsidRPr="00F9139C">
        <w:rPr>
          <w:sz w:val="20"/>
          <w:szCs w:val="20"/>
          <w:vertAlign w:val="superscript"/>
          <w:lang w:val="ru-RU"/>
        </w:rPr>
        <w:t xml:space="preserve">6 </w:t>
      </w:r>
      <w:r w:rsidRPr="00F9139C">
        <w:rPr>
          <w:sz w:val="20"/>
          <w:szCs w:val="20"/>
        </w:rPr>
        <w:t>Статьи 4, 5, 6 Закона №172-ФЗ, ст.4 Закон №3267-К3</w:t>
      </w:r>
    </w:p>
  </w:footnote>
  <w:footnote w:id="7">
    <w:p w14:paraId="1B98749E" w14:textId="77777777" w:rsidR="002F244D" w:rsidRPr="00F9139C" w:rsidRDefault="002F244D" w:rsidP="00F74437">
      <w:pPr>
        <w:pStyle w:val="af1"/>
        <w:rPr>
          <w:rFonts w:ascii="Times New Roman" w:hAnsi="Times New Roman" w:cs="Times New Roman"/>
        </w:rPr>
      </w:pPr>
      <w:r w:rsidRPr="00F9139C">
        <w:rPr>
          <w:rStyle w:val="af3"/>
          <w:rFonts w:ascii="Times New Roman" w:hAnsi="Times New Roman" w:cs="Times New Roman"/>
        </w:rPr>
        <w:footnoteRef/>
      </w:r>
      <w:r w:rsidRPr="00F9139C">
        <w:rPr>
          <w:rFonts w:ascii="Times New Roman" w:hAnsi="Times New Roman" w:cs="Times New Roman"/>
        </w:rPr>
        <w:t xml:space="preserve"> Законы КК от 28.04.2008 №1465-КЗ «О Стратегии социально-экономического развития Краснодарского края до 2020 г.», от 03.02.2009 № 1692-КЗ «О программе социально-экономического развития Краснодарского края до 2012 г.», от 09.07.2013 №2767-КЗ«О программе социально-экономического развития Краснодарского края </w:t>
      </w:r>
      <w:r w:rsidRPr="00F9139C">
        <w:rPr>
          <w:rFonts w:ascii="Times New Roman" w:hAnsi="Times New Roman" w:cs="Times New Roman"/>
          <w:lang w:val="ru-RU"/>
        </w:rPr>
        <w:t>на</w:t>
      </w:r>
      <w:r w:rsidRPr="00F9139C">
        <w:rPr>
          <w:rFonts w:ascii="Times New Roman" w:hAnsi="Times New Roman" w:cs="Times New Roman"/>
        </w:rPr>
        <w:t xml:space="preserve"> 201</w:t>
      </w:r>
      <w:r w:rsidRPr="00F9139C">
        <w:rPr>
          <w:rFonts w:ascii="Times New Roman" w:hAnsi="Times New Roman" w:cs="Times New Roman"/>
          <w:lang w:val="ru-RU"/>
        </w:rPr>
        <w:t>3-2017</w:t>
      </w:r>
      <w:r w:rsidRPr="00F9139C">
        <w:rPr>
          <w:rFonts w:ascii="Times New Roman" w:hAnsi="Times New Roman" w:cs="Times New Roman"/>
        </w:rPr>
        <w:t xml:space="preserve"> г</w:t>
      </w:r>
      <w:r w:rsidRPr="00F9139C">
        <w:rPr>
          <w:rFonts w:ascii="Times New Roman" w:hAnsi="Times New Roman" w:cs="Times New Roman"/>
          <w:lang w:val="ru-RU"/>
        </w:rPr>
        <w:t>г.</w:t>
      </w:r>
      <w:r w:rsidRPr="00F9139C">
        <w:rPr>
          <w:rFonts w:ascii="Times New Roman" w:hAnsi="Times New Roman" w:cs="Times New Roman"/>
        </w:rPr>
        <w:t>»</w:t>
      </w:r>
    </w:p>
  </w:footnote>
  <w:footnote w:id="8">
    <w:p w14:paraId="42BE8FD0" w14:textId="77777777" w:rsidR="002F244D" w:rsidRPr="00A3625F" w:rsidRDefault="002F244D" w:rsidP="00F74437">
      <w:pPr>
        <w:pStyle w:val="af1"/>
      </w:pPr>
      <w:r w:rsidRPr="00F9139C">
        <w:rPr>
          <w:rStyle w:val="af3"/>
          <w:rFonts w:ascii="Times New Roman" w:hAnsi="Times New Roman" w:cs="Times New Roman"/>
        </w:rPr>
        <w:footnoteRef/>
      </w:r>
      <w:r w:rsidRPr="00F9139C">
        <w:rPr>
          <w:rFonts w:ascii="Times New Roman" w:hAnsi="Times New Roman" w:cs="Times New Roman"/>
        </w:rPr>
        <w:t xml:space="preserve"> </w:t>
      </w:r>
      <w:r w:rsidRPr="00F9139C">
        <w:rPr>
          <w:rFonts w:ascii="Times New Roman" w:hAnsi="Times New Roman" w:cs="Times New Roman"/>
          <w:lang w:val="ru-RU"/>
        </w:rPr>
        <w:t>30</w:t>
      </w:r>
      <w:r w:rsidRPr="00F9139C">
        <w:rPr>
          <w:rFonts w:ascii="Times New Roman" w:hAnsi="Times New Roman" w:cs="Times New Roman"/>
        </w:rPr>
        <w:t>.1</w:t>
      </w:r>
      <w:r w:rsidRPr="00F9139C">
        <w:rPr>
          <w:rFonts w:ascii="Times New Roman" w:hAnsi="Times New Roman" w:cs="Times New Roman"/>
          <w:lang w:val="ru-RU"/>
        </w:rPr>
        <w:t>1</w:t>
      </w:r>
      <w:r w:rsidRPr="00F9139C">
        <w:rPr>
          <w:rFonts w:ascii="Times New Roman" w:hAnsi="Times New Roman" w:cs="Times New Roman"/>
        </w:rPr>
        <w:t>.201</w:t>
      </w:r>
      <w:r w:rsidRPr="00F9139C">
        <w:rPr>
          <w:rFonts w:ascii="Times New Roman" w:hAnsi="Times New Roman" w:cs="Times New Roman"/>
          <w:lang w:val="ru-RU"/>
        </w:rPr>
        <w:t>1</w:t>
      </w:r>
      <w:r w:rsidRPr="00F9139C">
        <w:rPr>
          <w:rFonts w:ascii="Times New Roman" w:hAnsi="Times New Roman" w:cs="Times New Roman"/>
        </w:rPr>
        <w:t xml:space="preserve"> №</w:t>
      </w:r>
      <w:r w:rsidRPr="00F9139C">
        <w:rPr>
          <w:rFonts w:ascii="Times New Roman" w:hAnsi="Times New Roman" w:cs="Times New Roman"/>
          <w:lang w:val="ru-RU"/>
        </w:rPr>
        <w:t xml:space="preserve">224 </w:t>
      </w:r>
      <w:r w:rsidRPr="00F9139C">
        <w:rPr>
          <w:rFonts w:ascii="Times New Roman" w:hAnsi="Times New Roman" w:cs="Times New Roman"/>
        </w:rPr>
        <w:t>«О</w:t>
      </w:r>
      <w:r w:rsidRPr="00F9139C">
        <w:rPr>
          <w:rFonts w:ascii="Times New Roman" w:hAnsi="Times New Roman" w:cs="Times New Roman"/>
          <w:lang w:val="ru-RU"/>
        </w:rPr>
        <w:t>б</w:t>
      </w:r>
      <w:r w:rsidRPr="00F9139C">
        <w:rPr>
          <w:rFonts w:ascii="Times New Roman" w:hAnsi="Times New Roman" w:cs="Times New Roman"/>
        </w:rPr>
        <w:t xml:space="preserve"> </w:t>
      </w:r>
      <w:r w:rsidRPr="00F9139C">
        <w:rPr>
          <w:rFonts w:ascii="Times New Roman" w:hAnsi="Times New Roman" w:cs="Times New Roman"/>
          <w:lang w:val="ru-RU"/>
        </w:rPr>
        <w:t>утвержден</w:t>
      </w:r>
      <w:r w:rsidRPr="00F9139C">
        <w:rPr>
          <w:rFonts w:ascii="Times New Roman" w:hAnsi="Times New Roman" w:cs="Times New Roman"/>
        </w:rPr>
        <w:t xml:space="preserve">ии программы социально-экономического развития муниципального образования </w:t>
      </w:r>
      <w:r w:rsidRPr="00F9139C">
        <w:rPr>
          <w:rFonts w:ascii="Times New Roman" w:hAnsi="Times New Roman" w:cs="Times New Roman"/>
          <w:lang w:val="ru-RU"/>
        </w:rPr>
        <w:t>Тбилис</w:t>
      </w:r>
      <w:r w:rsidRPr="00F9139C">
        <w:rPr>
          <w:rFonts w:ascii="Times New Roman" w:hAnsi="Times New Roman" w:cs="Times New Roman"/>
        </w:rPr>
        <w:t>ский район на 201</w:t>
      </w:r>
      <w:r w:rsidRPr="00F9139C">
        <w:rPr>
          <w:rFonts w:ascii="Times New Roman" w:hAnsi="Times New Roman" w:cs="Times New Roman"/>
          <w:lang w:val="ru-RU"/>
        </w:rPr>
        <w:t>1</w:t>
      </w:r>
      <w:r w:rsidRPr="00F9139C">
        <w:rPr>
          <w:rFonts w:ascii="Times New Roman" w:hAnsi="Times New Roman" w:cs="Times New Roman"/>
        </w:rPr>
        <w:t>-201</w:t>
      </w:r>
      <w:r w:rsidRPr="00F9139C">
        <w:rPr>
          <w:rFonts w:ascii="Times New Roman" w:hAnsi="Times New Roman" w:cs="Times New Roman"/>
          <w:lang w:val="ru-RU"/>
        </w:rPr>
        <w:t>3</w:t>
      </w:r>
      <w:r w:rsidRPr="00F9139C">
        <w:rPr>
          <w:rFonts w:ascii="Times New Roman" w:hAnsi="Times New Roman" w:cs="Times New Roman"/>
        </w:rPr>
        <w:t xml:space="preserve"> годы»</w:t>
      </w:r>
    </w:p>
  </w:footnote>
  <w:footnote w:id="9">
    <w:p w14:paraId="23A0042B" w14:textId="77777777" w:rsidR="002F244D" w:rsidRPr="00A3625F" w:rsidRDefault="002F244D" w:rsidP="00F74437">
      <w:pPr>
        <w:pStyle w:val="af1"/>
      </w:pPr>
      <w:r>
        <w:rPr>
          <w:rStyle w:val="af3"/>
        </w:rPr>
        <w:footnoteRef/>
      </w:r>
      <w:r>
        <w:t xml:space="preserve"> </w:t>
      </w:r>
      <w:r w:rsidRPr="00A3625F">
        <w:rPr>
          <w:rFonts w:ascii="Times New Roman" w:hAnsi="Times New Roman" w:cs="Times New Roman"/>
          <w:lang w:val="en-US"/>
        </w:rPr>
        <w:t>https</w:t>
      </w:r>
      <w:r w:rsidRPr="00A3625F">
        <w:rPr>
          <w:rFonts w:ascii="Times New Roman" w:hAnsi="Times New Roman" w:cs="Times New Roman"/>
          <w:lang w:val="ru-RU"/>
        </w:rPr>
        <w:t>://</w:t>
      </w:r>
      <w:r w:rsidRPr="00A3625F">
        <w:rPr>
          <w:rFonts w:ascii="Times New Roman" w:hAnsi="Times New Roman" w:cs="Times New Roman"/>
          <w:lang w:val="en-US"/>
        </w:rPr>
        <w:t>gasu</w:t>
      </w:r>
      <w:r w:rsidRPr="00A3625F">
        <w:rPr>
          <w:rFonts w:ascii="Times New Roman" w:hAnsi="Times New Roman" w:cs="Times New Roman"/>
          <w:lang w:val="ru-RU"/>
        </w:rPr>
        <w:t>.</w:t>
      </w:r>
      <w:r w:rsidRPr="00A3625F">
        <w:rPr>
          <w:rFonts w:ascii="Times New Roman" w:hAnsi="Times New Roman" w:cs="Times New Roman"/>
          <w:lang w:val="en-US"/>
        </w:rPr>
        <w:t>gov</w:t>
      </w:r>
      <w:r w:rsidRPr="00A3625F">
        <w:rPr>
          <w:rFonts w:ascii="Times New Roman" w:hAnsi="Times New Roman" w:cs="Times New Roman"/>
          <w:lang w:val="ru-RU"/>
        </w:rPr>
        <w:t>.</w:t>
      </w:r>
      <w:r w:rsidRPr="00A3625F">
        <w:rPr>
          <w:rFonts w:ascii="Times New Roman" w:hAnsi="Times New Roman" w:cs="Times New Roman"/>
          <w:lang w:val="en-US"/>
        </w:rPr>
        <w:t>ru</w:t>
      </w:r>
    </w:p>
  </w:footnote>
  <w:footnote w:id="10">
    <w:p w14:paraId="4CCCA4C9" w14:textId="5C405C32" w:rsidR="002F244D" w:rsidRPr="00A3625F" w:rsidRDefault="002F244D" w:rsidP="00F74437">
      <w:pPr>
        <w:pStyle w:val="1"/>
        <w:shd w:val="clear" w:color="auto" w:fill="auto"/>
        <w:spacing w:line="240" w:lineRule="auto"/>
        <w:ind w:right="40"/>
        <w:rPr>
          <w:sz w:val="20"/>
          <w:szCs w:val="20"/>
        </w:rPr>
      </w:pPr>
      <w:r>
        <w:rPr>
          <w:sz w:val="20"/>
          <w:szCs w:val="20"/>
          <w:vertAlign w:val="superscript"/>
          <w:lang w:val="ru-RU"/>
        </w:rPr>
        <w:t>10</w:t>
      </w:r>
      <w:r w:rsidRPr="00A3625F">
        <w:rPr>
          <w:sz w:val="20"/>
          <w:szCs w:val="20"/>
          <w:vertAlign w:val="superscript"/>
          <w:lang w:val="ru-RU"/>
        </w:rPr>
        <w:t xml:space="preserve"> </w:t>
      </w:r>
      <w:r w:rsidRPr="00A3625F">
        <w:rPr>
          <w:sz w:val="20"/>
          <w:szCs w:val="20"/>
        </w:rPr>
        <w:t>«Об утверждении основных направлений</w:t>
      </w:r>
      <w:r w:rsidRPr="00A3625F">
        <w:rPr>
          <w:sz w:val="20"/>
          <w:szCs w:val="20"/>
          <w:lang w:val="ru-RU"/>
        </w:rPr>
        <w:t xml:space="preserve"> </w:t>
      </w:r>
      <w:r w:rsidRPr="00A3625F">
        <w:rPr>
          <w:sz w:val="20"/>
          <w:szCs w:val="20"/>
        </w:rPr>
        <w:t xml:space="preserve">социально-экономического развития муниципального образования </w:t>
      </w:r>
      <w:r w:rsidRPr="00A3625F">
        <w:rPr>
          <w:sz w:val="20"/>
          <w:szCs w:val="20"/>
          <w:lang w:val="ru-RU"/>
        </w:rPr>
        <w:t>Тбилис</w:t>
      </w:r>
      <w:r w:rsidRPr="00A3625F">
        <w:rPr>
          <w:sz w:val="20"/>
          <w:szCs w:val="20"/>
        </w:rPr>
        <w:t xml:space="preserve">ский </w:t>
      </w:r>
      <w:r w:rsidRPr="00A3625F">
        <w:rPr>
          <w:rStyle w:val="7pt1"/>
          <w:sz w:val="20"/>
          <w:szCs w:val="20"/>
        </w:rPr>
        <w:t xml:space="preserve">район </w:t>
      </w:r>
      <w:r w:rsidRPr="00A3625F">
        <w:rPr>
          <w:rStyle w:val="7pt1"/>
          <w:sz w:val="20"/>
          <w:szCs w:val="20"/>
          <w:lang w:val="ru-RU"/>
        </w:rPr>
        <w:t>до 2020 года</w:t>
      </w:r>
      <w:r w:rsidRPr="00A3625F">
        <w:rPr>
          <w:rStyle w:val="7pt1"/>
          <w:sz w:val="20"/>
          <w:szCs w:val="20"/>
        </w:rPr>
        <w:t>»</w:t>
      </w:r>
    </w:p>
  </w:footnote>
  <w:footnote w:id="11">
    <w:p w14:paraId="62231DEB" w14:textId="77777777" w:rsidR="002F244D" w:rsidRPr="008A3A51" w:rsidRDefault="002F244D" w:rsidP="00797B13">
      <w:pPr>
        <w:pStyle w:val="af1"/>
        <w:rPr>
          <w:lang w:val="ru-RU"/>
        </w:rPr>
      </w:pPr>
      <w:r w:rsidRPr="00F9139C">
        <w:rPr>
          <w:rStyle w:val="af3"/>
          <w:rFonts w:ascii="Times New Roman" w:hAnsi="Times New Roman" w:cs="Times New Roman"/>
        </w:rPr>
        <w:footnoteRef/>
      </w:r>
      <w:r w:rsidRPr="00F9139C">
        <w:rPr>
          <w:rFonts w:ascii="Times New Roman" w:hAnsi="Times New Roman" w:cs="Times New Roman"/>
        </w:rPr>
        <w:t xml:space="preserve"> </w:t>
      </w:r>
      <w:r w:rsidRPr="00F9139C">
        <w:rPr>
          <w:rFonts w:ascii="Times New Roman" w:hAnsi="Times New Roman" w:cs="Times New Roman"/>
          <w:lang w:val="ru-RU"/>
        </w:rPr>
        <w:t>30</w:t>
      </w:r>
      <w:r w:rsidRPr="00F9139C">
        <w:rPr>
          <w:rFonts w:ascii="Times New Roman" w:hAnsi="Times New Roman" w:cs="Times New Roman"/>
        </w:rPr>
        <w:t>.1</w:t>
      </w:r>
      <w:r w:rsidRPr="00F9139C">
        <w:rPr>
          <w:rFonts w:ascii="Times New Roman" w:hAnsi="Times New Roman" w:cs="Times New Roman"/>
          <w:lang w:val="ru-RU"/>
        </w:rPr>
        <w:t>1</w:t>
      </w:r>
      <w:r w:rsidRPr="00F9139C">
        <w:rPr>
          <w:rFonts w:ascii="Times New Roman" w:hAnsi="Times New Roman" w:cs="Times New Roman"/>
        </w:rPr>
        <w:t>.201</w:t>
      </w:r>
      <w:r w:rsidRPr="00F9139C">
        <w:rPr>
          <w:rFonts w:ascii="Times New Roman" w:hAnsi="Times New Roman" w:cs="Times New Roman"/>
          <w:lang w:val="ru-RU"/>
        </w:rPr>
        <w:t>1</w:t>
      </w:r>
      <w:r w:rsidRPr="00F9139C">
        <w:rPr>
          <w:rFonts w:ascii="Times New Roman" w:hAnsi="Times New Roman" w:cs="Times New Roman"/>
        </w:rPr>
        <w:t xml:space="preserve"> №</w:t>
      </w:r>
      <w:r>
        <w:rPr>
          <w:rFonts w:ascii="Times New Roman" w:hAnsi="Times New Roman" w:cs="Times New Roman"/>
          <w:lang w:val="ru-RU"/>
        </w:rPr>
        <w:t xml:space="preserve"> </w:t>
      </w:r>
      <w:r w:rsidRPr="00F9139C">
        <w:rPr>
          <w:rFonts w:ascii="Times New Roman" w:hAnsi="Times New Roman" w:cs="Times New Roman"/>
          <w:lang w:val="ru-RU"/>
        </w:rPr>
        <w:t xml:space="preserve">224 </w:t>
      </w:r>
      <w:r w:rsidRPr="00F9139C">
        <w:rPr>
          <w:rFonts w:ascii="Times New Roman" w:hAnsi="Times New Roman" w:cs="Times New Roman"/>
        </w:rPr>
        <w:t>«О</w:t>
      </w:r>
      <w:r w:rsidRPr="00F9139C">
        <w:rPr>
          <w:rFonts w:ascii="Times New Roman" w:hAnsi="Times New Roman" w:cs="Times New Roman"/>
          <w:lang w:val="ru-RU"/>
        </w:rPr>
        <w:t>б</w:t>
      </w:r>
      <w:r w:rsidRPr="00F9139C">
        <w:rPr>
          <w:rFonts w:ascii="Times New Roman" w:hAnsi="Times New Roman" w:cs="Times New Roman"/>
        </w:rPr>
        <w:t xml:space="preserve"> </w:t>
      </w:r>
      <w:r w:rsidRPr="00F9139C">
        <w:rPr>
          <w:rFonts w:ascii="Times New Roman" w:hAnsi="Times New Roman" w:cs="Times New Roman"/>
          <w:lang w:val="ru-RU"/>
        </w:rPr>
        <w:t>утвержден</w:t>
      </w:r>
      <w:r w:rsidRPr="00F9139C">
        <w:rPr>
          <w:rFonts w:ascii="Times New Roman" w:hAnsi="Times New Roman" w:cs="Times New Roman"/>
        </w:rPr>
        <w:t xml:space="preserve">ии программы социально-экономического развития муниципального образования </w:t>
      </w:r>
      <w:r w:rsidRPr="00F9139C">
        <w:rPr>
          <w:rFonts w:ascii="Times New Roman" w:hAnsi="Times New Roman" w:cs="Times New Roman"/>
          <w:lang w:val="ru-RU"/>
        </w:rPr>
        <w:t>Тбилис</w:t>
      </w:r>
      <w:r w:rsidRPr="00F9139C">
        <w:rPr>
          <w:rFonts w:ascii="Times New Roman" w:hAnsi="Times New Roman" w:cs="Times New Roman"/>
        </w:rPr>
        <w:t>ский район на 201</w:t>
      </w:r>
      <w:r w:rsidRPr="00F9139C">
        <w:rPr>
          <w:rFonts w:ascii="Times New Roman" w:hAnsi="Times New Roman" w:cs="Times New Roman"/>
          <w:lang w:val="ru-RU"/>
        </w:rPr>
        <w:t>1</w:t>
      </w:r>
      <w:r w:rsidRPr="00F9139C">
        <w:rPr>
          <w:rFonts w:ascii="Times New Roman" w:hAnsi="Times New Roman" w:cs="Times New Roman"/>
        </w:rPr>
        <w:t>-201</w:t>
      </w:r>
      <w:r w:rsidRPr="00F9139C">
        <w:rPr>
          <w:rFonts w:ascii="Times New Roman" w:hAnsi="Times New Roman" w:cs="Times New Roman"/>
          <w:lang w:val="ru-RU"/>
        </w:rPr>
        <w:t>3</w:t>
      </w:r>
      <w:r w:rsidRPr="00F9139C">
        <w:rPr>
          <w:rFonts w:ascii="Times New Roman" w:hAnsi="Times New Roman" w:cs="Times New Roman"/>
        </w:rPr>
        <w:t xml:space="preserve"> годы»</w:t>
      </w:r>
      <w:r>
        <w:rPr>
          <w:rFonts w:ascii="Times New Roman" w:hAnsi="Times New Roman" w:cs="Times New Roman"/>
          <w:lang w:val="ru-RU"/>
        </w:rPr>
        <w:t>;</w:t>
      </w:r>
    </w:p>
  </w:footnote>
  <w:footnote w:id="12">
    <w:p w14:paraId="783FA585" w14:textId="77777777" w:rsidR="002F244D" w:rsidRPr="00A3625F" w:rsidRDefault="002F244D" w:rsidP="00797B13">
      <w:pPr>
        <w:pStyle w:val="af1"/>
      </w:pPr>
      <w:r w:rsidRPr="00F9139C">
        <w:rPr>
          <w:rStyle w:val="af3"/>
          <w:rFonts w:ascii="Times New Roman" w:hAnsi="Times New Roman" w:cs="Times New Roman"/>
        </w:rPr>
        <w:footnoteRef/>
      </w:r>
      <w:r w:rsidRPr="00F9139C">
        <w:rPr>
          <w:rFonts w:ascii="Times New Roman" w:hAnsi="Times New Roman" w:cs="Times New Roman"/>
        </w:rPr>
        <w:t xml:space="preserve"> </w:t>
      </w:r>
      <w:r w:rsidRPr="00F9139C">
        <w:rPr>
          <w:rFonts w:ascii="Times New Roman" w:hAnsi="Times New Roman" w:cs="Times New Roman"/>
          <w:lang w:val="ru-RU"/>
        </w:rPr>
        <w:t>30</w:t>
      </w:r>
      <w:r w:rsidRPr="00F9139C">
        <w:rPr>
          <w:rFonts w:ascii="Times New Roman" w:hAnsi="Times New Roman" w:cs="Times New Roman"/>
        </w:rPr>
        <w:t>.1</w:t>
      </w:r>
      <w:r>
        <w:rPr>
          <w:rFonts w:ascii="Times New Roman" w:hAnsi="Times New Roman" w:cs="Times New Roman"/>
          <w:lang w:val="ru-RU"/>
        </w:rPr>
        <w:t>0</w:t>
      </w:r>
      <w:r w:rsidRPr="00F9139C">
        <w:rPr>
          <w:rFonts w:ascii="Times New Roman" w:hAnsi="Times New Roman" w:cs="Times New Roman"/>
        </w:rPr>
        <w:t>.201</w:t>
      </w:r>
      <w:r>
        <w:rPr>
          <w:rFonts w:ascii="Times New Roman" w:hAnsi="Times New Roman" w:cs="Times New Roman"/>
          <w:lang w:val="ru-RU"/>
        </w:rPr>
        <w:t>3</w:t>
      </w:r>
      <w:r w:rsidRPr="00F9139C">
        <w:rPr>
          <w:rFonts w:ascii="Times New Roman" w:hAnsi="Times New Roman" w:cs="Times New Roman"/>
        </w:rPr>
        <w:t xml:space="preserve"> №</w:t>
      </w:r>
      <w:r>
        <w:rPr>
          <w:rFonts w:ascii="Times New Roman" w:hAnsi="Times New Roman" w:cs="Times New Roman"/>
          <w:lang w:val="ru-RU"/>
        </w:rPr>
        <w:t xml:space="preserve"> 710</w:t>
      </w:r>
      <w:r w:rsidRPr="00F9139C">
        <w:rPr>
          <w:rFonts w:ascii="Times New Roman" w:hAnsi="Times New Roman" w:cs="Times New Roman"/>
          <w:lang w:val="ru-RU"/>
        </w:rPr>
        <w:t xml:space="preserve"> </w:t>
      </w:r>
      <w:r w:rsidRPr="00F9139C">
        <w:rPr>
          <w:rFonts w:ascii="Times New Roman" w:hAnsi="Times New Roman" w:cs="Times New Roman"/>
        </w:rPr>
        <w:t>«О</w:t>
      </w:r>
      <w:r w:rsidRPr="00F9139C">
        <w:rPr>
          <w:rFonts w:ascii="Times New Roman" w:hAnsi="Times New Roman" w:cs="Times New Roman"/>
          <w:lang w:val="ru-RU"/>
        </w:rPr>
        <w:t>б</w:t>
      </w:r>
      <w:r w:rsidRPr="00F9139C">
        <w:rPr>
          <w:rFonts w:ascii="Times New Roman" w:hAnsi="Times New Roman" w:cs="Times New Roman"/>
        </w:rPr>
        <w:t xml:space="preserve"> </w:t>
      </w:r>
      <w:r w:rsidRPr="00F9139C">
        <w:rPr>
          <w:rFonts w:ascii="Times New Roman" w:hAnsi="Times New Roman" w:cs="Times New Roman"/>
          <w:lang w:val="ru-RU"/>
        </w:rPr>
        <w:t>утвержден</w:t>
      </w:r>
      <w:r w:rsidRPr="00F9139C">
        <w:rPr>
          <w:rFonts w:ascii="Times New Roman" w:hAnsi="Times New Roman" w:cs="Times New Roman"/>
        </w:rPr>
        <w:t xml:space="preserve">ии программы социально-экономического развития муниципального образования </w:t>
      </w:r>
      <w:r w:rsidRPr="00F9139C">
        <w:rPr>
          <w:rFonts w:ascii="Times New Roman" w:hAnsi="Times New Roman" w:cs="Times New Roman"/>
          <w:lang w:val="ru-RU"/>
        </w:rPr>
        <w:t>Тбилис</w:t>
      </w:r>
      <w:r w:rsidRPr="00F9139C">
        <w:rPr>
          <w:rFonts w:ascii="Times New Roman" w:hAnsi="Times New Roman" w:cs="Times New Roman"/>
        </w:rPr>
        <w:t>ский район на 201</w:t>
      </w:r>
      <w:r>
        <w:rPr>
          <w:rFonts w:ascii="Times New Roman" w:hAnsi="Times New Roman" w:cs="Times New Roman"/>
          <w:lang w:val="ru-RU"/>
        </w:rPr>
        <w:t>3</w:t>
      </w:r>
      <w:r w:rsidRPr="00F9139C">
        <w:rPr>
          <w:rFonts w:ascii="Times New Roman" w:hAnsi="Times New Roman" w:cs="Times New Roman"/>
        </w:rPr>
        <w:t>-201</w:t>
      </w:r>
      <w:r>
        <w:rPr>
          <w:rFonts w:ascii="Times New Roman" w:hAnsi="Times New Roman" w:cs="Times New Roman"/>
          <w:lang w:val="ru-RU"/>
        </w:rPr>
        <w:t>7</w:t>
      </w:r>
      <w:r w:rsidRPr="00F9139C">
        <w:rPr>
          <w:rFonts w:ascii="Times New Roman" w:hAnsi="Times New Roman" w:cs="Times New Roman"/>
        </w:rPr>
        <w:t xml:space="preserve"> годы»</w:t>
      </w:r>
    </w:p>
  </w:footnote>
  <w:footnote w:id="13">
    <w:p w14:paraId="0C9348B8" w14:textId="77777777" w:rsidR="002F244D" w:rsidRDefault="002F244D" w:rsidP="00D82B67">
      <w:pPr>
        <w:pStyle w:val="1"/>
        <w:shd w:val="clear" w:color="auto" w:fill="auto"/>
        <w:spacing w:line="202" w:lineRule="exact"/>
        <w:ind w:right="120"/>
      </w:pPr>
      <w:r>
        <w:rPr>
          <w:vertAlign w:val="superscript"/>
        </w:rPr>
        <w:footnoteRef/>
      </w:r>
      <w:r>
        <w:t xml:space="preserve"> В настоящем Отчете термин и сокращение «собственные доходы» применяются в том смысле, в котором они применены в Стратегии СЭР района до 2020 года: доходы бюджета района за вычетом поступлений из других уровней бюджетной системы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665"/>
    <w:multiLevelType w:val="multilevel"/>
    <w:tmpl w:val="08C85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64C79"/>
    <w:multiLevelType w:val="multilevel"/>
    <w:tmpl w:val="0ABA0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769E5"/>
    <w:multiLevelType w:val="multilevel"/>
    <w:tmpl w:val="82DA45F8"/>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549FC"/>
    <w:multiLevelType w:val="multilevel"/>
    <w:tmpl w:val="F6E8EAB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23D9D"/>
    <w:multiLevelType w:val="hybridMultilevel"/>
    <w:tmpl w:val="E22A18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15:restartNumberingAfterBreak="0">
    <w:nsid w:val="151170A3"/>
    <w:multiLevelType w:val="multilevel"/>
    <w:tmpl w:val="FE464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2E3A"/>
    <w:multiLevelType w:val="multilevel"/>
    <w:tmpl w:val="26E203C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04D47"/>
    <w:multiLevelType w:val="hybridMultilevel"/>
    <w:tmpl w:val="84181B56"/>
    <w:lvl w:ilvl="0" w:tplc="18EEC7F6">
      <w:start w:val="1"/>
      <w:numFmt w:val="decimal"/>
      <w:lvlText w:val="%1."/>
      <w:lvlJc w:val="left"/>
      <w:pPr>
        <w:ind w:left="1065" w:hanging="360"/>
      </w:pPr>
      <w:rPr>
        <w:color w:val="auto"/>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15:restartNumberingAfterBreak="0">
    <w:nsid w:val="2C7D61C3"/>
    <w:multiLevelType w:val="multilevel"/>
    <w:tmpl w:val="A394DBA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55145"/>
    <w:multiLevelType w:val="multilevel"/>
    <w:tmpl w:val="03005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B1200A"/>
    <w:multiLevelType w:val="multilevel"/>
    <w:tmpl w:val="8AAC6704"/>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617525"/>
    <w:multiLevelType w:val="multilevel"/>
    <w:tmpl w:val="0C72ED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742CCC"/>
    <w:multiLevelType w:val="multilevel"/>
    <w:tmpl w:val="84E60F7E"/>
    <w:lvl w:ilvl="0">
      <w:start w:val="1"/>
      <w:numFmt w:val="decimal"/>
      <w:lvlText w:val="%1."/>
      <w:lvlJc w:val="left"/>
      <w:pPr>
        <w:ind w:left="450" w:hanging="450"/>
      </w:pPr>
      <w:rPr>
        <w:rFonts w:hint="default"/>
      </w:rPr>
    </w:lvl>
    <w:lvl w:ilvl="1">
      <w:start w:val="3"/>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3" w15:restartNumberingAfterBreak="0">
    <w:nsid w:val="723F3C65"/>
    <w:multiLevelType w:val="multilevel"/>
    <w:tmpl w:val="3F3A1EA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641F0D"/>
    <w:multiLevelType w:val="multilevel"/>
    <w:tmpl w:val="BE16CF44"/>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607E27"/>
    <w:multiLevelType w:val="multilevel"/>
    <w:tmpl w:val="FE4086C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797E65"/>
    <w:multiLevelType w:val="hybridMultilevel"/>
    <w:tmpl w:val="A3F455B4"/>
    <w:lvl w:ilvl="0" w:tplc="6A748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7" w15:restartNumberingAfterBreak="0">
    <w:nsid w:val="7D795290"/>
    <w:multiLevelType w:val="multilevel"/>
    <w:tmpl w:val="354AA41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1512183">
    <w:abstractNumId w:val="3"/>
  </w:num>
  <w:num w:numId="2" w16cid:durableId="1571648142">
    <w:abstractNumId w:val="13"/>
  </w:num>
  <w:num w:numId="3" w16cid:durableId="1734352104">
    <w:abstractNumId w:val="8"/>
  </w:num>
  <w:num w:numId="4" w16cid:durableId="260186468">
    <w:abstractNumId w:val="6"/>
  </w:num>
  <w:num w:numId="5" w16cid:durableId="945311500">
    <w:abstractNumId w:val="11"/>
  </w:num>
  <w:num w:numId="6" w16cid:durableId="462889116">
    <w:abstractNumId w:val="17"/>
  </w:num>
  <w:num w:numId="7" w16cid:durableId="1966813546">
    <w:abstractNumId w:val="1"/>
  </w:num>
  <w:num w:numId="8" w16cid:durableId="1615863967">
    <w:abstractNumId w:val="9"/>
  </w:num>
  <w:num w:numId="9" w16cid:durableId="402025437">
    <w:abstractNumId w:val="0"/>
  </w:num>
  <w:num w:numId="10" w16cid:durableId="921640007">
    <w:abstractNumId w:val="14"/>
  </w:num>
  <w:num w:numId="11" w16cid:durableId="770321301">
    <w:abstractNumId w:val="15"/>
  </w:num>
  <w:num w:numId="12" w16cid:durableId="1502236154">
    <w:abstractNumId w:val="5"/>
  </w:num>
  <w:num w:numId="13" w16cid:durableId="1376392127">
    <w:abstractNumId w:val="10"/>
  </w:num>
  <w:num w:numId="14" w16cid:durableId="2124035523">
    <w:abstractNumId w:val="2"/>
  </w:num>
  <w:num w:numId="15" w16cid:durableId="2079089046">
    <w:abstractNumId w:val="12"/>
  </w:num>
  <w:num w:numId="16" w16cid:durableId="1813214059">
    <w:abstractNumId w:val="4"/>
  </w:num>
  <w:num w:numId="17" w16cid:durableId="1106581438">
    <w:abstractNumId w:val="3"/>
    <w:lvlOverride w:ilvl="0">
      <w:startOverride w:val="32"/>
    </w:lvlOverride>
    <w:lvlOverride w:ilvl="1"/>
    <w:lvlOverride w:ilvl="2"/>
    <w:lvlOverride w:ilvl="3"/>
    <w:lvlOverride w:ilvl="4"/>
    <w:lvlOverride w:ilvl="5"/>
    <w:lvlOverride w:ilvl="6"/>
    <w:lvlOverride w:ilvl="7"/>
    <w:lvlOverride w:ilvl="8"/>
  </w:num>
  <w:num w:numId="18" w16cid:durableId="1249969827">
    <w:abstractNumId w:val="8"/>
    <w:lvlOverride w:ilvl="0">
      <w:startOverride w:val="34"/>
    </w:lvlOverride>
    <w:lvlOverride w:ilvl="1"/>
    <w:lvlOverride w:ilvl="2"/>
    <w:lvlOverride w:ilvl="3"/>
    <w:lvlOverride w:ilvl="4"/>
    <w:lvlOverride w:ilvl="5"/>
    <w:lvlOverride w:ilvl="6"/>
    <w:lvlOverride w:ilvl="7"/>
    <w:lvlOverride w:ilvl="8"/>
  </w:num>
  <w:num w:numId="19" w16cid:durableId="855925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1830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B0A"/>
    <w:rsid w:val="00001817"/>
    <w:rsid w:val="00010D85"/>
    <w:rsid w:val="0001304F"/>
    <w:rsid w:val="00015051"/>
    <w:rsid w:val="00017D8A"/>
    <w:rsid w:val="00023BF6"/>
    <w:rsid w:val="00024050"/>
    <w:rsid w:val="000316DC"/>
    <w:rsid w:val="00031FEF"/>
    <w:rsid w:val="00036D20"/>
    <w:rsid w:val="00037965"/>
    <w:rsid w:val="00041230"/>
    <w:rsid w:val="00042DE5"/>
    <w:rsid w:val="00046D9F"/>
    <w:rsid w:val="00051736"/>
    <w:rsid w:val="00054340"/>
    <w:rsid w:val="00054D6F"/>
    <w:rsid w:val="000562C8"/>
    <w:rsid w:val="000608FE"/>
    <w:rsid w:val="00066340"/>
    <w:rsid w:val="00067CE3"/>
    <w:rsid w:val="00070C36"/>
    <w:rsid w:val="00073E50"/>
    <w:rsid w:val="00074F87"/>
    <w:rsid w:val="00075605"/>
    <w:rsid w:val="000800F8"/>
    <w:rsid w:val="000810EA"/>
    <w:rsid w:val="00083EE5"/>
    <w:rsid w:val="00090599"/>
    <w:rsid w:val="0009100F"/>
    <w:rsid w:val="00091C5A"/>
    <w:rsid w:val="00093315"/>
    <w:rsid w:val="000A09ED"/>
    <w:rsid w:val="000A3199"/>
    <w:rsid w:val="000A3A1B"/>
    <w:rsid w:val="000A583F"/>
    <w:rsid w:val="000A5EA3"/>
    <w:rsid w:val="000B10B4"/>
    <w:rsid w:val="000B4864"/>
    <w:rsid w:val="000B733A"/>
    <w:rsid w:val="000B778A"/>
    <w:rsid w:val="000C2990"/>
    <w:rsid w:val="000C69D1"/>
    <w:rsid w:val="000C6E07"/>
    <w:rsid w:val="000C722A"/>
    <w:rsid w:val="000C7BA4"/>
    <w:rsid w:val="000D6B10"/>
    <w:rsid w:val="000E50FC"/>
    <w:rsid w:val="000E543A"/>
    <w:rsid w:val="000E5E48"/>
    <w:rsid w:val="000F0C08"/>
    <w:rsid w:val="000F4F26"/>
    <w:rsid w:val="000F759B"/>
    <w:rsid w:val="00102BA4"/>
    <w:rsid w:val="00102CAA"/>
    <w:rsid w:val="00103FA9"/>
    <w:rsid w:val="00105BD5"/>
    <w:rsid w:val="00112DF4"/>
    <w:rsid w:val="00113769"/>
    <w:rsid w:val="00114FC0"/>
    <w:rsid w:val="00115D6D"/>
    <w:rsid w:val="0012527D"/>
    <w:rsid w:val="0012558E"/>
    <w:rsid w:val="0013189D"/>
    <w:rsid w:val="00131C30"/>
    <w:rsid w:val="00135FD0"/>
    <w:rsid w:val="001371FD"/>
    <w:rsid w:val="00141420"/>
    <w:rsid w:val="00146DC0"/>
    <w:rsid w:val="00147534"/>
    <w:rsid w:val="001519CA"/>
    <w:rsid w:val="00151F82"/>
    <w:rsid w:val="00154CF1"/>
    <w:rsid w:val="0015774B"/>
    <w:rsid w:val="00160EF1"/>
    <w:rsid w:val="001610B9"/>
    <w:rsid w:val="001612CD"/>
    <w:rsid w:val="00162F11"/>
    <w:rsid w:val="00163209"/>
    <w:rsid w:val="00167950"/>
    <w:rsid w:val="00170F56"/>
    <w:rsid w:val="001772AF"/>
    <w:rsid w:val="001839F2"/>
    <w:rsid w:val="001860E8"/>
    <w:rsid w:val="00192C1B"/>
    <w:rsid w:val="00196724"/>
    <w:rsid w:val="001A1C2D"/>
    <w:rsid w:val="001C4048"/>
    <w:rsid w:val="001D25F0"/>
    <w:rsid w:val="001D38E9"/>
    <w:rsid w:val="001D7BD0"/>
    <w:rsid w:val="001F1E8B"/>
    <w:rsid w:val="001F57CD"/>
    <w:rsid w:val="001F6089"/>
    <w:rsid w:val="001F77F4"/>
    <w:rsid w:val="00200F27"/>
    <w:rsid w:val="00214E3E"/>
    <w:rsid w:val="0022450E"/>
    <w:rsid w:val="0024020E"/>
    <w:rsid w:val="00244598"/>
    <w:rsid w:val="0024470D"/>
    <w:rsid w:val="00245C83"/>
    <w:rsid w:val="00246EC5"/>
    <w:rsid w:val="00252BC4"/>
    <w:rsid w:val="00257C67"/>
    <w:rsid w:val="00260C0A"/>
    <w:rsid w:val="00263AA2"/>
    <w:rsid w:val="002676F5"/>
    <w:rsid w:val="00272D1C"/>
    <w:rsid w:val="002754C4"/>
    <w:rsid w:val="002755E4"/>
    <w:rsid w:val="002758C9"/>
    <w:rsid w:val="002801B2"/>
    <w:rsid w:val="00280CA3"/>
    <w:rsid w:val="00283861"/>
    <w:rsid w:val="002842DA"/>
    <w:rsid w:val="00285E3B"/>
    <w:rsid w:val="0029271B"/>
    <w:rsid w:val="002937D1"/>
    <w:rsid w:val="00295766"/>
    <w:rsid w:val="002A4EF0"/>
    <w:rsid w:val="002B3CCC"/>
    <w:rsid w:val="002B544C"/>
    <w:rsid w:val="002B6CF0"/>
    <w:rsid w:val="002C170F"/>
    <w:rsid w:val="002C287B"/>
    <w:rsid w:val="002C4739"/>
    <w:rsid w:val="002C6958"/>
    <w:rsid w:val="002D0A5B"/>
    <w:rsid w:val="002D21EF"/>
    <w:rsid w:val="002D3D6A"/>
    <w:rsid w:val="002D4547"/>
    <w:rsid w:val="002D4FAB"/>
    <w:rsid w:val="002D60FD"/>
    <w:rsid w:val="002D6EF8"/>
    <w:rsid w:val="002E05AE"/>
    <w:rsid w:val="002E30BA"/>
    <w:rsid w:val="002E4FFB"/>
    <w:rsid w:val="002F244D"/>
    <w:rsid w:val="002F63BB"/>
    <w:rsid w:val="002F67E1"/>
    <w:rsid w:val="00301AFC"/>
    <w:rsid w:val="00303EF6"/>
    <w:rsid w:val="003069BF"/>
    <w:rsid w:val="00324106"/>
    <w:rsid w:val="003246C1"/>
    <w:rsid w:val="003307F3"/>
    <w:rsid w:val="0033748D"/>
    <w:rsid w:val="00345CE8"/>
    <w:rsid w:val="003536DB"/>
    <w:rsid w:val="0035524D"/>
    <w:rsid w:val="003568DF"/>
    <w:rsid w:val="00361ECC"/>
    <w:rsid w:val="003665FE"/>
    <w:rsid w:val="003737AE"/>
    <w:rsid w:val="00375242"/>
    <w:rsid w:val="0038095D"/>
    <w:rsid w:val="003844F0"/>
    <w:rsid w:val="00393C9C"/>
    <w:rsid w:val="003A1DE8"/>
    <w:rsid w:val="003A2C94"/>
    <w:rsid w:val="003A3631"/>
    <w:rsid w:val="003A3E1F"/>
    <w:rsid w:val="003A4D20"/>
    <w:rsid w:val="003A60DC"/>
    <w:rsid w:val="003B022A"/>
    <w:rsid w:val="003B3797"/>
    <w:rsid w:val="003C2814"/>
    <w:rsid w:val="003C4D75"/>
    <w:rsid w:val="003D1BD6"/>
    <w:rsid w:val="003D54A6"/>
    <w:rsid w:val="003D6862"/>
    <w:rsid w:val="003E328F"/>
    <w:rsid w:val="003E4935"/>
    <w:rsid w:val="003F057A"/>
    <w:rsid w:val="00402A34"/>
    <w:rsid w:val="00416587"/>
    <w:rsid w:val="0042286E"/>
    <w:rsid w:val="00422B97"/>
    <w:rsid w:val="00426FED"/>
    <w:rsid w:val="00437534"/>
    <w:rsid w:val="00442AA6"/>
    <w:rsid w:val="00442ED9"/>
    <w:rsid w:val="00443917"/>
    <w:rsid w:val="0044488A"/>
    <w:rsid w:val="0044550D"/>
    <w:rsid w:val="00445554"/>
    <w:rsid w:val="00453EF8"/>
    <w:rsid w:val="00457EE7"/>
    <w:rsid w:val="00460A19"/>
    <w:rsid w:val="004621BD"/>
    <w:rsid w:val="00464BE5"/>
    <w:rsid w:val="00470CE6"/>
    <w:rsid w:val="00470DD7"/>
    <w:rsid w:val="004712F1"/>
    <w:rsid w:val="00476F77"/>
    <w:rsid w:val="00481DB5"/>
    <w:rsid w:val="00482038"/>
    <w:rsid w:val="00483935"/>
    <w:rsid w:val="00490E0E"/>
    <w:rsid w:val="00491E66"/>
    <w:rsid w:val="00492B0A"/>
    <w:rsid w:val="00494564"/>
    <w:rsid w:val="004949C2"/>
    <w:rsid w:val="00495C9A"/>
    <w:rsid w:val="0049715B"/>
    <w:rsid w:val="004A11D7"/>
    <w:rsid w:val="004A290F"/>
    <w:rsid w:val="004A6996"/>
    <w:rsid w:val="004A7B9A"/>
    <w:rsid w:val="004B0A1D"/>
    <w:rsid w:val="004B5D50"/>
    <w:rsid w:val="004C3DFF"/>
    <w:rsid w:val="004C566F"/>
    <w:rsid w:val="004C78FA"/>
    <w:rsid w:val="004D0325"/>
    <w:rsid w:val="004D2731"/>
    <w:rsid w:val="004D61FE"/>
    <w:rsid w:val="004D7751"/>
    <w:rsid w:val="004E23FA"/>
    <w:rsid w:val="004E441B"/>
    <w:rsid w:val="004E4A8F"/>
    <w:rsid w:val="004E4D40"/>
    <w:rsid w:val="004E7B49"/>
    <w:rsid w:val="004F4007"/>
    <w:rsid w:val="005007B2"/>
    <w:rsid w:val="005014F0"/>
    <w:rsid w:val="0050513A"/>
    <w:rsid w:val="005127DD"/>
    <w:rsid w:val="005152C1"/>
    <w:rsid w:val="0051554B"/>
    <w:rsid w:val="00517D15"/>
    <w:rsid w:val="00520D7A"/>
    <w:rsid w:val="00521075"/>
    <w:rsid w:val="005269AE"/>
    <w:rsid w:val="005302A4"/>
    <w:rsid w:val="0053086B"/>
    <w:rsid w:val="005407C6"/>
    <w:rsid w:val="00553969"/>
    <w:rsid w:val="0055541C"/>
    <w:rsid w:val="0055670C"/>
    <w:rsid w:val="00566B4F"/>
    <w:rsid w:val="00570057"/>
    <w:rsid w:val="00575038"/>
    <w:rsid w:val="00576718"/>
    <w:rsid w:val="00577C59"/>
    <w:rsid w:val="00581B3F"/>
    <w:rsid w:val="00582843"/>
    <w:rsid w:val="0058418E"/>
    <w:rsid w:val="00590B0A"/>
    <w:rsid w:val="005942FD"/>
    <w:rsid w:val="005A0E86"/>
    <w:rsid w:val="005A4804"/>
    <w:rsid w:val="005A5DCE"/>
    <w:rsid w:val="005B3126"/>
    <w:rsid w:val="005B4BD0"/>
    <w:rsid w:val="005B661F"/>
    <w:rsid w:val="005B7BCC"/>
    <w:rsid w:val="005C23D1"/>
    <w:rsid w:val="005C4F99"/>
    <w:rsid w:val="005C5BDC"/>
    <w:rsid w:val="005D3319"/>
    <w:rsid w:val="005E0896"/>
    <w:rsid w:val="005E2C50"/>
    <w:rsid w:val="005E4FA2"/>
    <w:rsid w:val="005F1942"/>
    <w:rsid w:val="00600AC6"/>
    <w:rsid w:val="00600D17"/>
    <w:rsid w:val="00602BE5"/>
    <w:rsid w:val="00604E25"/>
    <w:rsid w:val="00605EBB"/>
    <w:rsid w:val="006071E8"/>
    <w:rsid w:val="00610FEF"/>
    <w:rsid w:val="00611112"/>
    <w:rsid w:val="00611307"/>
    <w:rsid w:val="006121A1"/>
    <w:rsid w:val="00612EB2"/>
    <w:rsid w:val="00614805"/>
    <w:rsid w:val="0061738C"/>
    <w:rsid w:val="0062190B"/>
    <w:rsid w:val="006267EC"/>
    <w:rsid w:val="00626EFC"/>
    <w:rsid w:val="0063484F"/>
    <w:rsid w:val="00635581"/>
    <w:rsid w:val="00636FF6"/>
    <w:rsid w:val="0064034C"/>
    <w:rsid w:val="00641E66"/>
    <w:rsid w:val="00644437"/>
    <w:rsid w:val="00653ABC"/>
    <w:rsid w:val="00653EBE"/>
    <w:rsid w:val="00660DF2"/>
    <w:rsid w:val="00660FE1"/>
    <w:rsid w:val="00674C6C"/>
    <w:rsid w:val="0068615D"/>
    <w:rsid w:val="006928FA"/>
    <w:rsid w:val="00693930"/>
    <w:rsid w:val="00695DDD"/>
    <w:rsid w:val="00695FCB"/>
    <w:rsid w:val="00696D84"/>
    <w:rsid w:val="006A6659"/>
    <w:rsid w:val="006A7DBC"/>
    <w:rsid w:val="006B27AD"/>
    <w:rsid w:val="006B766C"/>
    <w:rsid w:val="006C1625"/>
    <w:rsid w:val="006C1C35"/>
    <w:rsid w:val="006D617A"/>
    <w:rsid w:val="006E7133"/>
    <w:rsid w:val="006F13C3"/>
    <w:rsid w:val="006F1570"/>
    <w:rsid w:val="006F5BCB"/>
    <w:rsid w:val="00702668"/>
    <w:rsid w:val="007034AF"/>
    <w:rsid w:val="0070377F"/>
    <w:rsid w:val="00706EBF"/>
    <w:rsid w:val="00707442"/>
    <w:rsid w:val="00707E27"/>
    <w:rsid w:val="00713FEF"/>
    <w:rsid w:val="00730AFF"/>
    <w:rsid w:val="00731CB4"/>
    <w:rsid w:val="00735F67"/>
    <w:rsid w:val="00736327"/>
    <w:rsid w:val="00742322"/>
    <w:rsid w:val="00747263"/>
    <w:rsid w:val="007476BF"/>
    <w:rsid w:val="00754EC4"/>
    <w:rsid w:val="00756571"/>
    <w:rsid w:val="007620E4"/>
    <w:rsid w:val="00763197"/>
    <w:rsid w:val="007644A5"/>
    <w:rsid w:val="00764980"/>
    <w:rsid w:val="00766089"/>
    <w:rsid w:val="00777264"/>
    <w:rsid w:val="00785F21"/>
    <w:rsid w:val="007912C8"/>
    <w:rsid w:val="007945AC"/>
    <w:rsid w:val="00797B13"/>
    <w:rsid w:val="007A2DE4"/>
    <w:rsid w:val="007A7C8E"/>
    <w:rsid w:val="007B3DF2"/>
    <w:rsid w:val="007B6EAB"/>
    <w:rsid w:val="007C0B0A"/>
    <w:rsid w:val="007C1736"/>
    <w:rsid w:val="007C60B5"/>
    <w:rsid w:val="007D638B"/>
    <w:rsid w:val="007E1D1C"/>
    <w:rsid w:val="007E4DBE"/>
    <w:rsid w:val="007E5EAD"/>
    <w:rsid w:val="007F1B09"/>
    <w:rsid w:val="00800593"/>
    <w:rsid w:val="00803A80"/>
    <w:rsid w:val="008114DE"/>
    <w:rsid w:val="0081267A"/>
    <w:rsid w:val="00815423"/>
    <w:rsid w:val="00815BE4"/>
    <w:rsid w:val="00821870"/>
    <w:rsid w:val="008218CD"/>
    <w:rsid w:val="00824CCC"/>
    <w:rsid w:val="00833682"/>
    <w:rsid w:val="00833D04"/>
    <w:rsid w:val="00840C0F"/>
    <w:rsid w:val="00845827"/>
    <w:rsid w:val="00847085"/>
    <w:rsid w:val="00847470"/>
    <w:rsid w:val="0085014B"/>
    <w:rsid w:val="008515DC"/>
    <w:rsid w:val="00852F93"/>
    <w:rsid w:val="0086070C"/>
    <w:rsid w:val="00860A41"/>
    <w:rsid w:val="00864132"/>
    <w:rsid w:val="00864E9B"/>
    <w:rsid w:val="00880609"/>
    <w:rsid w:val="00885231"/>
    <w:rsid w:val="008876D3"/>
    <w:rsid w:val="00892B33"/>
    <w:rsid w:val="008A0290"/>
    <w:rsid w:val="008A052B"/>
    <w:rsid w:val="008A1085"/>
    <w:rsid w:val="008A18FE"/>
    <w:rsid w:val="008A3A51"/>
    <w:rsid w:val="008A7683"/>
    <w:rsid w:val="008B55A0"/>
    <w:rsid w:val="008B7823"/>
    <w:rsid w:val="008C06A3"/>
    <w:rsid w:val="008C4088"/>
    <w:rsid w:val="008D0B75"/>
    <w:rsid w:val="008D767C"/>
    <w:rsid w:val="008D7E94"/>
    <w:rsid w:val="008E3C68"/>
    <w:rsid w:val="008E632D"/>
    <w:rsid w:val="008F71B0"/>
    <w:rsid w:val="009029B4"/>
    <w:rsid w:val="00905C56"/>
    <w:rsid w:val="00910F74"/>
    <w:rsid w:val="00912E28"/>
    <w:rsid w:val="0091619A"/>
    <w:rsid w:val="00917608"/>
    <w:rsid w:val="0092488E"/>
    <w:rsid w:val="00925F58"/>
    <w:rsid w:val="00926552"/>
    <w:rsid w:val="009274DD"/>
    <w:rsid w:val="00927887"/>
    <w:rsid w:val="00930899"/>
    <w:rsid w:val="009350D3"/>
    <w:rsid w:val="00942306"/>
    <w:rsid w:val="00942FCF"/>
    <w:rsid w:val="00946223"/>
    <w:rsid w:val="009472D7"/>
    <w:rsid w:val="00950D51"/>
    <w:rsid w:val="009522C9"/>
    <w:rsid w:val="009547FD"/>
    <w:rsid w:val="009609CD"/>
    <w:rsid w:val="00964176"/>
    <w:rsid w:val="00964F8A"/>
    <w:rsid w:val="00965CB7"/>
    <w:rsid w:val="00967CCF"/>
    <w:rsid w:val="00971936"/>
    <w:rsid w:val="00976035"/>
    <w:rsid w:val="0097669A"/>
    <w:rsid w:val="00983591"/>
    <w:rsid w:val="00987C48"/>
    <w:rsid w:val="00991790"/>
    <w:rsid w:val="009945C6"/>
    <w:rsid w:val="009949FA"/>
    <w:rsid w:val="009A1E39"/>
    <w:rsid w:val="009A2832"/>
    <w:rsid w:val="009A38CE"/>
    <w:rsid w:val="009B1127"/>
    <w:rsid w:val="009B4444"/>
    <w:rsid w:val="009B5B32"/>
    <w:rsid w:val="009B5B90"/>
    <w:rsid w:val="009C003A"/>
    <w:rsid w:val="009C124E"/>
    <w:rsid w:val="009D23E6"/>
    <w:rsid w:val="009D243A"/>
    <w:rsid w:val="009D3488"/>
    <w:rsid w:val="009D4787"/>
    <w:rsid w:val="009D6653"/>
    <w:rsid w:val="009E0F6A"/>
    <w:rsid w:val="009E1A5B"/>
    <w:rsid w:val="009E3EDE"/>
    <w:rsid w:val="009E41A3"/>
    <w:rsid w:val="009E5B8D"/>
    <w:rsid w:val="009E5C01"/>
    <w:rsid w:val="009E5FD4"/>
    <w:rsid w:val="009E6196"/>
    <w:rsid w:val="009F30B6"/>
    <w:rsid w:val="009F3DD1"/>
    <w:rsid w:val="009F405B"/>
    <w:rsid w:val="009F4BC1"/>
    <w:rsid w:val="00A030B3"/>
    <w:rsid w:val="00A14A67"/>
    <w:rsid w:val="00A21161"/>
    <w:rsid w:val="00A21747"/>
    <w:rsid w:val="00A2450C"/>
    <w:rsid w:val="00A24B0A"/>
    <w:rsid w:val="00A254D8"/>
    <w:rsid w:val="00A25D36"/>
    <w:rsid w:val="00A27DE4"/>
    <w:rsid w:val="00A33D9B"/>
    <w:rsid w:val="00A5394E"/>
    <w:rsid w:val="00A53CD7"/>
    <w:rsid w:val="00A53FC6"/>
    <w:rsid w:val="00A54F00"/>
    <w:rsid w:val="00A577CE"/>
    <w:rsid w:val="00A665DF"/>
    <w:rsid w:val="00A72D9E"/>
    <w:rsid w:val="00A760A9"/>
    <w:rsid w:val="00A76F88"/>
    <w:rsid w:val="00A7773D"/>
    <w:rsid w:val="00A81D5C"/>
    <w:rsid w:val="00A82083"/>
    <w:rsid w:val="00A870C1"/>
    <w:rsid w:val="00A901E3"/>
    <w:rsid w:val="00A90A53"/>
    <w:rsid w:val="00A9146B"/>
    <w:rsid w:val="00AA3409"/>
    <w:rsid w:val="00AA541A"/>
    <w:rsid w:val="00AB2B34"/>
    <w:rsid w:val="00AB2D6F"/>
    <w:rsid w:val="00AB3FC5"/>
    <w:rsid w:val="00AB62EF"/>
    <w:rsid w:val="00AC1BB8"/>
    <w:rsid w:val="00AC3E39"/>
    <w:rsid w:val="00AD5962"/>
    <w:rsid w:val="00AD67BF"/>
    <w:rsid w:val="00AE2135"/>
    <w:rsid w:val="00AE21DB"/>
    <w:rsid w:val="00AE7ADA"/>
    <w:rsid w:val="00AF0536"/>
    <w:rsid w:val="00AF5A73"/>
    <w:rsid w:val="00B048DD"/>
    <w:rsid w:val="00B16E90"/>
    <w:rsid w:val="00B2010A"/>
    <w:rsid w:val="00B20814"/>
    <w:rsid w:val="00B224A5"/>
    <w:rsid w:val="00B22654"/>
    <w:rsid w:val="00B24781"/>
    <w:rsid w:val="00B260DF"/>
    <w:rsid w:val="00B26DE2"/>
    <w:rsid w:val="00B3013B"/>
    <w:rsid w:val="00B35BF2"/>
    <w:rsid w:val="00B40375"/>
    <w:rsid w:val="00B40783"/>
    <w:rsid w:val="00B43265"/>
    <w:rsid w:val="00B506D1"/>
    <w:rsid w:val="00B50D08"/>
    <w:rsid w:val="00B51A7A"/>
    <w:rsid w:val="00B55B33"/>
    <w:rsid w:val="00B5688F"/>
    <w:rsid w:val="00B568FF"/>
    <w:rsid w:val="00B5757E"/>
    <w:rsid w:val="00B62C90"/>
    <w:rsid w:val="00B6681C"/>
    <w:rsid w:val="00B70093"/>
    <w:rsid w:val="00B71305"/>
    <w:rsid w:val="00B73919"/>
    <w:rsid w:val="00B755FA"/>
    <w:rsid w:val="00B80427"/>
    <w:rsid w:val="00B822F5"/>
    <w:rsid w:val="00B829FC"/>
    <w:rsid w:val="00B82F2D"/>
    <w:rsid w:val="00B84273"/>
    <w:rsid w:val="00B87586"/>
    <w:rsid w:val="00B90FA2"/>
    <w:rsid w:val="00B91F58"/>
    <w:rsid w:val="00B93290"/>
    <w:rsid w:val="00B973C6"/>
    <w:rsid w:val="00BA09B1"/>
    <w:rsid w:val="00BA2712"/>
    <w:rsid w:val="00BA3523"/>
    <w:rsid w:val="00BA38E0"/>
    <w:rsid w:val="00BA45BC"/>
    <w:rsid w:val="00BB40F4"/>
    <w:rsid w:val="00BB4AB5"/>
    <w:rsid w:val="00BC051F"/>
    <w:rsid w:val="00BC5FC1"/>
    <w:rsid w:val="00BC7978"/>
    <w:rsid w:val="00BD72C4"/>
    <w:rsid w:val="00BE27BF"/>
    <w:rsid w:val="00BE41FE"/>
    <w:rsid w:val="00BF0E37"/>
    <w:rsid w:val="00BF237F"/>
    <w:rsid w:val="00BF54BA"/>
    <w:rsid w:val="00BF7744"/>
    <w:rsid w:val="00C14D66"/>
    <w:rsid w:val="00C16D2C"/>
    <w:rsid w:val="00C201A1"/>
    <w:rsid w:val="00C27953"/>
    <w:rsid w:val="00C32854"/>
    <w:rsid w:val="00C41A5F"/>
    <w:rsid w:val="00C56C1C"/>
    <w:rsid w:val="00C57481"/>
    <w:rsid w:val="00C57837"/>
    <w:rsid w:val="00C6025B"/>
    <w:rsid w:val="00C73279"/>
    <w:rsid w:val="00C7348C"/>
    <w:rsid w:val="00C80F74"/>
    <w:rsid w:val="00C83511"/>
    <w:rsid w:val="00C84E50"/>
    <w:rsid w:val="00C87638"/>
    <w:rsid w:val="00C879D3"/>
    <w:rsid w:val="00C9576B"/>
    <w:rsid w:val="00C97EE3"/>
    <w:rsid w:val="00CA3362"/>
    <w:rsid w:val="00CA71CE"/>
    <w:rsid w:val="00CB357B"/>
    <w:rsid w:val="00CB3B54"/>
    <w:rsid w:val="00CB651B"/>
    <w:rsid w:val="00CC0137"/>
    <w:rsid w:val="00CC1C83"/>
    <w:rsid w:val="00CC1F75"/>
    <w:rsid w:val="00CC3D38"/>
    <w:rsid w:val="00CC4129"/>
    <w:rsid w:val="00CD2CE1"/>
    <w:rsid w:val="00CD5E01"/>
    <w:rsid w:val="00CE007E"/>
    <w:rsid w:val="00CE1650"/>
    <w:rsid w:val="00CE2769"/>
    <w:rsid w:val="00CE399A"/>
    <w:rsid w:val="00CE4FFC"/>
    <w:rsid w:val="00CF39D9"/>
    <w:rsid w:val="00D01F11"/>
    <w:rsid w:val="00D074A1"/>
    <w:rsid w:val="00D1243D"/>
    <w:rsid w:val="00D12A38"/>
    <w:rsid w:val="00D14CDE"/>
    <w:rsid w:val="00D156D7"/>
    <w:rsid w:val="00D15DE2"/>
    <w:rsid w:val="00D1754F"/>
    <w:rsid w:val="00D22B20"/>
    <w:rsid w:val="00D242AD"/>
    <w:rsid w:val="00D27D79"/>
    <w:rsid w:val="00D3242D"/>
    <w:rsid w:val="00D363E9"/>
    <w:rsid w:val="00D36DDB"/>
    <w:rsid w:val="00D45614"/>
    <w:rsid w:val="00D45B90"/>
    <w:rsid w:val="00D61655"/>
    <w:rsid w:val="00D64E62"/>
    <w:rsid w:val="00D65C9F"/>
    <w:rsid w:val="00D7278D"/>
    <w:rsid w:val="00D74D36"/>
    <w:rsid w:val="00D76AA4"/>
    <w:rsid w:val="00D774A1"/>
    <w:rsid w:val="00D813E6"/>
    <w:rsid w:val="00D82B67"/>
    <w:rsid w:val="00D87F38"/>
    <w:rsid w:val="00D9287D"/>
    <w:rsid w:val="00D97C3A"/>
    <w:rsid w:val="00DA12DA"/>
    <w:rsid w:val="00DA35A2"/>
    <w:rsid w:val="00DA387C"/>
    <w:rsid w:val="00DB16E4"/>
    <w:rsid w:val="00DB2895"/>
    <w:rsid w:val="00DC1ACF"/>
    <w:rsid w:val="00DC26DD"/>
    <w:rsid w:val="00DC4941"/>
    <w:rsid w:val="00DC5990"/>
    <w:rsid w:val="00DC5D8F"/>
    <w:rsid w:val="00DD263F"/>
    <w:rsid w:val="00DD3F03"/>
    <w:rsid w:val="00DD7737"/>
    <w:rsid w:val="00DE3995"/>
    <w:rsid w:val="00DE513E"/>
    <w:rsid w:val="00DF126D"/>
    <w:rsid w:val="00DF3678"/>
    <w:rsid w:val="00DF3C69"/>
    <w:rsid w:val="00DF69C1"/>
    <w:rsid w:val="00E066B1"/>
    <w:rsid w:val="00E1017E"/>
    <w:rsid w:val="00E131F8"/>
    <w:rsid w:val="00E16C9A"/>
    <w:rsid w:val="00E1746E"/>
    <w:rsid w:val="00E224D5"/>
    <w:rsid w:val="00E272FE"/>
    <w:rsid w:val="00E304B5"/>
    <w:rsid w:val="00E31AE7"/>
    <w:rsid w:val="00E33967"/>
    <w:rsid w:val="00E33F9A"/>
    <w:rsid w:val="00E37F3C"/>
    <w:rsid w:val="00E42C69"/>
    <w:rsid w:val="00E44E86"/>
    <w:rsid w:val="00E45C01"/>
    <w:rsid w:val="00E45D05"/>
    <w:rsid w:val="00E50528"/>
    <w:rsid w:val="00E536CC"/>
    <w:rsid w:val="00E57D2E"/>
    <w:rsid w:val="00E61C86"/>
    <w:rsid w:val="00E64298"/>
    <w:rsid w:val="00E74BC5"/>
    <w:rsid w:val="00E763A7"/>
    <w:rsid w:val="00E76B7C"/>
    <w:rsid w:val="00E77BDF"/>
    <w:rsid w:val="00E84A69"/>
    <w:rsid w:val="00E908D6"/>
    <w:rsid w:val="00EA17C6"/>
    <w:rsid w:val="00EA28D7"/>
    <w:rsid w:val="00EA30D6"/>
    <w:rsid w:val="00EC21F0"/>
    <w:rsid w:val="00EC320C"/>
    <w:rsid w:val="00EC4BB2"/>
    <w:rsid w:val="00EC5D76"/>
    <w:rsid w:val="00EC6509"/>
    <w:rsid w:val="00ED115A"/>
    <w:rsid w:val="00EE0788"/>
    <w:rsid w:val="00EE1896"/>
    <w:rsid w:val="00EE1F72"/>
    <w:rsid w:val="00EE2BF2"/>
    <w:rsid w:val="00EE3AA5"/>
    <w:rsid w:val="00EE3E48"/>
    <w:rsid w:val="00EE44BD"/>
    <w:rsid w:val="00EE6968"/>
    <w:rsid w:val="00EF5E9B"/>
    <w:rsid w:val="00EF689A"/>
    <w:rsid w:val="00F014F4"/>
    <w:rsid w:val="00F026AF"/>
    <w:rsid w:val="00F05EE9"/>
    <w:rsid w:val="00F07D4C"/>
    <w:rsid w:val="00F14A14"/>
    <w:rsid w:val="00F2056C"/>
    <w:rsid w:val="00F2692F"/>
    <w:rsid w:val="00F31AA3"/>
    <w:rsid w:val="00F359E4"/>
    <w:rsid w:val="00F41014"/>
    <w:rsid w:val="00F45488"/>
    <w:rsid w:val="00F508DF"/>
    <w:rsid w:val="00F529CC"/>
    <w:rsid w:val="00F70E92"/>
    <w:rsid w:val="00F72AB3"/>
    <w:rsid w:val="00F73A56"/>
    <w:rsid w:val="00F73F4A"/>
    <w:rsid w:val="00F74437"/>
    <w:rsid w:val="00F7543E"/>
    <w:rsid w:val="00F7579A"/>
    <w:rsid w:val="00F77302"/>
    <w:rsid w:val="00F8051A"/>
    <w:rsid w:val="00F95C88"/>
    <w:rsid w:val="00FA5691"/>
    <w:rsid w:val="00FA67B9"/>
    <w:rsid w:val="00FC38ED"/>
    <w:rsid w:val="00FC7C51"/>
    <w:rsid w:val="00FD2A76"/>
    <w:rsid w:val="00FE5829"/>
    <w:rsid w:val="00FF0B3E"/>
    <w:rsid w:val="00FF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6C982"/>
  <w15:docId w15:val="{79F707A1-9FE5-434A-8B1A-E0F081EF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spacing w:val="0"/>
      <w:sz w:val="15"/>
      <w:szCs w:val="15"/>
    </w:rPr>
  </w:style>
  <w:style w:type="character" w:customStyle="1" w:styleId="7pt">
    <w:name w:val="Сноска + 7 pt"/>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7pt6">
    <w:name w:val="Сноска + 7 pt6"/>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7pt5">
    <w:name w:val="Сноска + 7 pt5"/>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4">
    <w:name w:val="Сноска (4)_"/>
    <w:basedOn w:val="a0"/>
    <w:link w:val="41"/>
    <w:rPr>
      <w:rFonts w:ascii="Times New Roman" w:eastAsia="Times New Roman" w:hAnsi="Times New Roman" w:cs="Times New Roman"/>
      <w:b w:val="0"/>
      <w:bCs w:val="0"/>
      <w:i w:val="0"/>
      <w:iCs w:val="0"/>
      <w:smallCaps w:val="0"/>
      <w:strike w:val="0"/>
      <w:spacing w:val="0"/>
      <w:sz w:val="14"/>
      <w:szCs w:val="14"/>
    </w:rPr>
  </w:style>
  <w:style w:type="character" w:customStyle="1" w:styleId="40">
    <w:name w:val="Сноска (4)"/>
    <w:basedOn w:val="4"/>
    <w:rPr>
      <w:rFonts w:ascii="Times New Roman" w:eastAsia="Times New Roman" w:hAnsi="Times New Roman" w:cs="Times New Roman"/>
      <w:b w:val="0"/>
      <w:bCs w:val="0"/>
      <w:i w:val="0"/>
      <w:iCs w:val="0"/>
      <w:smallCaps w:val="0"/>
      <w:strike w:val="0"/>
      <w:spacing w:val="0"/>
      <w:sz w:val="14"/>
      <w:szCs w:val="14"/>
    </w:rPr>
  </w:style>
  <w:style w:type="character" w:customStyle="1" w:styleId="5">
    <w:name w:val="Сноска (5)_"/>
    <w:basedOn w:val="a0"/>
    <w:link w:val="50"/>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Сноска (6)_"/>
    <w:basedOn w:val="a0"/>
    <w:link w:val="60"/>
    <w:rPr>
      <w:rFonts w:ascii="Arial Narrow" w:eastAsia="Arial Narrow" w:hAnsi="Arial Narrow" w:cs="Arial Narrow"/>
      <w:b w:val="0"/>
      <w:bCs w:val="0"/>
      <w:i w:val="0"/>
      <w:iCs w:val="0"/>
      <w:smallCaps w:val="0"/>
      <w:strike w:val="0"/>
      <w:spacing w:val="0"/>
      <w:sz w:val="12"/>
      <w:szCs w:val="12"/>
    </w:rPr>
  </w:style>
  <w:style w:type="character" w:customStyle="1" w:styleId="7pt4">
    <w:name w:val="Сноска + 7 pt4"/>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7pt3">
    <w:name w:val="Сноска + 7 pt3"/>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a5">
    <w:name w:val="Сноска"/>
    <w:basedOn w:val="a4"/>
    <w:rPr>
      <w:rFonts w:ascii="Times New Roman" w:eastAsia="Times New Roman" w:hAnsi="Times New Roman" w:cs="Times New Roman"/>
      <w:b w:val="0"/>
      <w:bCs w:val="0"/>
      <w:i w:val="0"/>
      <w:iCs w:val="0"/>
      <w:smallCaps w:val="0"/>
      <w:strike w:val="0"/>
      <w:spacing w:val="0"/>
      <w:sz w:val="15"/>
      <w:szCs w:val="15"/>
      <w:u w:val="single"/>
      <w:lang w:val="en-US"/>
    </w:rPr>
  </w:style>
  <w:style w:type="character" w:customStyle="1" w:styleId="7">
    <w:name w:val="Сноска (7)_"/>
    <w:basedOn w:val="a0"/>
    <w:link w:val="70"/>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Сноска + Полужирный"/>
    <w:basedOn w:val="a4"/>
    <w:rPr>
      <w:rFonts w:ascii="Times New Roman" w:eastAsia="Times New Roman" w:hAnsi="Times New Roman" w:cs="Times New Roman"/>
      <w:b/>
      <w:bCs/>
      <w:i w:val="0"/>
      <w:iCs w:val="0"/>
      <w:smallCaps w:val="0"/>
      <w:strike w:val="0"/>
      <w:spacing w:val="0"/>
      <w:sz w:val="15"/>
      <w:szCs w:val="15"/>
    </w:rPr>
  </w:style>
  <w:style w:type="character" w:customStyle="1" w:styleId="7pt2">
    <w:name w:val="Сноска + 7 pt2"/>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51">
    <w:name w:val="Сноска + Полужирный5"/>
    <w:basedOn w:val="a4"/>
    <w:rPr>
      <w:rFonts w:ascii="Times New Roman" w:eastAsia="Times New Roman" w:hAnsi="Times New Roman" w:cs="Times New Roman"/>
      <w:b/>
      <w:bCs/>
      <w:i w:val="0"/>
      <w:iCs w:val="0"/>
      <w:smallCaps w:val="0"/>
      <w:strike w:val="0"/>
      <w:spacing w:val="0"/>
      <w:sz w:val="15"/>
      <w:szCs w:val="15"/>
    </w:rPr>
  </w:style>
  <w:style w:type="character" w:customStyle="1" w:styleId="42">
    <w:name w:val="Сноска + Полужирный4"/>
    <w:basedOn w:val="a4"/>
    <w:rPr>
      <w:rFonts w:ascii="Times New Roman" w:eastAsia="Times New Roman" w:hAnsi="Times New Roman" w:cs="Times New Roman"/>
      <w:b/>
      <w:bCs/>
      <w:i w:val="0"/>
      <w:iCs w:val="0"/>
      <w:smallCaps w:val="0"/>
      <w:strike w:val="0"/>
      <w:spacing w:val="0"/>
      <w:sz w:val="15"/>
      <w:szCs w:val="15"/>
    </w:rPr>
  </w:style>
  <w:style w:type="character" w:customStyle="1" w:styleId="7pt1">
    <w:name w:val="Сноска + 7 pt1"/>
    <w:basedOn w:val="a4"/>
    <w:rPr>
      <w:rFonts w:ascii="Times New Roman" w:eastAsia="Times New Roman" w:hAnsi="Times New Roman" w:cs="Times New Roman"/>
      <w:b w:val="0"/>
      <w:bCs w:val="0"/>
      <w:i w:val="0"/>
      <w:iCs w:val="0"/>
      <w:smallCaps w:val="0"/>
      <w:strike w:val="0"/>
      <w:spacing w:val="0"/>
      <w:sz w:val="14"/>
      <w:szCs w:val="14"/>
    </w:rPr>
  </w:style>
  <w:style w:type="character" w:customStyle="1" w:styleId="45pt">
    <w:name w:val="Сноска + 4;5 pt;Малые прописные"/>
    <w:basedOn w:val="a4"/>
    <w:rPr>
      <w:rFonts w:ascii="Times New Roman" w:eastAsia="Times New Roman" w:hAnsi="Times New Roman" w:cs="Times New Roman"/>
      <w:b w:val="0"/>
      <w:bCs w:val="0"/>
      <w:i w:val="0"/>
      <w:iCs w:val="0"/>
      <w:smallCaps/>
      <w:strike w:val="0"/>
      <w:spacing w:val="0"/>
      <w:sz w:val="9"/>
      <w:szCs w:val="9"/>
      <w:lang w:val="en-US"/>
    </w:rPr>
  </w:style>
  <w:style w:type="character" w:customStyle="1" w:styleId="31">
    <w:name w:val="Сноска + Полужирный3"/>
    <w:basedOn w:val="a4"/>
    <w:rPr>
      <w:rFonts w:ascii="Times New Roman" w:eastAsia="Times New Roman" w:hAnsi="Times New Roman" w:cs="Times New Roman"/>
      <w:b/>
      <w:bCs/>
      <w:i w:val="0"/>
      <w:iCs w:val="0"/>
      <w:smallCaps w:val="0"/>
      <w:strike w:val="0"/>
      <w:spacing w:val="0"/>
      <w:sz w:val="15"/>
      <w:szCs w:val="15"/>
    </w:rPr>
  </w:style>
  <w:style w:type="character" w:customStyle="1" w:styleId="21">
    <w:name w:val="Сноска + Полужирный2"/>
    <w:basedOn w:val="a4"/>
    <w:rPr>
      <w:rFonts w:ascii="Times New Roman" w:eastAsia="Times New Roman" w:hAnsi="Times New Roman" w:cs="Times New Roman"/>
      <w:b/>
      <w:bCs/>
      <w:i w:val="0"/>
      <w:iCs w:val="0"/>
      <w:smallCaps w:val="0"/>
      <w:strike w:val="0"/>
      <w:spacing w:val="0"/>
      <w:sz w:val="15"/>
      <w:szCs w:val="15"/>
    </w:rPr>
  </w:style>
  <w:style w:type="character" w:customStyle="1" w:styleId="10">
    <w:name w:val="Сноска + Полужирный1"/>
    <w:basedOn w:val="a4"/>
    <w:rPr>
      <w:rFonts w:ascii="Times New Roman" w:eastAsia="Times New Roman" w:hAnsi="Times New Roman" w:cs="Times New Roman"/>
      <w:b/>
      <w:bCs/>
      <w:i w:val="0"/>
      <w:iCs w:val="0"/>
      <w:smallCaps w:val="0"/>
      <w:strike w:val="0"/>
      <w:spacing w:val="0"/>
      <w:sz w:val="15"/>
      <w:szCs w:val="15"/>
    </w:rPr>
  </w:style>
  <w:style w:type="character" w:customStyle="1" w:styleId="22">
    <w:name w:val="Подпись к картинке (2)_"/>
    <w:basedOn w:val="a0"/>
    <w:link w:val="23"/>
    <w:rPr>
      <w:rFonts w:ascii="Times New Roman" w:eastAsia="Times New Roman" w:hAnsi="Times New Roman" w:cs="Times New Roman"/>
      <w:b w:val="0"/>
      <w:bCs w:val="0"/>
      <w:i w:val="0"/>
      <w:iCs w:val="0"/>
      <w:smallCaps w:val="0"/>
      <w:strike w:val="0"/>
      <w:spacing w:val="0"/>
      <w:sz w:val="27"/>
      <w:szCs w:val="27"/>
    </w:rPr>
  </w:style>
  <w:style w:type="character" w:customStyle="1" w:styleId="211pt">
    <w:name w:val="Подпись к картинке (2) + 11 pt;Не полужирный"/>
    <w:basedOn w:val="22"/>
    <w:rPr>
      <w:rFonts w:ascii="Times New Roman" w:eastAsia="Times New Roman" w:hAnsi="Times New Roman" w:cs="Times New Roman"/>
      <w:b/>
      <w:bCs/>
      <w:i w:val="0"/>
      <w:iCs w:val="0"/>
      <w:smallCaps w:val="0"/>
      <w:strike w:val="0"/>
      <w:spacing w:val="0"/>
      <w:sz w:val="22"/>
      <w:szCs w:val="22"/>
    </w:rPr>
  </w:style>
  <w:style w:type="character" w:customStyle="1" w:styleId="32">
    <w:name w:val="Подпись к картинке (3)_"/>
    <w:basedOn w:val="a0"/>
    <w:link w:val="33"/>
    <w:rPr>
      <w:rFonts w:ascii="Times New Roman" w:eastAsia="Times New Roman" w:hAnsi="Times New Roman" w:cs="Times New Roman"/>
      <w:b w:val="0"/>
      <w:bCs w:val="0"/>
      <w:i w:val="0"/>
      <w:iCs w:val="0"/>
      <w:smallCaps w:val="0"/>
      <w:strike w:val="0"/>
      <w:sz w:val="19"/>
      <w:szCs w:val="19"/>
    </w:rPr>
  </w:style>
  <w:style w:type="character" w:customStyle="1" w:styleId="43">
    <w:name w:val="Подпись к картинке (4)_"/>
    <w:basedOn w:val="a0"/>
    <w:link w:val="44"/>
    <w:rPr>
      <w:rFonts w:ascii="Arial Narrow" w:eastAsia="Arial Narrow" w:hAnsi="Arial Narrow" w:cs="Arial Narrow"/>
      <w:b w:val="0"/>
      <w:bCs w:val="0"/>
      <w:i w:val="0"/>
      <w:iCs w:val="0"/>
      <w:smallCaps w:val="0"/>
      <w:strike w:val="0"/>
      <w:spacing w:val="0"/>
      <w:w w:val="100"/>
      <w:sz w:val="14"/>
      <w:szCs w:val="14"/>
    </w:rPr>
  </w:style>
  <w:style w:type="character" w:customStyle="1" w:styleId="15">
    <w:name w:val="Основной текст (15)_"/>
    <w:basedOn w:val="a0"/>
    <w:link w:val="151"/>
    <w:rPr>
      <w:rFonts w:ascii="Arial Narrow" w:eastAsia="Arial Narrow" w:hAnsi="Arial Narrow" w:cs="Arial Narrow"/>
      <w:b w:val="0"/>
      <w:bCs w:val="0"/>
      <w:i w:val="0"/>
      <w:iCs w:val="0"/>
      <w:smallCaps w:val="0"/>
      <w:strike w:val="0"/>
      <w:spacing w:val="0"/>
      <w:w w:val="100"/>
      <w:sz w:val="14"/>
      <w:szCs w:val="14"/>
    </w:rPr>
  </w:style>
  <w:style w:type="character" w:customStyle="1" w:styleId="150">
    <w:name w:val="Основной текст (15)"/>
    <w:basedOn w:val="15"/>
    <w:rPr>
      <w:rFonts w:ascii="Arial Narrow" w:eastAsia="Arial Narrow" w:hAnsi="Arial Narrow" w:cs="Arial Narrow"/>
      <w:b w:val="0"/>
      <w:bCs w:val="0"/>
      <w:i w:val="0"/>
      <w:iCs w:val="0"/>
      <w:smallCaps w:val="0"/>
      <w:strike w:val="0"/>
      <w:spacing w:val="0"/>
      <w:w w:val="100"/>
      <w:sz w:val="14"/>
      <w:szCs w:val="14"/>
    </w:rPr>
  </w:style>
  <w:style w:type="character" w:customStyle="1" w:styleId="152">
    <w:name w:val="Основной текст (15)2"/>
    <w:basedOn w:val="15"/>
    <w:rPr>
      <w:rFonts w:ascii="Arial Narrow" w:eastAsia="Arial Narrow" w:hAnsi="Arial Narrow" w:cs="Arial Narrow"/>
      <w:b w:val="0"/>
      <w:bCs w:val="0"/>
      <w:i w:val="0"/>
      <w:iCs w:val="0"/>
      <w:smallCaps w:val="0"/>
      <w:strike w:val="0"/>
      <w:spacing w:val="0"/>
      <w:w w:val="100"/>
      <w:sz w:val="14"/>
      <w:szCs w:val="14"/>
    </w:rPr>
  </w:style>
  <w:style w:type="character" w:customStyle="1" w:styleId="a7">
    <w:name w:val="Основной текст_"/>
    <w:basedOn w:val="a0"/>
    <w:link w:val="9"/>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Подпись к картинке (5)_"/>
    <w:basedOn w:val="a0"/>
    <w:link w:val="53"/>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Подпись к картинке (6)_"/>
    <w:basedOn w:val="a0"/>
    <w:link w:val="610"/>
    <w:rPr>
      <w:rFonts w:ascii="Arial Narrow" w:eastAsia="Arial Narrow" w:hAnsi="Arial Narrow" w:cs="Arial Narrow"/>
      <w:b w:val="0"/>
      <w:bCs w:val="0"/>
      <w:i w:val="0"/>
      <w:iCs w:val="0"/>
      <w:smallCaps w:val="0"/>
      <w:strike w:val="0"/>
      <w:spacing w:val="0"/>
      <w:w w:val="100"/>
      <w:sz w:val="12"/>
      <w:szCs w:val="12"/>
    </w:rPr>
  </w:style>
  <w:style w:type="character" w:customStyle="1" w:styleId="62">
    <w:name w:val="Подпись к картинке (6)"/>
    <w:basedOn w:val="61"/>
    <w:rPr>
      <w:rFonts w:ascii="Arial Narrow" w:eastAsia="Arial Narrow" w:hAnsi="Arial Narrow" w:cs="Arial Narrow"/>
      <w:b w:val="0"/>
      <w:bCs w:val="0"/>
      <w:i w:val="0"/>
      <w:iCs w:val="0"/>
      <w:smallCaps w:val="0"/>
      <w:strike w:val="0"/>
      <w:spacing w:val="0"/>
      <w:w w:val="100"/>
      <w:sz w:val="12"/>
      <w:szCs w:val="12"/>
    </w:rPr>
  </w:style>
  <w:style w:type="character" w:customStyle="1" w:styleId="45">
    <w:name w:val="Основной текст (4)_"/>
    <w:basedOn w:val="a0"/>
    <w:link w:val="410"/>
    <w:rPr>
      <w:rFonts w:ascii="Times New Roman" w:eastAsia="Times New Roman" w:hAnsi="Times New Roman" w:cs="Times New Roman"/>
      <w:b w:val="0"/>
      <w:bCs w:val="0"/>
      <w:i w:val="0"/>
      <w:iCs w:val="0"/>
      <w:smallCaps w:val="0"/>
      <w:strike w:val="0"/>
      <w:spacing w:val="0"/>
      <w:sz w:val="15"/>
      <w:szCs w:val="15"/>
    </w:rPr>
  </w:style>
  <w:style w:type="character" w:customStyle="1" w:styleId="445pt">
    <w:name w:val="Основной текст (4) + 4;5 pt;Малые прописные"/>
    <w:basedOn w:val="45"/>
    <w:rPr>
      <w:rFonts w:ascii="Times New Roman" w:eastAsia="Times New Roman" w:hAnsi="Times New Roman" w:cs="Times New Roman"/>
      <w:b w:val="0"/>
      <w:bCs w:val="0"/>
      <w:i w:val="0"/>
      <w:iCs w:val="0"/>
      <w:smallCaps/>
      <w:strike w:val="0"/>
      <w:spacing w:val="0"/>
      <w:sz w:val="9"/>
      <w:szCs w:val="9"/>
    </w:rPr>
  </w:style>
  <w:style w:type="character" w:customStyle="1" w:styleId="46">
    <w:name w:val="Основной текст (4)"/>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17">
    <w:name w:val="Основной текст (4)17"/>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5pt">
    <w:name w:val="Основной текст + Интервал 5 pt"/>
    <w:basedOn w:val="a7"/>
    <w:rPr>
      <w:rFonts w:ascii="Times New Roman" w:eastAsia="Times New Roman" w:hAnsi="Times New Roman" w:cs="Times New Roman"/>
      <w:b w:val="0"/>
      <w:bCs w:val="0"/>
      <w:i w:val="0"/>
      <w:iCs w:val="0"/>
      <w:smallCaps w:val="0"/>
      <w:strike w:val="0"/>
      <w:spacing w:val="110"/>
      <w:sz w:val="27"/>
      <w:szCs w:val="27"/>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8"/>
    <w:rPr>
      <w:rFonts w:ascii="Times New Roman" w:eastAsia="Times New Roman" w:hAnsi="Times New Roman" w:cs="Times New Roman"/>
      <w:b w:val="0"/>
      <w:bCs w:val="0"/>
      <w:i w:val="0"/>
      <w:iCs w:val="0"/>
      <w:smallCaps w:val="0"/>
      <w:strike w:val="0"/>
      <w:spacing w:val="0"/>
      <w:sz w:val="23"/>
      <w:szCs w:val="23"/>
    </w:rPr>
  </w:style>
  <w:style w:type="character" w:customStyle="1" w:styleId="11pt">
    <w:name w:val="Основной текст + 11 pt;Курсив"/>
    <w:basedOn w:val="a7"/>
    <w:rPr>
      <w:rFonts w:ascii="Times New Roman" w:eastAsia="Times New Roman" w:hAnsi="Times New Roman" w:cs="Times New Roman"/>
      <w:b w:val="0"/>
      <w:bCs w:val="0"/>
      <w:i/>
      <w:iCs/>
      <w:smallCaps w:val="0"/>
      <w:strike w:val="0"/>
      <w:spacing w:val="0"/>
      <w:sz w:val="22"/>
      <w:szCs w:val="22"/>
    </w:rPr>
  </w:style>
  <w:style w:type="character" w:customStyle="1" w:styleId="95pt">
    <w:name w:val="Основной текст + 9;5 pt"/>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115pt0">
    <w:name w:val="Основной текст + 11;5 pt;Малые прописные"/>
    <w:basedOn w:val="a7"/>
    <w:rPr>
      <w:rFonts w:ascii="Times New Roman" w:eastAsia="Times New Roman" w:hAnsi="Times New Roman" w:cs="Times New Roman"/>
      <w:b w:val="0"/>
      <w:bCs w:val="0"/>
      <w:i w:val="0"/>
      <w:iCs w:val="0"/>
      <w:smallCaps/>
      <w:strike w:val="0"/>
      <w:spacing w:val="0"/>
      <w:sz w:val="23"/>
      <w:szCs w:val="23"/>
    </w:rPr>
  </w:style>
  <w:style w:type="character" w:customStyle="1" w:styleId="11pt0">
    <w:name w:val="Основной текст + 11 pt"/>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5pt1">
    <w:name w:val="Основной текст + 11;5 pt"/>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11pt42">
    <w:name w:val="Основной текст + 11 pt42"/>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34">
    <w:name w:val="Основной текст (3)_"/>
    <w:basedOn w:val="a0"/>
    <w:link w:val="35"/>
    <w:rPr>
      <w:rFonts w:ascii="Courier New" w:eastAsia="Courier New" w:hAnsi="Courier New" w:cs="Courier New"/>
      <w:b w:val="0"/>
      <w:bCs w:val="0"/>
      <w:i w:val="0"/>
      <w:iCs w:val="0"/>
      <w:smallCaps w:val="0"/>
      <w:strike w:val="0"/>
      <w:sz w:val="12"/>
      <w:szCs w:val="12"/>
    </w:rPr>
  </w:style>
  <w:style w:type="character" w:customStyle="1" w:styleId="95pt12">
    <w:name w:val="Основной текст + 9;5 pt12"/>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Основной текст + Курсив"/>
    <w:basedOn w:val="a7"/>
    <w:rPr>
      <w:rFonts w:ascii="Times New Roman" w:eastAsia="Times New Roman" w:hAnsi="Times New Roman" w:cs="Times New Roman"/>
      <w:b w:val="0"/>
      <w:bCs w:val="0"/>
      <w:i/>
      <w:iCs/>
      <w:smallCaps w:val="0"/>
      <w:strike w:val="0"/>
      <w:spacing w:val="0"/>
      <w:sz w:val="27"/>
      <w:szCs w:val="27"/>
    </w:rPr>
  </w:style>
  <w:style w:type="character" w:customStyle="1" w:styleId="11pt41">
    <w:name w:val="Основной текст + 11 pt41"/>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3pt">
    <w:name w:val="Основной текст + 13 pt"/>
    <w:basedOn w:val="a7"/>
    <w:rPr>
      <w:rFonts w:ascii="Times New Roman" w:eastAsia="Times New Roman" w:hAnsi="Times New Roman" w:cs="Times New Roman"/>
      <w:b w:val="0"/>
      <w:bCs w:val="0"/>
      <w:i w:val="0"/>
      <w:iCs w:val="0"/>
      <w:smallCaps w:val="0"/>
      <w:strike w:val="0"/>
      <w:spacing w:val="0"/>
      <w:sz w:val="26"/>
      <w:szCs w:val="26"/>
    </w:rPr>
  </w:style>
  <w:style w:type="character" w:customStyle="1" w:styleId="211pt0">
    <w:name w:val="Основной текст (2) + 11 pt"/>
    <w:basedOn w:val="24"/>
    <w:rPr>
      <w:rFonts w:ascii="Times New Roman" w:eastAsia="Times New Roman" w:hAnsi="Times New Roman" w:cs="Times New Roman"/>
      <w:b w:val="0"/>
      <w:bCs w:val="0"/>
      <w:i w:val="0"/>
      <w:iCs w:val="0"/>
      <w:smallCaps w:val="0"/>
      <w:strike w:val="0"/>
      <w:spacing w:val="0"/>
      <w:sz w:val="22"/>
      <w:szCs w:val="22"/>
    </w:rPr>
  </w:style>
  <w:style w:type="character" w:customStyle="1" w:styleId="211pt1">
    <w:name w:val="Основной текст (2) + 11 pt;Курсив"/>
    <w:basedOn w:val="24"/>
    <w:rPr>
      <w:rFonts w:ascii="Times New Roman" w:eastAsia="Times New Roman" w:hAnsi="Times New Roman" w:cs="Times New Roman"/>
      <w:b w:val="0"/>
      <w:bCs w:val="0"/>
      <w:i/>
      <w:iCs/>
      <w:smallCaps w:val="0"/>
      <w:strike w:val="0"/>
      <w:spacing w:val="0"/>
      <w:sz w:val="22"/>
      <w:szCs w:val="22"/>
    </w:rPr>
  </w:style>
  <w:style w:type="character" w:customStyle="1" w:styleId="54">
    <w:name w:val="Основной текст (5)_"/>
    <w:basedOn w:val="a0"/>
    <w:link w:val="510"/>
    <w:rPr>
      <w:rFonts w:ascii="Times New Roman" w:eastAsia="Times New Roman" w:hAnsi="Times New Roman" w:cs="Times New Roman"/>
      <w:b w:val="0"/>
      <w:bCs w:val="0"/>
      <w:i w:val="0"/>
      <w:iCs w:val="0"/>
      <w:smallCaps w:val="0"/>
      <w:strike w:val="0"/>
      <w:spacing w:val="0"/>
      <w:sz w:val="22"/>
      <w:szCs w:val="22"/>
    </w:rPr>
  </w:style>
  <w:style w:type="character" w:customStyle="1" w:styleId="510pt">
    <w:name w:val="Основной текст (5) + 10 pt"/>
    <w:basedOn w:val="54"/>
    <w:rPr>
      <w:rFonts w:ascii="Times New Roman" w:eastAsia="Times New Roman" w:hAnsi="Times New Roman" w:cs="Times New Roman"/>
      <w:b w:val="0"/>
      <w:bCs w:val="0"/>
      <w:i w:val="0"/>
      <w:iCs w:val="0"/>
      <w:smallCaps w:val="0"/>
      <w:strike w:val="0"/>
      <w:spacing w:val="0"/>
      <w:sz w:val="20"/>
      <w:szCs w:val="20"/>
    </w:rPr>
  </w:style>
  <w:style w:type="character" w:customStyle="1" w:styleId="63">
    <w:name w:val="Основной текст (6)_"/>
    <w:basedOn w:val="a0"/>
    <w:link w:val="64"/>
    <w:rPr>
      <w:rFonts w:ascii="Consolas" w:eastAsia="Consolas" w:hAnsi="Consolas" w:cs="Consolas"/>
      <w:b w:val="0"/>
      <w:bCs w:val="0"/>
      <w:i w:val="0"/>
      <w:iCs w:val="0"/>
      <w:smallCaps w:val="0"/>
      <w:strike w:val="0"/>
      <w:spacing w:val="0"/>
      <w:sz w:val="17"/>
      <w:szCs w:val="17"/>
    </w:rPr>
  </w:style>
  <w:style w:type="character" w:customStyle="1" w:styleId="11pt40">
    <w:name w:val="Основной текст + 11 pt40"/>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71">
    <w:name w:val="Основной текст (7)_"/>
    <w:basedOn w:val="a0"/>
    <w:link w:val="72"/>
    <w:rPr>
      <w:rFonts w:ascii="Times New Roman" w:eastAsia="Times New Roman" w:hAnsi="Times New Roman" w:cs="Times New Roman"/>
      <w:b w:val="0"/>
      <w:bCs w:val="0"/>
      <w:i w:val="0"/>
      <w:iCs w:val="0"/>
      <w:smallCaps w:val="0"/>
      <w:strike w:val="0"/>
      <w:spacing w:val="0"/>
      <w:sz w:val="14"/>
      <w:szCs w:val="14"/>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2"/>
      <w:szCs w:val="22"/>
    </w:rPr>
  </w:style>
  <w:style w:type="character" w:customStyle="1" w:styleId="8135pt">
    <w:name w:val="Основной текст (8) + 13;5 pt"/>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510pt4">
    <w:name w:val="Основной текст (5) + 10 pt4"/>
    <w:basedOn w:val="54"/>
    <w:rPr>
      <w:rFonts w:ascii="Times New Roman" w:eastAsia="Times New Roman" w:hAnsi="Times New Roman" w:cs="Times New Roman"/>
      <w:b w:val="0"/>
      <w:bCs w:val="0"/>
      <w:i w:val="0"/>
      <w:iCs w:val="0"/>
      <w:smallCaps w:val="0"/>
      <w:strike w:val="0"/>
      <w:spacing w:val="0"/>
      <w:sz w:val="20"/>
      <w:szCs w:val="20"/>
    </w:rPr>
  </w:style>
  <w:style w:type="character" w:customStyle="1" w:styleId="ab">
    <w:name w:val="Основной текст + Полужирный"/>
    <w:basedOn w:val="a7"/>
    <w:rPr>
      <w:rFonts w:ascii="Times New Roman" w:eastAsia="Times New Roman" w:hAnsi="Times New Roman" w:cs="Times New Roman"/>
      <w:b/>
      <w:bCs/>
      <w:i w:val="0"/>
      <w:iCs w:val="0"/>
      <w:smallCaps w:val="0"/>
      <w:strike w:val="0"/>
      <w:spacing w:val="0"/>
      <w:sz w:val="27"/>
      <w:szCs w:val="27"/>
    </w:rPr>
  </w:style>
  <w:style w:type="character" w:customStyle="1" w:styleId="230">
    <w:name w:val="Основной текст + Полужирный23"/>
    <w:basedOn w:val="a7"/>
    <w:rPr>
      <w:rFonts w:ascii="Times New Roman" w:eastAsia="Times New Roman" w:hAnsi="Times New Roman" w:cs="Times New Roman"/>
      <w:b/>
      <w:bCs/>
      <w:i w:val="0"/>
      <w:iCs w:val="0"/>
      <w:smallCaps w:val="0"/>
      <w:strike w:val="0"/>
      <w:spacing w:val="0"/>
      <w:sz w:val="27"/>
      <w:szCs w:val="27"/>
    </w:rPr>
  </w:style>
  <w:style w:type="character" w:customStyle="1" w:styleId="11pt39">
    <w:name w:val="Основной текст + 11 pt39"/>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38">
    <w:name w:val="Основной текст + 11 pt38"/>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37">
    <w:name w:val="Основной текст + 11 pt37"/>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26">
    <w:name w:val="Основной текст + 11 pt;Курсив26"/>
    <w:basedOn w:val="a7"/>
    <w:rPr>
      <w:rFonts w:ascii="Times New Roman" w:eastAsia="Times New Roman" w:hAnsi="Times New Roman" w:cs="Times New Roman"/>
      <w:b w:val="0"/>
      <w:bCs w:val="0"/>
      <w:i/>
      <w:iCs/>
      <w:smallCaps w:val="0"/>
      <w:strike w:val="0"/>
      <w:spacing w:val="0"/>
      <w:sz w:val="22"/>
      <w:szCs w:val="22"/>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19"/>
      <w:szCs w:val="19"/>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8"/>
      <w:szCs w:val="8"/>
    </w:rPr>
  </w:style>
  <w:style w:type="character" w:customStyle="1" w:styleId="8135pt5">
    <w:name w:val="Основной текст (8) + 13;5 pt5"/>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81">
    <w:name w:val="Основной текст (8) + Курсив"/>
    <w:basedOn w:val="8"/>
    <w:rPr>
      <w:rFonts w:ascii="Times New Roman" w:eastAsia="Times New Roman" w:hAnsi="Times New Roman" w:cs="Times New Roman"/>
      <w:b w:val="0"/>
      <w:bCs w:val="0"/>
      <w:i/>
      <w:iCs/>
      <w:smallCaps w:val="0"/>
      <w:strike w:val="0"/>
      <w:spacing w:val="0"/>
      <w:sz w:val="22"/>
      <w:szCs w:val="22"/>
    </w:rPr>
  </w:style>
  <w:style w:type="character" w:customStyle="1" w:styleId="26">
    <w:name w:val="Подпись к таблице (2)_"/>
    <w:basedOn w:val="a0"/>
    <w:link w:val="210"/>
    <w:rPr>
      <w:rFonts w:ascii="Times New Roman" w:eastAsia="Times New Roman" w:hAnsi="Times New Roman" w:cs="Times New Roman"/>
      <w:b w:val="0"/>
      <w:bCs w:val="0"/>
      <w:i w:val="0"/>
      <w:iCs w:val="0"/>
      <w:smallCaps w:val="0"/>
      <w:strike w:val="0"/>
      <w:spacing w:val="0"/>
      <w:sz w:val="22"/>
      <w:szCs w:val="22"/>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0"/>
      <w:sz w:val="13"/>
      <w:szCs w:val="13"/>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8"/>
      <w:szCs w:val="8"/>
    </w:rPr>
  </w:style>
  <w:style w:type="character" w:customStyle="1" w:styleId="11pt36">
    <w:name w:val="Основной текст + 11 pt36"/>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0"/>
      <w:szCs w:val="20"/>
    </w:rPr>
  </w:style>
  <w:style w:type="character" w:customStyle="1" w:styleId="1411pt">
    <w:name w:val="Основной текст (14) + 11 pt"/>
    <w:basedOn w:val="14"/>
    <w:rPr>
      <w:rFonts w:ascii="Times New Roman" w:eastAsia="Times New Roman" w:hAnsi="Times New Roman" w:cs="Times New Roman"/>
      <w:b w:val="0"/>
      <w:bCs w:val="0"/>
      <w:i w:val="0"/>
      <w:iCs w:val="0"/>
      <w:smallCaps w:val="0"/>
      <w:strike w:val="0"/>
      <w:spacing w:val="0"/>
      <w:sz w:val="22"/>
      <w:szCs w:val="22"/>
    </w:rPr>
  </w:style>
  <w:style w:type="character" w:customStyle="1" w:styleId="510pt3">
    <w:name w:val="Основной текст (5) + 10 pt3"/>
    <w:basedOn w:val="54"/>
    <w:rPr>
      <w:rFonts w:ascii="Times New Roman" w:eastAsia="Times New Roman" w:hAnsi="Times New Roman" w:cs="Times New Roman"/>
      <w:b w:val="0"/>
      <w:bCs w:val="0"/>
      <w:i w:val="0"/>
      <w:iCs w:val="0"/>
      <w:smallCaps w:val="0"/>
      <w:strike w:val="0"/>
      <w:spacing w:val="0"/>
      <w:sz w:val="20"/>
      <w:szCs w:val="20"/>
    </w:rPr>
  </w:style>
  <w:style w:type="character" w:customStyle="1" w:styleId="11pt35">
    <w:name w:val="Основной текст + 11 pt35"/>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220">
    <w:name w:val="Основной текст + Полужирный22"/>
    <w:basedOn w:val="a7"/>
    <w:rPr>
      <w:rFonts w:ascii="Times New Roman" w:eastAsia="Times New Roman" w:hAnsi="Times New Roman" w:cs="Times New Roman"/>
      <w:b/>
      <w:bCs/>
      <w:i w:val="0"/>
      <w:iCs w:val="0"/>
      <w:smallCaps w:val="0"/>
      <w:strike w:val="0"/>
      <w:spacing w:val="0"/>
      <w:sz w:val="27"/>
      <w:szCs w:val="27"/>
    </w:rPr>
  </w:style>
  <w:style w:type="character" w:customStyle="1" w:styleId="11pt34">
    <w:name w:val="Основной текст + 11 pt34"/>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95pt11">
    <w:name w:val="Основной текст + 9;5 pt11"/>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5135pt">
    <w:name w:val="Основной текст (5) + 13;5 pt;Не курсив"/>
    <w:basedOn w:val="54"/>
    <w:rPr>
      <w:rFonts w:ascii="Times New Roman" w:eastAsia="Times New Roman" w:hAnsi="Times New Roman" w:cs="Times New Roman"/>
      <w:b w:val="0"/>
      <w:bCs w:val="0"/>
      <w:i/>
      <w:iCs/>
      <w:smallCaps w:val="0"/>
      <w:strike w:val="0"/>
      <w:spacing w:val="0"/>
      <w:sz w:val="27"/>
      <w:szCs w:val="27"/>
    </w:rPr>
  </w:style>
  <w:style w:type="character" w:customStyle="1" w:styleId="513pt">
    <w:name w:val="Основной текст (5) + 13 pt;Полужирный;Не курсив"/>
    <w:basedOn w:val="54"/>
    <w:rPr>
      <w:rFonts w:ascii="Times New Roman" w:eastAsia="Times New Roman" w:hAnsi="Times New Roman" w:cs="Times New Roman"/>
      <w:b/>
      <w:bCs/>
      <w:i/>
      <w:iCs/>
      <w:smallCaps w:val="0"/>
      <w:strike w:val="0"/>
      <w:spacing w:val="0"/>
      <w:sz w:val="26"/>
      <w:szCs w:val="26"/>
    </w:rPr>
  </w:style>
  <w:style w:type="character" w:customStyle="1" w:styleId="122">
    <w:name w:val="Заголовок №1 (2)_"/>
    <w:basedOn w:val="a0"/>
    <w:link w:val="1210"/>
    <w:rPr>
      <w:rFonts w:ascii="Times New Roman" w:eastAsia="Times New Roman" w:hAnsi="Times New Roman" w:cs="Times New Roman"/>
      <w:b w:val="0"/>
      <w:bCs w:val="0"/>
      <w:i w:val="0"/>
      <w:iCs w:val="0"/>
      <w:smallCaps w:val="0"/>
      <w:strike w:val="0"/>
      <w:spacing w:val="0"/>
      <w:sz w:val="27"/>
      <w:szCs w:val="27"/>
    </w:rPr>
  </w:style>
  <w:style w:type="character" w:customStyle="1" w:styleId="11pt33">
    <w:name w:val="Основной текст + 11 pt33"/>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32">
    <w:name w:val="Основной текст + 11 pt32"/>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8135pt4">
    <w:name w:val="Основной текст (8) + 13;5 pt4"/>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Подпись к картинке (7)_"/>
    <w:basedOn w:val="a0"/>
    <w:link w:val="710"/>
    <w:rPr>
      <w:rFonts w:ascii="Arial Narrow" w:eastAsia="Arial Narrow" w:hAnsi="Arial Narrow" w:cs="Arial Narrow"/>
      <w:b w:val="0"/>
      <w:bCs w:val="0"/>
      <w:i w:val="0"/>
      <w:iCs w:val="0"/>
      <w:smallCaps w:val="0"/>
      <w:strike w:val="0"/>
      <w:spacing w:val="0"/>
      <w:w w:val="200"/>
      <w:sz w:val="14"/>
      <w:szCs w:val="14"/>
    </w:rPr>
  </w:style>
  <w:style w:type="character" w:customStyle="1" w:styleId="74">
    <w:name w:val="Подпись к картинке (7)"/>
    <w:basedOn w:val="73"/>
    <w:rPr>
      <w:rFonts w:ascii="Arial Narrow" w:eastAsia="Arial Narrow" w:hAnsi="Arial Narrow" w:cs="Arial Narrow"/>
      <w:b w:val="0"/>
      <w:bCs w:val="0"/>
      <w:i w:val="0"/>
      <w:iCs w:val="0"/>
      <w:smallCaps w:val="0"/>
      <w:strike w:val="0"/>
      <w:spacing w:val="0"/>
      <w:w w:val="200"/>
      <w:sz w:val="14"/>
      <w:szCs w:val="14"/>
    </w:rPr>
  </w:style>
  <w:style w:type="character" w:customStyle="1" w:styleId="7TimesNewRoman95pt100">
    <w:name w:val="Подпись к картинке (7) + Times New Roman;9;5 pt;Масштаб 100%"/>
    <w:basedOn w:val="73"/>
    <w:rPr>
      <w:rFonts w:ascii="Times New Roman" w:eastAsia="Times New Roman" w:hAnsi="Times New Roman" w:cs="Times New Roman"/>
      <w:b w:val="0"/>
      <w:bCs w:val="0"/>
      <w:i w:val="0"/>
      <w:iCs w:val="0"/>
      <w:smallCaps w:val="0"/>
      <w:strike w:val="0"/>
      <w:spacing w:val="0"/>
      <w:w w:val="100"/>
      <w:sz w:val="19"/>
      <w:szCs w:val="19"/>
    </w:rPr>
  </w:style>
  <w:style w:type="character" w:customStyle="1" w:styleId="7TimesNewRoman95pt1001">
    <w:name w:val="Подпись к картинке (7) + Times New Roman;9;5 pt;Масштаб 100%1"/>
    <w:basedOn w:val="73"/>
    <w:rPr>
      <w:rFonts w:ascii="Times New Roman" w:eastAsia="Times New Roman" w:hAnsi="Times New Roman" w:cs="Times New Roman"/>
      <w:b w:val="0"/>
      <w:bCs w:val="0"/>
      <w:i w:val="0"/>
      <w:iCs w:val="0"/>
      <w:smallCaps w:val="0"/>
      <w:strike w:val="0"/>
      <w:spacing w:val="0"/>
      <w:w w:val="100"/>
      <w:sz w:val="19"/>
      <w:szCs w:val="19"/>
    </w:rPr>
  </w:style>
  <w:style w:type="character" w:customStyle="1" w:styleId="82">
    <w:name w:val="Подпись к картинке (8)_"/>
    <w:basedOn w:val="a0"/>
    <w:link w:val="810"/>
    <w:rPr>
      <w:rFonts w:ascii="Bookman Old Style" w:eastAsia="Bookman Old Style" w:hAnsi="Bookman Old Style" w:cs="Bookman Old Style"/>
      <w:b w:val="0"/>
      <w:bCs w:val="0"/>
      <w:i w:val="0"/>
      <w:iCs w:val="0"/>
      <w:smallCaps w:val="0"/>
      <w:strike w:val="0"/>
      <w:spacing w:val="0"/>
      <w:w w:val="100"/>
      <w:sz w:val="15"/>
      <w:szCs w:val="15"/>
    </w:rPr>
  </w:style>
  <w:style w:type="character" w:customStyle="1" w:styleId="83">
    <w:name w:val="Подпись к картинке (8)"/>
    <w:basedOn w:val="82"/>
    <w:rPr>
      <w:rFonts w:ascii="Bookman Old Style" w:eastAsia="Bookman Old Style" w:hAnsi="Bookman Old Style" w:cs="Bookman Old Style"/>
      <w:b w:val="0"/>
      <w:bCs w:val="0"/>
      <w:i w:val="0"/>
      <w:iCs w:val="0"/>
      <w:smallCaps w:val="0"/>
      <w:strike w:val="0"/>
      <w:spacing w:val="0"/>
      <w:w w:val="100"/>
      <w:sz w:val="15"/>
      <w:szCs w:val="15"/>
      <w:u w:val="single"/>
    </w:rPr>
  </w:style>
  <w:style w:type="character" w:customStyle="1" w:styleId="115pt6">
    <w:name w:val="Основной текст + 11;5 pt6"/>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11pt25">
    <w:name w:val="Основной текст + 11 pt;Курсив25"/>
    <w:basedOn w:val="a7"/>
    <w:rPr>
      <w:rFonts w:ascii="Times New Roman" w:eastAsia="Times New Roman" w:hAnsi="Times New Roman" w:cs="Times New Roman"/>
      <w:b w:val="0"/>
      <w:bCs w:val="0"/>
      <w:i/>
      <w:iCs/>
      <w:smallCaps w:val="0"/>
      <w:strike w:val="0"/>
      <w:spacing w:val="0"/>
      <w:sz w:val="22"/>
      <w:szCs w:val="22"/>
    </w:rPr>
  </w:style>
  <w:style w:type="character" w:customStyle="1" w:styleId="211">
    <w:name w:val="Основной текст + Полужирный21"/>
    <w:basedOn w:val="a7"/>
    <w:rPr>
      <w:rFonts w:ascii="Times New Roman" w:eastAsia="Times New Roman" w:hAnsi="Times New Roman" w:cs="Times New Roman"/>
      <w:b/>
      <w:bCs/>
      <w:i w:val="0"/>
      <w:iCs w:val="0"/>
      <w:smallCaps w:val="0"/>
      <w:strike w:val="0"/>
      <w:spacing w:val="0"/>
      <w:sz w:val="27"/>
      <w:szCs w:val="27"/>
    </w:rPr>
  </w:style>
  <w:style w:type="character" w:customStyle="1" w:styleId="47">
    <w:name w:val="Основной текст + Курсив4"/>
    <w:basedOn w:val="a7"/>
    <w:rPr>
      <w:rFonts w:ascii="Times New Roman" w:eastAsia="Times New Roman" w:hAnsi="Times New Roman" w:cs="Times New Roman"/>
      <w:b w:val="0"/>
      <w:bCs w:val="0"/>
      <w:i/>
      <w:iCs/>
      <w:smallCaps w:val="0"/>
      <w:strike w:val="0"/>
      <w:spacing w:val="0"/>
      <w:sz w:val="27"/>
      <w:szCs w:val="27"/>
    </w:rPr>
  </w:style>
  <w:style w:type="character" w:customStyle="1" w:styleId="8135pt3">
    <w:name w:val="Основной текст (8) + 13;5 pt3"/>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Основной текст (16)_"/>
    <w:basedOn w:val="a0"/>
    <w:link w:val="161"/>
    <w:rPr>
      <w:rFonts w:ascii="Times New Roman" w:eastAsia="Times New Roman" w:hAnsi="Times New Roman" w:cs="Times New Roman"/>
      <w:b w:val="0"/>
      <w:bCs w:val="0"/>
      <w:i w:val="0"/>
      <w:iCs w:val="0"/>
      <w:smallCaps w:val="0"/>
      <w:strike w:val="0"/>
      <w:spacing w:val="0"/>
      <w:sz w:val="27"/>
      <w:szCs w:val="27"/>
    </w:rPr>
  </w:style>
  <w:style w:type="character" w:customStyle="1" w:styleId="1611pt">
    <w:name w:val="Основной текст (16) + 11 pt"/>
    <w:basedOn w:val="16"/>
    <w:rPr>
      <w:rFonts w:ascii="Times New Roman" w:eastAsia="Times New Roman" w:hAnsi="Times New Roman" w:cs="Times New Roman"/>
      <w:b w:val="0"/>
      <w:bCs w:val="0"/>
      <w:i w:val="0"/>
      <w:iCs w:val="0"/>
      <w:smallCaps w:val="0"/>
      <w:strike w:val="0"/>
      <w:spacing w:val="0"/>
      <w:sz w:val="22"/>
      <w:szCs w:val="22"/>
    </w:rPr>
  </w:style>
  <w:style w:type="character" w:customStyle="1" w:styleId="16115pt">
    <w:name w:val="Основной текст (16) + 11;5 pt"/>
    <w:basedOn w:val="16"/>
    <w:rPr>
      <w:rFonts w:ascii="Times New Roman" w:eastAsia="Times New Roman" w:hAnsi="Times New Roman" w:cs="Times New Roman"/>
      <w:b w:val="0"/>
      <w:bCs w:val="0"/>
      <w:i w:val="0"/>
      <w:iCs w:val="0"/>
      <w:smallCaps w:val="0"/>
      <w:strike w:val="0"/>
      <w:spacing w:val="0"/>
      <w:sz w:val="23"/>
      <w:szCs w:val="23"/>
    </w:rPr>
  </w:style>
  <w:style w:type="character" w:customStyle="1" w:styleId="1611pt0">
    <w:name w:val="Основной текст (16) + 11 pt;Курсив"/>
    <w:basedOn w:val="16"/>
    <w:rPr>
      <w:rFonts w:ascii="Times New Roman" w:eastAsia="Times New Roman" w:hAnsi="Times New Roman" w:cs="Times New Roman"/>
      <w:b w:val="0"/>
      <w:bCs w:val="0"/>
      <w:i/>
      <w:iCs/>
      <w:smallCaps w:val="0"/>
      <w:strike w:val="0"/>
      <w:spacing w:val="0"/>
      <w:sz w:val="22"/>
      <w:szCs w:val="22"/>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z w:val="17"/>
      <w:szCs w:val="17"/>
    </w:rPr>
  </w:style>
  <w:style w:type="character" w:customStyle="1" w:styleId="160">
    <w:name w:val="Основной текст (16) + Курсив"/>
    <w:basedOn w:val="16"/>
    <w:rPr>
      <w:rFonts w:ascii="Times New Roman" w:eastAsia="Times New Roman" w:hAnsi="Times New Roman" w:cs="Times New Roman"/>
      <w:b w:val="0"/>
      <w:bCs w:val="0"/>
      <w:i/>
      <w:iCs/>
      <w:smallCaps w:val="0"/>
      <w:strike w:val="0"/>
      <w:spacing w:val="0"/>
      <w:sz w:val="27"/>
      <w:szCs w:val="27"/>
    </w:rPr>
  </w:style>
  <w:style w:type="character" w:customStyle="1" w:styleId="510pt2">
    <w:name w:val="Основной текст (5) + 10 pt2"/>
    <w:basedOn w:val="54"/>
    <w:rPr>
      <w:rFonts w:ascii="Times New Roman" w:eastAsia="Times New Roman" w:hAnsi="Times New Roman" w:cs="Times New Roman"/>
      <w:b w:val="0"/>
      <w:bCs w:val="0"/>
      <w:i w:val="0"/>
      <w:iCs w:val="0"/>
      <w:smallCaps w:val="0"/>
      <w:strike w:val="0"/>
      <w:spacing w:val="0"/>
      <w:sz w:val="20"/>
      <w:szCs w:val="20"/>
    </w:rPr>
  </w:style>
  <w:style w:type="character" w:customStyle="1" w:styleId="11pt24">
    <w:name w:val="Основной текст + 11 pt;Курсив24"/>
    <w:basedOn w:val="a7"/>
    <w:rPr>
      <w:rFonts w:ascii="Times New Roman" w:eastAsia="Times New Roman" w:hAnsi="Times New Roman" w:cs="Times New Roman"/>
      <w:b w:val="0"/>
      <w:bCs w:val="0"/>
      <w:i/>
      <w:iCs/>
      <w:smallCaps w:val="0"/>
      <w:strike w:val="0"/>
      <w:spacing w:val="0"/>
      <w:sz w:val="22"/>
      <w:szCs w:val="22"/>
    </w:rPr>
  </w:style>
  <w:style w:type="character" w:customStyle="1" w:styleId="9pt">
    <w:name w:val="Основной текст + 9 pt"/>
    <w:basedOn w:val="a7"/>
    <w:rPr>
      <w:rFonts w:ascii="Times New Roman" w:eastAsia="Times New Roman" w:hAnsi="Times New Roman" w:cs="Times New Roman"/>
      <w:b w:val="0"/>
      <w:bCs w:val="0"/>
      <w:i w:val="0"/>
      <w:iCs w:val="0"/>
      <w:smallCaps w:val="0"/>
      <w:strike w:val="0"/>
      <w:spacing w:val="0"/>
      <w:sz w:val="18"/>
      <w:szCs w:val="18"/>
    </w:rPr>
  </w:style>
  <w:style w:type="character" w:customStyle="1" w:styleId="11pt31">
    <w:name w:val="Основной текст + 11 pt31"/>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10pt1">
    <w:name w:val="Основной текст (5) + 10 pt1"/>
    <w:basedOn w:val="54"/>
    <w:rPr>
      <w:rFonts w:ascii="Times New Roman" w:eastAsia="Times New Roman" w:hAnsi="Times New Roman" w:cs="Times New Roman"/>
      <w:b w:val="0"/>
      <w:bCs w:val="0"/>
      <w:i w:val="0"/>
      <w:iCs w:val="0"/>
      <w:smallCaps w:val="0"/>
      <w:strike w:val="0"/>
      <w:spacing w:val="0"/>
      <w:sz w:val="20"/>
      <w:szCs w:val="20"/>
    </w:rPr>
  </w:style>
  <w:style w:type="character" w:customStyle="1" w:styleId="11pt30">
    <w:name w:val="Основной текст + 11 pt30"/>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95pt10">
    <w:name w:val="Основной текст + 9;5 pt10"/>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95pt9">
    <w:name w:val="Основной текст + 9;5 pt9"/>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95pt8">
    <w:name w:val="Основной текст + 9;5 pt8"/>
    <w:basedOn w:val="a7"/>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23">
    <w:name w:val="Заголовок №1 (2)"/>
    <w:basedOn w:val="122"/>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Основной текст2"/>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Основной текст3"/>
    <w:basedOn w:val="a7"/>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48">
    <w:name w:val="Основной текст4"/>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_"/>
    <w:basedOn w:val="a0"/>
    <w:link w:val="181"/>
    <w:rPr>
      <w:rFonts w:ascii="Bookman Old Style" w:eastAsia="Bookman Old Style" w:hAnsi="Bookman Old Style" w:cs="Bookman Old Style"/>
      <w:b w:val="0"/>
      <w:bCs w:val="0"/>
      <w:i w:val="0"/>
      <w:iCs w:val="0"/>
      <w:smallCaps w:val="0"/>
      <w:strike w:val="0"/>
      <w:spacing w:val="0"/>
      <w:w w:val="100"/>
      <w:sz w:val="13"/>
      <w:szCs w:val="13"/>
    </w:rPr>
  </w:style>
  <w:style w:type="character" w:customStyle="1" w:styleId="18TimesNewRoman13pt">
    <w:name w:val="Основной текст (18) + Times New Roman;13 pt;Не полужирный"/>
    <w:basedOn w:val="180"/>
    <w:rPr>
      <w:rFonts w:ascii="Times New Roman" w:eastAsia="Times New Roman" w:hAnsi="Times New Roman" w:cs="Times New Roman"/>
      <w:b/>
      <w:bCs/>
      <w:i w:val="0"/>
      <w:iCs w:val="0"/>
      <w:smallCaps w:val="0"/>
      <w:strike w:val="0"/>
      <w:spacing w:val="0"/>
      <w:w w:val="100"/>
      <w:sz w:val="26"/>
      <w:szCs w:val="26"/>
    </w:rPr>
  </w:style>
  <w:style w:type="character" w:customStyle="1" w:styleId="19">
    <w:name w:val="Основной текст (19)_"/>
    <w:basedOn w:val="a0"/>
    <w:link w:val="191"/>
    <w:rPr>
      <w:rFonts w:ascii="Arial Narrow" w:eastAsia="Arial Narrow" w:hAnsi="Arial Narrow" w:cs="Arial Narrow"/>
      <w:b w:val="0"/>
      <w:bCs w:val="0"/>
      <w:i w:val="0"/>
      <w:iCs w:val="0"/>
      <w:smallCaps w:val="0"/>
      <w:strike w:val="0"/>
      <w:spacing w:val="0"/>
      <w:w w:val="200"/>
      <w:sz w:val="13"/>
      <w:szCs w:val="13"/>
    </w:rPr>
  </w:style>
  <w:style w:type="character" w:customStyle="1" w:styleId="19TimesNewRoman95pt100">
    <w:name w:val="Основной текст (19) + Times New Roman;9;5 pt;Масштаб 100%"/>
    <w:basedOn w:val="19"/>
    <w:rPr>
      <w:rFonts w:ascii="Times New Roman" w:eastAsia="Times New Roman" w:hAnsi="Times New Roman" w:cs="Times New Roman"/>
      <w:b w:val="0"/>
      <w:bCs w:val="0"/>
      <w:i w:val="0"/>
      <w:iCs w:val="0"/>
      <w:smallCaps w:val="0"/>
      <w:strike w:val="0"/>
      <w:spacing w:val="0"/>
      <w:w w:val="100"/>
      <w:sz w:val="19"/>
      <w:szCs w:val="19"/>
    </w:rPr>
  </w:style>
  <w:style w:type="character" w:customStyle="1" w:styleId="19TimesNewRoman11pt100">
    <w:name w:val="Основной текст (19) + Times New Roman;11 pt;Масштаб 100%"/>
    <w:basedOn w:val="19"/>
    <w:rPr>
      <w:rFonts w:ascii="Times New Roman" w:eastAsia="Times New Roman" w:hAnsi="Times New Roman" w:cs="Times New Roman"/>
      <w:b w:val="0"/>
      <w:bCs w:val="0"/>
      <w:i w:val="0"/>
      <w:iCs w:val="0"/>
      <w:smallCaps w:val="0"/>
      <w:strike w:val="0"/>
      <w:spacing w:val="0"/>
      <w:w w:val="100"/>
      <w:sz w:val="22"/>
      <w:szCs w:val="22"/>
    </w:rPr>
  </w:style>
  <w:style w:type="character" w:customStyle="1" w:styleId="19TimesNewRoman75pt100">
    <w:name w:val="Основной текст (19) + Times New Roman;7;5 pt;Масштаб 100%"/>
    <w:basedOn w:val="19"/>
    <w:rPr>
      <w:rFonts w:ascii="Times New Roman" w:eastAsia="Times New Roman" w:hAnsi="Times New Roman" w:cs="Times New Roman"/>
      <w:b w:val="0"/>
      <w:bCs w:val="0"/>
      <w:i w:val="0"/>
      <w:iCs w:val="0"/>
      <w:smallCaps w:val="0"/>
      <w:strike w:val="0"/>
      <w:spacing w:val="0"/>
      <w:w w:val="100"/>
      <w:sz w:val="15"/>
      <w:szCs w:val="15"/>
    </w:rPr>
  </w:style>
  <w:style w:type="character" w:customStyle="1" w:styleId="19TimesNewRoman11pt1001">
    <w:name w:val="Основной текст (19) + Times New Roman;11 pt;Масштаб 100%1"/>
    <w:basedOn w:val="19"/>
    <w:rPr>
      <w:rFonts w:ascii="Times New Roman" w:eastAsia="Times New Roman" w:hAnsi="Times New Roman" w:cs="Times New Roman"/>
      <w:b w:val="0"/>
      <w:bCs w:val="0"/>
      <w:i w:val="0"/>
      <w:iCs w:val="0"/>
      <w:smallCaps w:val="0"/>
      <w:strike w:val="0"/>
      <w:spacing w:val="0"/>
      <w:w w:val="100"/>
      <w:sz w:val="22"/>
      <w:szCs w:val="22"/>
    </w:rPr>
  </w:style>
  <w:style w:type="character" w:customStyle="1" w:styleId="190">
    <w:name w:val="Основной текст (19)"/>
    <w:basedOn w:val="19"/>
    <w:rPr>
      <w:rFonts w:ascii="Arial Narrow" w:eastAsia="Arial Narrow" w:hAnsi="Arial Narrow" w:cs="Arial Narrow"/>
      <w:b w:val="0"/>
      <w:bCs w:val="0"/>
      <w:i w:val="0"/>
      <w:iCs w:val="0"/>
      <w:smallCaps w:val="0"/>
      <w:strike w:val="0"/>
      <w:spacing w:val="0"/>
      <w:w w:val="200"/>
      <w:sz w:val="13"/>
      <w:szCs w:val="13"/>
    </w:rPr>
  </w:style>
  <w:style w:type="character" w:customStyle="1" w:styleId="200">
    <w:name w:val="Основной текст (20)_"/>
    <w:basedOn w:val="a0"/>
    <w:link w:val="201"/>
    <w:rPr>
      <w:rFonts w:ascii="Arial Narrow" w:eastAsia="Arial Narrow" w:hAnsi="Arial Narrow" w:cs="Arial Narrow"/>
      <w:b w:val="0"/>
      <w:bCs w:val="0"/>
      <w:i w:val="0"/>
      <w:iCs w:val="0"/>
      <w:smallCaps w:val="0"/>
      <w:strike w:val="0"/>
      <w:spacing w:val="0"/>
      <w:w w:val="200"/>
      <w:sz w:val="14"/>
      <w:szCs w:val="14"/>
    </w:rPr>
  </w:style>
  <w:style w:type="character" w:customStyle="1" w:styleId="20TimesNewRoman135pt100">
    <w:name w:val="Основной текст (20) + Times New Roman;13;5 pt;Масштаб 100%"/>
    <w:basedOn w:val="200"/>
    <w:rPr>
      <w:rFonts w:ascii="Times New Roman" w:eastAsia="Times New Roman" w:hAnsi="Times New Roman" w:cs="Times New Roman"/>
      <w:b w:val="0"/>
      <w:bCs w:val="0"/>
      <w:i w:val="0"/>
      <w:iCs w:val="0"/>
      <w:smallCaps w:val="0"/>
      <w:strike w:val="0"/>
      <w:spacing w:val="0"/>
      <w:w w:val="100"/>
      <w:sz w:val="27"/>
      <w:szCs w:val="27"/>
    </w:rPr>
  </w:style>
  <w:style w:type="character" w:customStyle="1" w:styleId="20TimesNewRoman13pt100">
    <w:name w:val="Основной текст (20) + Times New Roman;13 pt;Масштаб 100%"/>
    <w:basedOn w:val="200"/>
    <w:rPr>
      <w:rFonts w:ascii="Times New Roman" w:eastAsia="Times New Roman" w:hAnsi="Times New Roman" w:cs="Times New Roman"/>
      <w:b w:val="0"/>
      <w:bCs w:val="0"/>
      <w:i w:val="0"/>
      <w:iCs w:val="0"/>
      <w:smallCaps w:val="0"/>
      <w:strike w:val="0"/>
      <w:spacing w:val="0"/>
      <w:w w:val="100"/>
      <w:sz w:val="26"/>
      <w:szCs w:val="26"/>
    </w:rPr>
  </w:style>
  <w:style w:type="character" w:customStyle="1" w:styleId="20TimesNewRoman135pt1002">
    <w:name w:val="Основной текст (20) + Times New Roman;13;5 pt;Масштаб 100%2"/>
    <w:basedOn w:val="200"/>
    <w:rPr>
      <w:rFonts w:ascii="Times New Roman" w:eastAsia="Times New Roman" w:hAnsi="Times New Roman" w:cs="Times New Roman"/>
      <w:b w:val="0"/>
      <w:bCs w:val="0"/>
      <w:i w:val="0"/>
      <w:iCs w:val="0"/>
      <w:smallCaps w:val="0"/>
      <w:strike w:val="0"/>
      <w:spacing w:val="0"/>
      <w:w w:val="100"/>
      <w:sz w:val="27"/>
      <w:szCs w:val="27"/>
      <w:u w:val="single"/>
    </w:rPr>
  </w:style>
  <w:style w:type="character" w:customStyle="1" w:styleId="20TimesNewRoman135pt1001">
    <w:name w:val="Основной текст (20) + Times New Roman;13;5 pt;Масштаб 100%1"/>
    <w:basedOn w:val="200"/>
    <w:rPr>
      <w:rFonts w:ascii="Times New Roman" w:eastAsia="Times New Roman" w:hAnsi="Times New Roman" w:cs="Times New Roman"/>
      <w:b w:val="0"/>
      <w:bCs w:val="0"/>
      <w:i w:val="0"/>
      <w:iCs w:val="0"/>
      <w:smallCaps w:val="0"/>
      <w:strike w:val="0"/>
      <w:spacing w:val="0"/>
      <w:w w:val="100"/>
      <w:sz w:val="27"/>
      <w:szCs w:val="27"/>
    </w:rPr>
  </w:style>
  <w:style w:type="character" w:customStyle="1" w:styleId="202">
    <w:name w:val="Основной текст (20)"/>
    <w:basedOn w:val="200"/>
    <w:rPr>
      <w:rFonts w:ascii="Arial Narrow" w:eastAsia="Arial Narrow" w:hAnsi="Arial Narrow" w:cs="Arial Narrow"/>
      <w:b w:val="0"/>
      <w:bCs w:val="0"/>
      <w:i w:val="0"/>
      <w:iCs w:val="0"/>
      <w:smallCaps w:val="0"/>
      <w:strike w:val="0"/>
      <w:spacing w:val="0"/>
      <w:w w:val="200"/>
      <w:sz w:val="14"/>
      <w:szCs w:val="14"/>
    </w:rPr>
  </w:style>
  <w:style w:type="character" w:customStyle="1" w:styleId="11pt29">
    <w:name w:val="Основной текст + 11 pt29"/>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5">
    <w:name w:val="Основной текст5"/>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212">
    <w:name w:val="Основной текст (21)_"/>
    <w:basedOn w:val="a0"/>
    <w:link w:val="213"/>
    <w:rPr>
      <w:rFonts w:ascii="Times New Roman" w:eastAsia="Times New Roman" w:hAnsi="Times New Roman" w:cs="Times New Roman"/>
      <w:b w:val="0"/>
      <w:bCs w:val="0"/>
      <w:i w:val="0"/>
      <w:iCs w:val="0"/>
      <w:smallCaps w:val="0"/>
      <w:strike w:val="0"/>
      <w:spacing w:val="0"/>
      <w:sz w:val="25"/>
      <w:szCs w:val="25"/>
    </w:rPr>
  </w:style>
  <w:style w:type="character" w:customStyle="1" w:styleId="21135pt">
    <w:name w:val="Основной текст (21) + 13;5 pt;Не полужирный"/>
    <w:basedOn w:val="212"/>
    <w:rPr>
      <w:rFonts w:ascii="Times New Roman" w:eastAsia="Times New Roman" w:hAnsi="Times New Roman" w:cs="Times New Roman"/>
      <w:b/>
      <w:bCs/>
      <w:i w:val="0"/>
      <w:iCs w:val="0"/>
      <w:smallCaps w:val="0"/>
      <w:strike w:val="0"/>
      <w:spacing w:val="0"/>
      <w:sz w:val="27"/>
      <w:szCs w:val="27"/>
    </w:rPr>
  </w:style>
  <w:style w:type="character" w:customStyle="1" w:styleId="5135pt13">
    <w:name w:val="Основной текст (5) + 13;5 pt;Не курсив13"/>
    <w:basedOn w:val="54"/>
    <w:rPr>
      <w:rFonts w:ascii="Times New Roman" w:eastAsia="Times New Roman" w:hAnsi="Times New Roman" w:cs="Times New Roman"/>
      <w:b w:val="0"/>
      <w:bCs w:val="0"/>
      <w:i/>
      <w:iCs/>
      <w:smallCaps w:val="0"/>
      <w:strike w:val="0"/>
      <w:spacing w:val="0"/>
      <w:sz w:val="27"/>
      <w:szCs w:val="27"/>
    </w:rPr>
  </w:style>
  <w:style w:type="character" w:customStyle="1" w:styleId="595pt">
    <w:name w:val="Основной текст (5) + 9;5 pt;Не курсив"/>
    <w:basedOn w:val="54"/>
    <w:rPr>
      <w:rFonts w:ascii="Times New Roman" w:eastAsia="Times New Roman" w:hAnsi="Times New Roman" w:cs="Times New Roman"/>
      <w:b w:val="0"/>
      <w:bCs w:val="0"/>
      <w:i/>
      <w:iCs/>
      <w:smallCaps w:val="0"/>
      <w:strike w:val="0"/>
      <w:spacing w:val="0"/>
      <w:sz w:val="19"/>
      <w:szCs w:val="19"/>
    </w:rPr>
  </w:style>
  <w:style w:type="character" w:customStyle="1" w:styleId="28">
    <w:name w:val="Подпись к таблице (2)"/>
    <w:basedOn w:val="2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21">
    <w:name w:val="Основной текст (22)_"/>
    <w:basedOn w:val="a0"/>
    <w:link w:val="222"/>
    <w:rPr>
      <w:rFonts w:ascii="Times New Roman" w:eastAsia="Times New Roman" w:hAnsi="Times New Roman" w:cs="Times New Roman"/>
      <w:b w:val="0"/>
      <w:bCs w:val="0"/>
      <w:i w:val="0"/>
      <w:iCs w:val="0"/>
      <w:smallCaps w:val="0"/>
      <w:strike w:val="0"/>
      <w:spacing w:val="0"/>
      <w:sz w:val="19"/>
      <w:szCs w:val="19"/>
    </w:rPr>
  </w:style>
  <w:style w:type="character" w:customStyle="1" w:styleId="231">
    <w:name w:val="Основной текст (23)_"/>
    <w:basedOn w:val="a0"/>
    <w:link w:val="232"/>
    <w:rPr>
      <w:rFonts w:ascii="Times New Roman" w:eastAsia="Times New Roman" w:hAnsi="Times New Roman" w:cs="Times New Roman"/>
      <w:b w:val="0"/>
      <w:bCs w:val="0"/>
      <w:i w:val="0"/>
      <w:iCs w:val="0"/>
      <w:smallCaps w:val="0"/>
      <w:strike w:val="0"/>
      <w:sz w:val="8"/>
      <w:szCs w:val="8"/>
    </w:rPr>
  </w:style>
  <w:style w:type="character" w:customStyle="1" w:styleId="11pt23">
    <w:name w:val="Основной текст + 11 pt;Курсив23"/>
    <w:basedOn w:val="a7"/>
    <w:rPr>
      <w:rFonts w:ascii="Times New Roman" w:eastAsia="Times New Roman" w:hAnsi="Times New Roman" w:cs="Times New Roman"/>
      <w:b w:val="0"/>
      <w:bCs w:val="0"/>
      <w:i/>
      <w:iCs/>
      <w:smallCaps w:val="0"/>
      <w:strike w:val="0"/>
      <w:spacing w:val="0"/>
      <w:sz w:val="22"/>
      <w:szCs w:val="22"/>
    </w:rPr>
  </w:style>
  <w:style w:type="character" w:customStyle="1" w:styleId="240">
    <w:name w:val="Основной текст (24)_"/>
    <w:basedOn w:val="a0"/>
    <w:link w:val="241"/>
    <w:rPr>
      <w:rFonts w:ascii="Times New Roman" w:eastAsia="Times New Roman" w:hAnsi="Times New Roman" w:cs="Times New Roman"/>
      <w:b w:val="0"/>
      <w:bCs w:val="0"/>
      <w:i w:val="0"/>
      <w:iCs w:val="0"/>
      <w:smallCaps w:val="0"/>
      <w:strike w:val="0"/>
      <w:spacing w:val="0"/>
      <w:sz w:val="22"/>
      <w:szCs w:val="22"/>
    </w:rPr>
  </w:style>
  <w:style w:type="character" w:customStyle="1" w:styleId="11pt22">
    <w:name w:val="Основной текст + 11 pt;Курсив22"/>
    <w:basedOn w:val="a7"/>
    <w:rPr>
      <w:rFonts w:ascii="Times New Roman" w:eastAsia="Times New Roman" w:hAnsi="Times New Roman" w:cs="Times New Roman"/>
      <w:b w:val="0"/>
      <w:bCs w:val="0"/>
      <w:i/>
      <w:iCs/>
      <w:smallCaps w:val="0"/>
      <w:strike w:val="0"/>
      <w:spacing w:val="0"/>
      <w:sz w:val="22"/>
      <w:szCs w:val="22"/>
    </w:rPr>
  </w:style>
  <w:style w:type="character" w:customStyle="1" w:styleId="131">
    <w:name w:val="Заголовок №1 (3)_"/>
    <w:basedOn w:val="a0"/>
    <w:link w:val="132"/>
    <w:rPr>
      <w:rFonts w:ascii="Times New Roman" w:eastAsia="Times New Roman" w:hAnsi="Times New Roman" w:cs="Times New Roman"/>
      <w:b w:val="0"/>
      <w:bCs w:val="0"/>
      <w:i w:val="0"/>
      <w:iCs w:val="0"/>
      <w:smallCaps w:val="0"/>
      <w:strike w:val="0"/>
      <w:spacing w:val="0"/>
      <w:sz w:val="27"/>
      <w:szCs w:val="27"/>
    </w:rPr>
  </w:style>
  <w:style w:type="character" w:customStyle="1" w:styleId="133">
    <w:name w:val="Заголовок №1 (3) + Не полужирный;Не курсив"/>
    <w:basedOn w:val="131"/>
    <w:rPr>
      <w:rFonts w:ascii="Times New Roman" w:eastAsia="Times New Roman" w:hAnsi="Times New Roman" w:cs="Times New Roman"/>
      <w:b/>
      <w:bCs/>
      <w:i/>
      <w:iCs/>
      <w:smallCaps w:val="0"/>
      <w:strike w:val="0"/>
      <w:spacing w:val="0"/>
      <w:sz w:val="27"/>
      <w:szCs w:val="27"/>
    </w:rPr>
  </w:style>
  <w:style w:type="character" w:customStyle="1" w:styleId="5135pt12">
    <w:name w:val="Основной текст (5) + 13;5 pt;Не курсив12"/>
    <w:basedOn w:val="54"/>
    <w:rPr>
      <w:rFonts w:ascii="Times New Roman" w:eastAsia="Times New Roman" w:hAnsi="Times New Roman" w:cs="Times New Roman"/>
      <w:b w:val="0"/>
      <w:bCs w:val="0"/>
      <w:i/>
      <w:iCs/>
      <w:smallCaps w:val="0"/>
      <w:strike w:val="0"/>
      <w:spacing w:val="0"/>
      <w:sz w:val="27"/>
      <w:szCs w:val="27"/>
    </w:rPr>
  </w:style>
  <w:style w:type="character" w:customStyle="1" w:styleId="56">
    <w:name w:val="Основной текст (5)"/>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595pt2">
    <w:name w:val="Основной текст (5) + 9;5 pt;Не курсив2"/>
    <w:basedOn w:val="54"/>
    <w:rPr>
      <w:rFonts w:ascii="Times New Roman" w:eastAsia="Times New Roman" w:hAnsi="Times New Roman" w:cs="Times New Roman"/>
      <w:b w:val="0"/>
      <w:bCs w:val="0"/>
      <w:i/>
      <w:iCs/>
      <w:smallCaps w:val="0"/>
      <w:strike w:val="0"/>
      <w:spacing w:val="0"/>
      <w:sz w:val="19"/>
      <w:szCs w:val="19"/>
    </w:rPr>
  </w:style>
  <w:style w:type="character" w:customStyle="1" w:styleId="513pt0">
    <w:name w:val="Основной текст (5) + 13 pt;Не курсив"/>
    <w:basedOn w:val="54"/>
    <w:rPr>
      <w:rFonts w:ascii="Times New Roman" w:eastAsia="Times New Roman" w:hAnsi="Times New Roman" w:cs="Times New Roman"/>
      <w:b w:val="0"/>
      <w:bCs w:val="0"/>
      <w:i/>
      <w:iCs/>
      <w:smallCaps w:val="0"/>
      <w:strike w:val="0"/>
      <w:spacing w:val="0"/>
      <w:sz w:val="26"/>
      <w:szCs w:val="26"/>
    </w:rPr>
  </w:style>
  <w:style w:type="character" w:customStyle="1" w:styleId="37">
    <w:name w:val="Основной текст + Курсив3"/>
    <w:basedOn w:val="a7"/>
    <w:rPr>
      <w:rFonts w:ascii="Times New Roman" w:eastAsia="Times New Roman" w:hAnsi="Times New Roman" w:cs="Times New Roman"/>
      <w:b w:val="0"/>
      <w:bCs w:val="0"/>
      <w:i/>
      <w:iCs/>
      <w:smallCaps w:val="0"/>
      <w:strike w:val="0"/>
      <w:spacing w:val="0"/>
      <w:sz w:val="27"/>
      <w:szCs w:val="27"/>
    </w:rPr>
  </w:style>
  <w:style w:type="character" w:customStyle="1" w:styleId="11pt28">
    <w:name w:val="Основной текст + 11 pt28"/>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135pt11">
    <w:name w:val="Основной текст (5) + 13;5 pt;Не курсив11"/>
    <w:basedOn w:val="54"/>
    <w:rPr>
      <w:rFonts w:ascii="Times New Roman" w:eastAsia="Times New Roman" w:hAnsi="Times New Roman" w:cs="Times New Roman"/>
      <w:b w:val="0"/>
      <w:bCs w:val="0"/>
      <w:i/>
      <w:iCs/>
      <w:smallCaps w:val="0"/>
      <w:strike w:val="0"/>
      <w:spacing w:val="0"/>
      <w:sz w:val="27"/>
      <w:szCs w:val="27"/>
    </w:rPr>
  </w:style>
  <w:style w:type="character" w:customStyle="1" w:styleId="11pt21">
    <w:name w:val="Основной текст + 11 pt;Курсив21"/>
    <w:basedOn w:val="a7"/>
    <w:rPr>
      <w:rFonts w:ascii="Times New Roman" w:eastAsia="Times New Roman" w:hAnsi="Times New Roman" w:cs="Times New Roman"/>
      <w:b w:val="0"/>
      <w:bCs w:val="0"/>
      <w:i/>
      <w:iCs/>
      <w:smallCaps w:val="0"/>
      <w:strike w:val="0"/>
      <w:spacing w:val="0"/>
      <w:sz w:val="22"/>
      <w:szCs w:val="22"/>
    </w:rPr>
  </w:style>
  <w:style w:type="character" w:customStyle="1" w:styleId="513pt4">
    <w:name w:val="Основной текст (5) + 13 pt;Не курсив4"/>
    <w:basedOn w:val="54"/>
    <w:rPr>
      <w:rFonts w:ascii="Times New Roman" w:eastAsia="Times New Roman" w:hAnsi="Times New Roman" w:cs="Times New Roman"/>
      <w:b w:val="0"/>
      <w:bCs w:val="0"/>
      <w:i/>
      <w:iCs/>
      <w:smallCaps w:val="0"/>
      <w:strike w:val="0"/>
      <w:spacing w:val="0"/>
      <w:sz w:val="26"/>
      <w:szCs w:val="26"/>
    </w:rPr>
  </w:style>
  <w:style w:type="character" w:customStyle="1" w:styleId="233">
    <w:name w:val="Подпись к таблице (2)3"/>
    <w:basedOn w:val="2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pacing w:val="0"/>
      <w:sz w:val="18"/>
      <w:szCs w:val="18"/>
    </w:rPr>
  </w:style>
  <w:style w:type="character" w:customStyle="1" w:styleId="99pt">
    <w:name w:val="Основной текст (9) + 9 pt"/>
    <w:basedOn w:val="90"/>
    <w:rPr>
      <w:rFonts w:ascii="Times New Roman" w:eastAsia="Times New Roman" w:hAnsi="Times New Roman" w:cs="Times New Roman"/>
      <w:b w:val="0"/>
      <w:bCs w:val="0"/>
      <w:i w:val="0"/>
      <w:iCs w:val="0"/>
      <w:smallCaps w:val="0"/>
      <w:strike w:val="0"/>
      <w:spacing w:val="0"/>
      <w:sz w:val="18"/>
      <w:szCs w:val="18"/>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20"/>
      <w:szCs w:val="20"/>
    </w:rPr>
  </w:style>
  <w:style w:type="character" w:customStyle="1" w:styleId="92">
    <w:name w:val="Основной текст (9) + Полужирный"/>
    <w:basedOn w:val="90"/>
    <w:rPr>
      <w:rFonts w:ascii="Times New Roman" w:eastAsia="Times New Roman" w:hAnsi="Times New Roman" w:cs="Times New Roman"/>
      <w:b/>
      <w:bCs/>
      <w:i w:val="0"/>
      <w:iCs w:val="0"/>
      <w:smallCaps w:val="0"/>
      <w:strike w:val="0"/>
      <w:spacing w:val="0"/>
      <w:sz w:val="19"/>
      <w:szCs w:val="19"/>
    </w:rPr>
  </w:style>
  <w:style w:type="character" w:customStyle="1" w:styleId="280">
    <w:name w:val="Основной текст (28)_"/>
    <w:basedOn w:val="a0"/>
    <w:link w:val="281"/>
    <w:rPr>
      <w:rFonts w:ascii="Times New Roman" w:eastAsia="Times New Roman" w:hAnsi="Times New Roman" w:cs="Times New Roman"/>
      <w:b w:val="0"/>
      <w:bCs w:val="0"/>
      <w:i w:val="0"/>
      <w:iCs w:val="0"/>
      <w:smallCaps w:val="0"/>
      <w:strike w:val="0"/>
      <w:sz w:val="20"/>
      <w:szCs w:val="20"/>
    </w:rPr>
  </w:style>
  <w:style w:type="character" w:customStyle="1" w:styleId="270">
    <w:name w:val="Основной текст (27)_"/>
    <w:basedOn w:val="a0"/>
    <w:link w:val="271"/>
    <w:rPr>
      <w:rFonts w:ascii="Times New Roman" w:eastAsia="Times New Roman" w:hAnsi="Times New Roman" w:cs="Times New Roman"/>
      <w:b w:val="0"/>
      <w:bCs w:val="0"/>
      <w:i w:val="0"/>
      <w:iCs w:val="0"/>
      <w:smallCaps w:val="0"/>
      <w:strike w:val="0"/>
      <w:sz w:val="8"/>
      <w:szCs w:val="8"/>
    </w:rPr>
  </w:style>
  <w:style w:type="character" w:customStyle="1" w:styleId="29">
    <w:name w:val="Основной текст (29)_"/>
    <w:basedOn w:val="a0"/>
    <w:link w:val="290"/>
    <w:rPr>
      <w:rFonts w:ascii="Times New Roman" w:eastAsia="Times New Roman" w:hAnsi="Times New Roman" w:cs="Times New Roman"/>
      <w:b w:val="0"/>
      <w:bCs w:val="0"/>
      <w:i w:val="0"/>
      <w:iCs w:val="0"/>
      <w:smallCaps w:val="0"/>
      <w:strike w:val="0"/>
      <w:sz w:val="8"/>
      <w:szCs w:val="8"/>
    </w:rPr>
  </w:style>
  <w:style w:type="character" w:customStyle="1" w:styleId="300">
    <w:name w:val="Основной текст (30)_"/>
    <w:basedOn w:val="a0"/>
    <w:link w:val="301"/>
    <w:rPr>
      <w:rFonts w:ascii="Times New Roman" w:eastAsia="Times New Roman" w:hAnsi="Times New Roman" w:cs="Times New Roman"/>
      <w:b w:val="0"/>
      <w:bCs w:val="0"/>
      <w:i w:val="0"/>
      <w:iCs w:val="0"/>
      <w:smallCaps w:val="0"/>
      <w:strike w:val="0"/>
      <w:spacing w:val="0"/>
      <w:sz w:val="27"/>
      <w:szCs w:val="27"/>
    </w:rPr>
  </w:style>
  <w:style w:type="character" w:customStyle="1" w:styleId="5135pt10">
    <w:name w:val="Основной текст (5) + 13;5 pt;Не курсив10"/>
    <w:basedOn w:val="54"/>
    <w:rPr>
      <w:rFonts w:ascii="Times New Roman" w:eastAsia="Times New Roman" w:hAnsi="Times New Roman" w:cs="Times New Roman"/>
      <w:b w:val="0"/>
      <w:bCs w:val="0"/>
      <w:i/>
      <w:iCs/>
      <w:smallCaps w:val="0"/>
      <w:strike w:val="0"/>
      <w:spacing w:val="0"/>
      <w:sz w:val="27"/>
      <w:szCs w:val="27"/>
    </w:rPr>
  </w:style>
  <w:style w:type="character" w:customStyle="1" w:styleId="11pt20">
    <w:name w:val="Основной текст + 11 pt;Курсив20"/>
    <w:basedOn w:val="a7"/>
    <w:rPr>
      <w:rFonts w:ascii="Times New Roman" w:eastAsia="Times New Roman" w:hAnsi="Times New Roman" w:cs="Times New Roman"/>
      <w:b w:val="0"/>
      <w:bCs w:val="0"/>
      <w:i/>
      <w:iCs/>
      <w:smallCaps w:val="0"/>
      <w:strike w:val="0"/>
      <w:spacing w:val="0"/>
      <w:sz w:val="22"/>
      <w:szCs w:val="22"/>
    </w:rPr>
  </w:style>
  <w:style w:type="character" w:customStyle="1" w:styleId="11pt27">
    <w:name w:val="Основной текст + 11 pt27"/>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Подпись к таблице_"/>
    <w:basedOn w:val="a0"/>
    <w:link w:val="ad"/>
    <w:rPr>
      <w:rFonts w:ascii="Times New Roman" w:eastAsia="Times New Roman" w:hAnsi="Times New Roman" w:cs="Times New Roman"/>
      <w:b w:val="0"/>
      <w:bCs w:val="0"/>
      <w:i w:val="0"/>
      <w:iCs w:val="0"/>
      <w:smallCaps w:val="0"/>
      <w:strike w:val="0"/>
      <w:spacing w:val="0"/>
      <w:sz w:val="27"/>
      <w:szCs w:val="27"/>
    </w:rPr>
  </w:style>
  <w:style w:type="character" w:customStyle="1" w:styleId="223">
    <w:name w:val="Подпись к таблице (2)2"/>
    <w:basedOn w:val="2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10">
    <w:name w:val="Основной текст (31)_"/>
    <w:basedOn w:val="a0"/>
    <w:link w:val="311"/>
    <w:rPr>
      <w:rFonts w:ascii="Bookman Old Style" w:eastAsia="Bookman Old Style" w:hAnsi="Bookman Old Style" w:cs="Bookman Old Style"/>
      <w:b w:val="0"/>
      <w:bCs w:val="0"/>
      <w:i w:val="0"/>
      <w:iCs w:val="0"/>
      <w:smallCaps w:val="0"/>
      <w:strike w:val="0"/>
      <w:sz w:val="20"/>
      <w:szCs w:val="20"/>
    </w:rPr>
  </w:style>
  <w:style w:type="character" w:customStyle="1" w:styleId="11pt260">
    <w:name w:val="Основной текст + 11 pt26"/>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411pt1">
    <w:name w:val="Основной текст (14) + 11 pt1"/>
    <w:basedOn w:val="14"/>
    <w:rPr>
      <w:rFonts w:ascii="Times New Roman" w:eastAsia="Times New Roman" w:hAnsi="Times New Roman" w:cs="Times New Roman"/>
      <w:b w:val="0"/>
      <w:bCs w:val="0"/>
      <w:i w:val="0"/>
      <w:iCs w:val="0"/>
      <w:smallCaps w:val="0"/>
      <w:strike w:val="0"/>
      <w:spacing w:val="0"/>
      <w:sz w:val="22"/>
      <w:szCs w:val="22"/>
    </w:rPr>
  </w:style>
  <w:style w:type="character" w:customStyle="1" w:styleId="203">
    <w:name w:val="Основной текст + Полужирный20"/>
    <w:basedOn w:val="a7"/>
    <w:rPr>
      <w:rFonts w:ascii="Times New Roman" w:eastAsia="Times New Roman" w:hAnsi="Times New Roman" w:cs="Times New Roman"/>
      <w:b/>
      <w:bCs/>
      <w:i w:val="0"/>
      <w:iCs w:val="0"/>
      <w:smallCaps w:val="0"/>
      <w:strike w:val="0"/>
      <w:spacing w:val="0"/>
      <w:sz w:val="27"/>
      <w:szCs w:val="27"/>
    </w:rPr>
  </w:style>
  <w:style w:type="character" w:customStyle="1" w:styleId="192">
    <w:name w:val="Основной текст + Полужирный19"/>
    <w:basedOn w:val="a7"/>
    <w:rPr>
      <w:rFonts w:ascii="Times New Roman" w:eastAsia="Times New Roman" w:hAnsi="Times New Roman" w:cs="Times New Roman"/>
      <w:b/>
      <w:bCs/>
      <w:i w:val="0"/>
      <w:iCs w:val="0"/>
      <w:smallCaps w:val="0"/>
      <w:strike w:val="0"/>
      <w:spacing w:val="0"/>
      <w:sz w:val="27"/>
      <w:szCs w:val="27"/>
    </w:rPr>
  </w:style>
  <w:style w:type="character" w:customStyle="1" w:styleId="13pt3">
    <w:name w:val="Основной текст + 13 pt3"/>
    <w:basedOn w:val="a7"/>
    <w:rPr>
      <w:rFonts w:ascii="Times New Roman" w:eastAsia="Times New Roman" w:hAnsi="Times New Roman" w:cs="Times New Roman"/>
      <w:b w:val="0"/>
      <w:bCs w:val="0"/>
      <w:i w:val="0"/>
      <w:iCs w:val="0"/>
      <w:smallCaps w:val="0"/>
      <w:strike w:val="0"/>
      <w:spacing w:val="0"/>
      <w:sz w:val="26"/>
      <w:szCs w:val="26"/>
    </w:rPr>
  </w:style>
  <w:style w:type="character" w:customStyle="1" w:styleId="11pt250">
    <w:name w:val="Основной текст + 11 pt25"/>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60">
    <w:name w:val="Основной текст (5)6"/>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11pt19">
    <w:name w:val="Основной текст + 11 pt;Курсив19"/>
    <w:basedOn w:val="a7"/>
    <w:rPr>
      <w:rFonts w:ascii="Times New Roman" w:eastAsia="Times New Roman" w:hAnsi="Times New Roman" w:cs="Times New Roman"/>
      <w:b w:val="0"/>
      <w:bCs w:val="0"/>
      <w:i/>
      <w:iCs/>
      <w:smallCaps w:val="0"/>
      <w:strike w:val="0"/>
      <w:spacing w:val="0"/>
      <w:sz w:val="22"/>
      <w:szCs w:val="22"/>
    </w:rPr>
  </w:style>
  <w:style w:type="character" w:customStyle="1" w:styleId="11pt240">
    <w:name w:val="Основной текст + 11 pt24"/>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320">
    <w:name w:val="Основной текст (32)_"/>
    <w:basedOn w:val="a0"/>
    <w:link w:val="321"/>
    <w:rPr>
      <w:rFonts w:ascii="Arial Narrow" w:eastAsia="Arial Narrow" w:hAnsi="Arial Narrow" w:cs="Arial Narrow"/>
      <w:b w:val="0"/>
      <w:bCs w:val="0"/>
      <w:i w:val="0"/>
      <w:iCs w:val="0"/>
      <w:smallCaps w:val="0"/>
      <w:strike w:val="0"/>
      <w:spacing w:val="0"/>
      <w:sz w:val="12"/>
      <w:szCs w:val="12"/>
    </w:rPr>
  </w:style>
  <w:style w:type="character" w:customStyle="1" w:styleId="330">
    <w:name w:val="Основной текст (33)_"/>
    <w:basedOn w:val="a0"/>
    <w:link w:val="331"/>
    <w:rPr>
      <w:rFonts w:ascii="Arial Narrow" w:eastAsia="Arial Narrow" w:hAnsi="Arial Narrow" w:cs="Arial Narrow"/>
      <w:b w:val="0"/>
      <w:bCs w:val="0"/>
      <w:i w:val="0"/>
      <w:iCs w:val="0"/>
      <w:smallCaps w:val="0"/>
      <w:strike w:val="0"/>
      <w:spacing w:val="0"/>
      <w:sz w:val="12"/>
      <w:szCs w:val="12"/>
    </w:rPr>
  </w:style>
  <w:style w:type="character" w:customStyle="1" w:styleId="350">
    <w:name w:val="Основной текст (35)_"/>
    <w:basedOn w:val="a0"/>
    <w:link w:val="351"/>
    <w:rPr>
      <w:rFonts w:ascii="Tahoma" w:eastAsia="Tahoma" w:hAnsi="Tahoma" w:cs="Tahoma"/>
      <w:b w:val="0"/>
      <w:bCs w:val="0"/>
      <w:i w:val="0"/>
      <w:iCs w:val="0"/>
      <w:smallCaps w:val="0"/>
      <w:strike w:val="0"/>
      <w:spacing w:val="0"/>
      <w:sz w:val="9"/>
      <w:szCs w:val="9"/>
    </w:rPr>
  </w:style>
  <w:style w:type="character" w:customStyle="1" w:styleId="416">
    <w:name w:val="Основной текст (4)16"/>
    <w:basedOn w:val="45"/>
    <w:rPr>
      <w:rFonts w:ascii="Times New Roman" w:eastAsia="Times New Roman" w:hAnsi="Times New Roman" w:cs="Times New Roman"/>
      <w:b w:val="0"/>
      <w:bCs w:val="0"/>
      <w:i w:val="0"/>
      <w:iCs w:val="0"/>
      <w:smallCaps w:val="0"/>
      <w:strike w:val="0"/>
      <w:color w:val="FFFFFF"/>
      <w:spacing w:val="0"/>
      <w:sz w:val="15"/>
      <w:szCs w:val="15"/>
    </w:rPr>
  </w:style>
  <w:style w:type="character" w:customStyle="1" w:styleId="485pt">
    <w:name w:val="Основной текст (4) + 8;5 pt;Курсив"/>
    <w:basedOn w:val="45"/>
    <w:rPr>
      <w:rFonts w:ascii="Times New Roman" w:eastAsia="Times New Roman" w:hAnsi="Times New Roman" w:cs="Times New Roman"/>
      <w:b w:val="0"/>
      <w:bCs w:val="0"/>
      <w:i/>
      <w:iCs/>
      <w:smallCaps w:val="0"/>
      <w:strike w:val="0"/>
      <w:spacing w:val="0"/>
      <w:sz w:val="17"/>
      <w:szCs w:val="17"/>
    </w:rPr>
  </w:style>
  <w:style w:type="character" w:customStyle="1" w:styleId="415">
    <w:name w:val="Основной текст (4)15"/>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340">
    <w:name w:val="Основной текст (34)_"/>
    <w:basedOn w:val="a0"/>
    <w:link w:val="341"/>
    <w:rPr>
      <w:rFonts w:ascii="Arial Narrow" w:eastAsia="Arial Narrow" w:hAnsi="Arial Narrow" w:cs="Arial Narrow"/>
      <w:b w:val="0"/>
      <w:bCs w:val="0"/>
      <w:i w:val="0"/>
      <w:iCs w:val="0"/>
      <w:smallCaps w:val="0"/>
      <w:strike w:val="0"/>
      <w:sz w:val="12"/>
      <w:szCs w:val="12"/>
    </w:rPr>
  </w:style>
  <w:style w:type="character" w:customStyle="1" w:styleId="4Tahoma45pt">
    <w:name w:val="Основной текст (4) + Tahoma;4;5 pt"/>
    <w:basedOn w:val="45"/>
    <w:rPr>
      <w:rFonts w:ascii="Tahoma" w:eastAsia="Tahoma" w:hAnsi="Tahoma" w:cs="Tahoma"/>
      <w:b w:val="0"/>
      <w:bCs w:val="0"/>
      <w:i w:val="0"/>
      <w:iCs w:val="0"/>
      <w:smallCaps w:val="0"/>
      <w:strike w:val="0"/>
      <w:spacing w:val="0"/>
      <w:sz w:val="9"/>
      <w:szCs w:val="9"/>
    </w:rPr>
  </w:style>
  <w:style w:type="character" w:customStyle="1" w:styleId="38">
    <w:name w:val="Подпись к таблице (3)_"/>
    <w:basedOn w:val="a0"/>
    <w:link w:val="312"/>
    <w:rPr>
      <w:rFonts w:ascii="Times New Roman" w:eastAsia="Times New Roman" w:hAnsi="Times New Roman" w:cs="Times New Roman"/>
      <w:b w:val="0"/>
      <w:bCs w:val="0"/>
      <w:i w:val="0"/>
      <w:iCs w:val="0"/>
      <w:smallCaps w:val="0"/>
      <w:strike w:val="0"/>
      <w:spacing w:val="0"/>
      <w:sz w:val="15"/>
      <w:szCs w:val="15"/>
    </w:rPr>
  </w:style>
  <w:style w:type="character" w:customStyle="1" w:styleId="370">
    <w:name w:val="Основной текст (37)_"/>
    <w:basedOn w:val="a0"/>
    <w:link w:val="371"/>
    <w:rPr>
      <w:rFonts w:ascii="Arial Narrow" w:eastAsia="Arial Narrow" w:hAnsi="Arial Narrow" w:cs="Arial Narrow"/>
      <w:b w:val="0"/>
      <w:bCs w:val="0"/>
      <w:i w:val="0"/>
      <w:iCs w:val="0"/>
      <w:smallCaps w:val="0"/>
      <w:strike w:val="0"/>
      <w:spacing w:val="0"/>
      <w:w w:val="100"/>
      <w:sz w:val="12"/>
      <w:szCs w:val="12"/>
    </w:rPr>
  </w:style>
  <w:style w:type="character" w:customStyle="1" w:styleId="372">
    <w:name w:val="Основной текст (37)"/>
    <w:basedOn w:val="370"/>
    <w:rPr>
      <w:rFonts w:ascii="Arial Narrow" w:eastAsia="Arial Narrow" w:hAnsi="Arial Narrow" w:cs="Arial Narrow"/>
      <w:b w:val="0"/>
      <w:bCs w:val="0"/>
      <w:i w:val="0"/>
      <w:iCs w:val="0"/>
      <w:smallCaps w:val="0"/>
      <w:strike w:val="0"/>
      <w:spacing w:val="0"/>
      <w:w w:val="100"/>
      <w:sz w:val="12"/>
      <w:szCs w:val="12"/>
    </w:rPr>
  </w:style>
  <w:style w:type="character" w:customStyle="1" w:styleId="373">
    <w:name w:val="Основной текст (37)3"/>
    <w:basedOn w:val="370"/>
    <w:rPr>
      <w:rFonts w:ascii="Arial Narrow" w:eastAsia="Arial Narrow" w:hAnsi="Arial Narrow" w:cs="Arial Narrow"/>
      <w:b w:val="0"/>
      <w:bCs w:val="0"/>
      <w:i w:val="0"/>
      <w:iCs w:val="0"/>
      <w:smallCaps w:val="0"/>
      <w:strike w:val="0"/>
      <w:spacing w:val="0"/>
      <w:w w:val="100"/>
      <w:sz w:val="12"/>
      <w:szCs w:val="12"/>
      <w:lang w:val="en-US"/>
    </w:rPr>
  </w:style>
  <w:style w:type="character" w:customStyle="1" w:styleId="3720">
    <w:name w:val="Основной текст (37)2"/>
    <w:basedOn w:val="370"/>
    <w:rPr>
      <w:rFonts w:ascii="Arial Narrow" w:eastAsia="Arial Narrow" w:hAnsi="Arial Narrow" w:cs="Arial Narrow"/>
      <w:b w:val="0"/>
      <w:bCs w:val="0"/>
      <w:i w:val="0"/>
      <w:iCs w:val="0"/>
      <w:smallCaps w:val="0"/>
      <w:strike w:val="0"/>
      <w:spacing w:val="0"/>
      <w:w w:val="100"/>
      <w:sz w:val="12"/>
      <w:szCs w:val="12"/>
    </w:rPr>
  </w:style>
  <w:style w:type="character" w:customStyle="1" w:styleId="37TimesNewRoman75pt">
    <w:name w:val="Основной текст (37) + Times New Roman;7;5 pt"/>
    <w:basedOn w:val="370"/>
    <w:rPr>
      <w:rFonts w:ascii="Times New Roman" w:eastAsia="Times New Roman" w:hAnsi="Times New Roman" w:cs="Times New Roman"/>
      <w:b w:val="0"/>
      <w:bCs w:val="0"/>
      <w:i w:val="0"/>
      <w:iCs w:val="0"/>
      <w:smallCaps w:val="0"/>
      <w:strike w:val="0"/>
      <w:spacing w:val="0"/>
      <w:w w:val="100"/>
      <w:sz w:val="15"/>
      <w:szCs w:val="15"/>
    </w:rPr>
  </w:style>
  <w:style w:type="character" w:customStyle="1" w:styleId="37TimesNewRoman45pt">
    <w:name w:val="Основной текст (37) + Times New Roman;4;5 pt;Малые прописные"/>
    <w:basedOn w:val="370"/>
    <w:rPr>
      <w:rFonts w:ascii="Times New Roman" w:eastAsia="Times New Roman" w:hAnsi="Times New Roman" w:cs="Times New Roman"/>
      <w:b w:val="0"/>
      <w:bCs w:val="0"/>
      <w:i w:val="0"/>
      <w:iCs w:val="0"/>
      <w:smallCaps/>
      <w:strike w:val="0"/>
      <w:spacing w:val="0"/>
      <w:w w:val="100"/>
      <w:sz w:val="9"/>
      <w:szCs w:val="9"/>
      <w:lang w:val="en-US"/>
    </w:rPr>
  </w:style>
  <w:style w:type="character" w:customStyle="1" w:styleId="11pt230">
    <w:name w:val="Основной текст + 11 pt23"/>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2a">
    <w:name w:val="Основной текст + Курсив2"/>
    <w:basedOn w:val="a7"/>
    <w:rPr>
      <w:rFonts w:ascii="Times New Roman" w:eastAsia="Times New Roman" w:hAnsi="Times New Roman" w:cs="Times New Roman"/>
      <w:b w:val="0"/>
      <w:bCs w:val="0"/>
      <w:i/>
      <w:iCs/>
      <w:smallCaps w:val="0"/>
      <w:strike w:val="0"/>
      <w:spacing w:val="0"/>
      <w:sz w:val="27"/>
      <w:szCs w:val="27"/>
    </w:rPr>
  </w:style>
  <w:style w:type="character" w:customStyle="1" w:styleId="182">
    <w:name w:val="Основной текст + Полужирный18"/>
    <w:basedOn w:val="a7"/>
    <w:rPr>
      <w:rFonts w:ascii="Times New Roman" w:eastAsia="Times New Roman" w:hAnsi="Times New Roman" w:cs="Times New Roman"/>
      <w:b/>
      <w:bCs/>
      <w:i w:val="0"/>
      <w:iCs w:val="0"/>
      <w:smallCaps w:val="0"/>
      <w:strike w:val="0"/>
      <w:spacing w:val="0"/>
      <w:sz w:val="27"/>
      <w:szCs w:val="27"/>
    </w:rPr>
  </w:style>
  <w:style w:type="character" w:customStyle="1" w:styleId="8135pt2">
    <w:name w:val="Основной текст (8) + 13;5 pt2"/>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8135pt0">
    <w:name w:val="Основной текст (8) + 13;5 pt;Полужирный"/>
    <w:basedOn w:val="8"/>
    <w:rPr>
      <w:rFonts w:ascii="Times New Roman" w:eastAsia="Times New Roman" w:hAnsi="Times New Roman" w:cs="Times New Roman"/>
      <w:b/>
      <w:bCs/>
      <w:i w:val="0"/>
      <w:iCs w:val="0"/>
      <w:smallCaps w:val="0"/>
      <w:strike w:val="0"/>
      <w:spacing w:val="0"/>
      <w:sz w:val="27"/>
      <w:szCs w:val="27"/>
    </w:rPr>
  </w:style>
  <w:style w:type="character" w:customStyle="1" w:styleId="11pt220">
    <w:name w:val="Основной текст + 11 pt22"/>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95pt7">
    <w:name w:val="Основной текст + 9;5 pt7"/>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360">
    <w:name w:val="Основной текст (36)_"/>
    <w:basedOn w:val="a0"/>
    <w:link w:val="361"/>
    <w:rPr>
      <w:rFonts w:ascii="Arial Narrow" w:eastAsia="Arial Narrow" w:hAnsi="Arial Narrow" w:cs="Arial Narrow"/>
      <w:b w:val="0"/>
      <w:bCs w:val="0"/>
      <w:i w:val="0"/>
      <w:iCs w:val="0"/>
      <w:smallCaps w:val="0"/>
      <w:strike w:val="0"/>
      <w:spacing w:val="0"/>
      <w:w w:val="100"/>
      <w:sz w:val="13"/>
      <w:szCs w:val="13"/>
    </w:rPr>
  </w:style>
  <w:style w:type="character" w:customStyle="1" w:styleId="332">
    <w:name w:val="Основной текст (33)"/>
    <w:basedOn w:val="330"/>
    <w:rPr>
      <w:rFonts w:ascii="Arial Narrow" w:eastAsia="Arial Narrow" w:hAnsi="Arial Narrow" w:cs="Arial Narrow"/>
      <w:b w:val="0"/>
      <w:bCs w:val="0"/>
      <w:i w:val="0"/>
      <w:iCs w:val="0"/>
      <w:smallCaps w:val="0"/>
      <w:strike w:val="0"/>
      <w:spacing w:val="0"/>
      <w:sz w:val="12"/>
      <w:szCs w:val="12"/>
    </w:rPr>
  </w:style>
  <w:style w:type="character" w:customStyle="1" w:styleId="414">
    <w:name w:val="Основной текст (4)14"/>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334">
    <w:name w:val="Основной текст (33)4"/>
    <w:basedOn w:val="330"/>
    <w:rPr>
      <w:rFonts w:ascii="Arial Narrow" w:eastAsia="Arial Narrow" w:hAnsi="Arial Narrow" w:cs="Arial Narrow"/>
      <w:b w:val="0"/>
      <w:bCs w:val="0"/>
      <w:i w:val="0"/>
      <w:iCs w:val="0"/>
      <w:smallCaps w:val="0"/>
      <w:strike w:val="0"/>
      <w:spacing w:val="0"/>
      <w:sz w:val="12"/>
      <w:szCs w:val="12"/>
      <w:u w:val="single"/>
      <w:lang w:val="en-US"/>
    </w:rPr>
  </w:style>
  <w:style w:type="character" w:customStyle="1" w:styleId="333">
    <w:name w:val="Основной текст (33)3"/>
    <w:basedOn w:val="330"/>
    <w:rPr>
      <w:rFonts w:ascii="Arial Narrow" w:eastAsia="Arial Narrow" w:hAnsi="Arial Narrow" w:cs="Arial Narrow"/>
      <w:b w:val="0"/>
      <w:bCs w:val="0"/>
      <w:i w:val="0"/>
      <w:iCs w:val="0"/>
      <w:smallCaps w:val="0"/>
      <w:strike w:val="0"/>
      <w:spacing w:val="0"/>
      <w:sz w:val="12"/>
      <w:szCs w:val="12"/>
    </w:rPr>
  </w:style>
  <w:style w:type="character" w:customStyle="1" w:styleId="3320">
    <w:name w:val="Основной текст (33)2"/>
    <w:basedOn w:val="330"/>
    <w:rPr>
      <w:rFonts w:ascii="Arial Narrow" w:eastAsia="Arial Narrow" w:hAnsi="Arial Narrow" w:cs="Arial Narrow"/>
      <w:b w:val="0"/>
      <w:bCs w:val="0"/>
      <w:i w:val="0"/>
      <w:iCs w:val="0"/>
      <w:smallCaps w:val="0"/>
      <w:strike w:val="0"/>
      <w:spacing w:val="0"/>
      <w:sz w:val="12"/>
      <w:szCs w:val="12"/>
    </w:rPr>
  </w:style>
  <w:style w:type="character" w:customStyle="1" w:styleId="33TimesNewRoman45pt">
    <w:name w:val="Основной текст (33) + Times New Roman;4;5 pt;Малые прописные"/>
    <w:basedOn w:val="330"/>
    <w:rPr>
      <w:rFonts w:ascii="Times New Roman" w:eastAsia="Times New Roman" w:hAnsi="Times New Roman" w:cs="Times New Roman"/>
      <w:b w:val="0"/>
      <w:bCs w:val="0"/>
      <w:i w:val="0"/>
      <w:iCs w:val="0"/>
      <w:smallCaps/>
      <w:strike w:val="0"/>
      <w:spacing w:val="0"/>
      <w:sz w:val="9"/>
      <w:szCs w:val="9"/>
      <w:lang w:val="en-US"/>
    </w:rPr>
  </w:style>
  <w:style w:type="character" w:customStyle="1" w:styleId="33TimesNewRoman75pt">
    <w:name w:val="Основной текст (33) + Times New Roman;7;5 pt"/>
    <w:basedOn w:val="330"/>
    <w:rPr>
      <w:rFonts w:ascii="Times New Roman" w:eastAsia="Times New Roman" w:hAnsi="Times New Roman" w:cs="Times New Roman"/>
      <w:b w:val="0"/>
      <w:bCs w:val="0"/>
      <w:i w:val="0"/>
      <w:iCs w:val="0"/>
      <w:smallCaps w:val="0"/>
      <w:strike w:val="0"/>
      <w:spacing w:val="0"/>
      <w:sz w:val="15"/>
      <w:szCs w:val="15"/>
      <w:lang w:val="en-US"/>
    </w:rPr>
  </w:style>
  <w:style w:type="character" w:customStyle="1" w:styleId="413">
    <w:name w:val="Основной текст (4)13"/>
    <w:basedOn w:val="45"/>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412">
    <w:name w:val="Основной текст (4)12"/>
    <w:basedOn w:val="45"/>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380">
    <w:name w:val="Основной текст (38)_"/>
    <w:basedOn w:val="a0"/>
    <w:link w:val="381"/>
    <w:rPr>
      <w:rFonts w:ascii="Times New Roman" w:eastAsia="Times New Roman" w:hAnsi="Times New Roman" w:cs="Times New Roman"/>
      <w:b w:val="0"/>
      <w:bCs w:val="0"/>
      <w:i w:val="0"/>
      <w:iCs w:val="0"/>
      <w:smallCaps w:val="0"/>
      <w:strike w:val="0"/>
      <w:spacing w:val="0"/>
      <w:sz w:val="9"/>
      <w:szCs w:val="9"/>
    </w:rPr>
  </w:style>
  <w:style w:type="character" w:customStyle="1" w:styleId="411">
    <w:name w:val="Основной текст (4)11"/>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93">
    <w:name w:val="Подпись к картинке (9)_"/>
    <w:basedOn w:val="a0"/>
    <w:link w:val="910"/>
    <w:rPr>
      <w:rFonts w:ascii="Arial Narrow" w:eastAsia="Arial Narrow" w:hAnsi="Arial Narrow" w:cs="Arial Narrow"/>
      <w:b w:val="0"/>
      <w:bCs w:val="0"/>
      <w:i w:val="0"/>
      <w:iCs w:val="0"/>
      <w:smallCaps w:val="0"/>
      <w:strike w:val="0"/>
      <w:spacing w:val="0"/>
      <w:sz w:val="12"/>
      <w:szCs w:val="12"/>
    </w:rPr>
  </w:style>
  <w:style w:type="character" w:customStyle="1" w:styleId="9TimesNewRoman75pt">
    <w:name w:val="Подпись к картинке (9) + Times New Roman;7;5 pt"/>
    <w:basedOn w:val="93"/>
    <w:rPr>
      <w:rFonts w:ascii="Times New Roman" w:eastAsia="Times New Roman" w:hAnsi="Times New Roman" w:cs="Times New Roman"/>
      <w:b w:val="0"/>
      <w:bCs w:val="0"/>
      <w:i w:val="0"/>
      <w:iCs w:val="0"/>
      <w:smallCaps w:val="0"/>
      <w:strike w:val="0"/>
      <w:spacing w:val="0"/>
      <w:sz w:val="15"/>
      <w:szCs w:val="15"/>
    </w:rPr>
  </w:style>
  <w:style w:type="character" w:customStyle="1" w:styleId="9TimesNewRoman75pt3">
    <w:name w:val="Подпись к картинке (9) + Times New Roman;7;5 pt3"/>
    <w:basedOn w:val="93"/>
    <w:rPr>
      <w:rFonts w:ascii="Times New Roman" w:eastAsia="Times New Roman" w:hAnsi="Times New Roman" w:cs="Times New Roman"/>
      <w:b w:val="0"/>
      <w:bCs w:val="0"/>
      <w:i w:val="0"/>
      <w:iCs w:val="0"/>
      <w:smallCaps w:val="0"/>
      <w:strike w:val="0"/>
      <w:spacing w:val="0"/>
      <w:sz w:val="15"/>
      <w:szCs w:val="15"/>
    </w:rPr>
  </w:style>
  <w:style w:type="character" w:customStyle="1" w:styleId="9TimesNewRoman75pt2">
    <w:name w:val="Подпись к картинке (9) + Times New Roman;7;5 pt2"/>
    <w:basedOn w:val="93"/>
    <w:rPr>
      <w:rFonts w:ascii="Times New Roman" w:eastAsia="Times New Roman" w:hAnsi="Times New Roman" w:cs="Times New Roman"/>
      <w:b w:val="0"/>
      <w:bCs w:val="0"/>
      <w:i w:val="0"/>
      <w:iCs w:val="0"/>
      <w:smallCaps w:val="0"/>
      <w:strike w:val="0"/>
      <w:spacing w:val="0"/>
      <w:sz w:val="15"/>
      <w:szCs w:val="15"/>
    </w:rPr>
  </w:style>
  <w:style w:type="character" w:customStyle="1" w:styleId="9TimesNewRoman75pt1">
    <w:name w:val="Подпись к картинке (9) + Times New Roman;7;5 pt1"/>
    <w:basedOn w:val="93"/>
    <w:rPr>
      <w:rFonts w:ascii="Times New Roman" w:eastAsia="Times New Roman" w:hAnsi="Times New Roman" w:cs="Times New Roman"/>
      <w:b w:val="0"/>
      <w:bCs w:val="0"/>
      <w:i w:val="0"/>
      <w:iCs w:val="0"/>
      <w:smallCaps w:val="0"/>
      <w:strike w:val="0"/>
      <w:spacing w:val="0"/>
      <w:sz w:val="15"/>
      <w:szCs w:val="15"/>
    </w:rPr>
  </w:style>
  <w:style w:type="character" w:customStyle="1" w:styleId="94">
    <w:name w:val="Подпись к картинке (9)"/>
    <w:basedOn w:val="93"/>
    <w:rPr>
      <w:rFonts w:ascii="Arial Narrow" w:eastAsia="Arial Narrow" w:hAnsi="Arial Narrow" w:cs="Arial Narrow"/>
      <w:b w:val="0"/>
      <w:bCs w:val="0"/>
      <w:i w:val="0"/>
      <w:iCs w:val="0"/>
      <w:smallCaps w:val="0"/>
      <w:strike w:val="0"/>
      <w:spacing w:val="0"/>
      <w:sz w:val="12"/>
      <w:szCs w:val="12"/>
      <w:lang w:val="en-US"/>
    </w:rPr>
  </w:style>
  <w:style w:type="character" w:customStyle="1" w:styleId="102">
    <w:name w:val="Подпись к картинке (10)_"/>
    <w:basedOn w:val="a0"/>
    <w:link w:val="1010"/>
    <w:rPr>
      <w:rFonts w:ascii="Times New Roman" w:eastAsia="Times New Roman" w:hAnsi="Times New Roman" w:cs="Times New Roman"/>
      <w:b w:val="0"/>
      <w:bCs w:val="0"/>
      <w:i w:val="0"/>
      <w:iCs w:val="0"/>
      <w:smallCaps w:val="0"/>
      <w:strike w:val="0"/>
      <w:spacing w:val="0"/>
      <w:sz w:val="15"/>
      <w:szCs w:val="15"/>
    </w:rPr>
  </w:style>
  <w:style w:type="character" w:customStyle="1" w:styleId="103">
    <w:name w:val="Подпись к картинке (10)"/>
    <w:basedOn w:val="102"/>
    <w:rPr>
      <w:rFonts w:ascii="Times New Roman" w:eastAsia="Times New Roman" w:hAnsi="Times New Roman" w:cs="Times New Roman"/>
      <w:b w:val="0"/>
      <w:bCs w:val="0"/>
      <w:i w:val="0"/>
      <w:iCs w:val="0"/>
      <w:smallCaps w:val="0"/>
      <w:strike w:val="0"/>
      <w:spacing w:val="0"/>
      <w:sz w:val="15"/>
      <w:szCs w:val="15"/>
    </w:rPr>
  </w:style>
  <w:style w:type="character" w:customStyle="1" w:styleId="1030">
    <w:name w:val="Подпись к картинке (10)3"/>
    <w:basedOn w:val="102"/>
    <w:rPr>
      <w:rFonts w:ascii="Times New Roman" w:eastAsia="Times New Roman" w:hAnsi="Times New Roman" w:cs="Times New Roman"/>
      <w:b w:val="0"/>
      <w:bCs w:val="0"/>
      <w:i w:val="0"/>
      <w:iCs w:val="0"/>
      <w:smallCaps w:val="0"/>
      <w:strike w:val="0"/>
      <w:spacing w:val="0"/>
      <w:sz w:val="15"/>
      <w:szCs w:val="15"/>
    </w:rPr>
  </w:style>
  <w:style w:type="character" w:customStyle="1" w:styleId="1020">
    <w:name w:val="Подпись к картинке (10)2"/>
    <w:basedOn w:val="102"/>
    <w:rPr>
      <w:rFonts w:ascii="Times New Roman" w:eastAsia="Times New Roman" w:hAnsi="Times New Roman" w:cs="Times New Roman"/>
      <w:b w:val="0"/>
      <w:bCs w:val="0"/>
      <w:i w:val="0"/>
      <w:iCs w:val="0"/>
      <w:smallCaps w:val="0"/>
      <w:strike w:val="0"/>
      <w:spacing w:val="0"/>
      <w:sz w:val="15"/>
      <w:szCs w:val="15"/>
    </w:rPr>
  </w:style>
  <w:style w:type="character" w:customStyle="1" w:styleId="445pt1">
    <w:name w:val="Основной текст (4) + 4;5 pt;Малые прописные1"/>
    <w:basedOn w:val="45"/>
    <w:rPr>
      <w:rFonts w:ascii="Times New Roman" w:eastAsia="Times New Roman" w:hAnsi="Times New Roman" w:cs="Times New Roman"/>
      <w:b w:val="0"/>
      <w:bCs w:val="0"/>
      <w:i w:val="0"/>
      <w:iCs w:val="0"/>
      <w:smallCaps/>
      <w:strike w:val="0"/>
      <w:spacing w:val="0"/>
      <w:sz w:val="9"/>
      <w:szCs w:val="9"/>
    </w:rPr>
  </w:style>
  <w:style w:type="character" w:customStyle="1" w:styleId="410pt">
    <w:name w:val="Основной текст (4) + 10 pt;Курсив"/>
    <w:basedOn w:val="45"/>
    <w:rPr>
      <w:rFonts w:ascii="Times New Roman" w:eastAsia="Times New Roman" w:hAnsi="Times New Roman" w:cs="Times New Roman"/>
      <w:b w:val="0"/>
      <w:bCs w:val="0"/>
      <w:i/>
      <w:iCs/>
      <w:smallCaps w:val="0"/>
      <w:strike w:val="0"/>
      <w:spacing w:val="0"/>
      <w:sz w:val="20"/>
      <w:szCs w:val="20"/>
    </w:rPr>
  </w:style>
  <w:style w:type="character" w:customStyle="1" w:styleId="3875pt">
    <w:name w:val="Основной текст (38) + 7;5 pt;Не малые прописные"/>
    <w:basedOn w:val="380"/>
    <w:rPr>
      <w:rFonts w:ascii="Times New Roman" w:eastAsia="Times New Roman" w:hAnsi="Times New Roman" w:cs="Times New Roman"/>
      <w:b w:val="0"/>
      <w:bCs w:val="0"/>
      <w:i w:val="0"/>
      <w:iCs w:val="0"/>
      <w:smallCaps/>
      <w:strike w:val="0"/>
      <w:spacing w:val="0"/>
      <w:sz w:val="15"/>
      <w:szCs w:val="15"/>
    </w:rPr>
  </w:style>
  <w:style w:type="character" w:customStyle="1" w:styleId="1475pt">
    <w:name w:val="Основной текст (14) + 7;5 pt;Не курсив"/>
    <w:basedOn w:val="14"/>
    <w:rPr>
      <w:rFonts w:ascii="Times New Roman" w:eastAsia="Times New Roman" w:hAnsi="Times New Roman" w:cs="Times New Roman"/>
      <w:b w:val="0"/>
      <w:bCs w:val="0"/>
      <w:i/>
      <w:iCs/>
      <w:smallCaps w:val="0"/>
      <w:strike w:val="0"/>
      <w:spacing w:val="0"/>
      <w:sz w:val="15"/>
      <w:szCs w:val="15"/>
    </w:rPr>
  </w:style>
  <w:style w:type="character" w:customStyle="1" w:styleId="4100">
    <w:name w:val="Основной текст (4)10"/>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9">
    <w:name w:val="Основной текст (4)9"/>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141pt">
    <w:name w:val="Основной текст (14) + Интервал 1 pt"/>
    <w:basedOn w:val="14"/>
    <w:rPr>
      <w:rFonts w:ascii="Times New Roman" w:eastAsia="Times New Roman" w:hAnsi="Times New Roman" w:cs="Times New Roman"/>
      <w:b w:val="0"/>
      <w:bCs w:val="0"/>
      <w:i w:val="0"/>
      <w:iCs w:val="0"/>
      <w:smallCaps w:val="0"/>
      <w:strike w:val="0"/>
      <w:spacing w:val="20"/>
      <w:sz w:val="20"/>
      <w:szCs w:val="20"/>
    </w:rPr>
  </w:style>
  <w:style w:type="character" w:customStyle="1" w:styleId="480">
    <w:name w:val="Основной текст (4)8"/>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a">
    <w:name w:val="Подпись к таблице (4)_"/>
    <w:basedOn w:val="a0"/>
    <w:link w:val="4b"/>
    <w:rPr>
      <w:rFonts w:ascii="Arial Narrow" w:eastAsia="Arial Narrow" w:hAnsi="Arial Narrow" w:cs="Arial Narrow"/>
      <w:b w:val="0"/>
      <w:bCs w:val="0"/>
      <w:i w:val="0"/>
      <w:iCs w:val="0"/>
      <w:smallCaps w:val="0"/>
      <w:strike w:val="0"/>
      <w:spacing w:val="0"/>
      <w:sz w:val="12"/>
      <w:szCs w:val="12"/>
    </w:rPr>
  </w:style>
  <w:style w:type="character" w:customStyle="1" w:styleId="39">
    <w:name w:val="Подпись к таблице (3)"/>
    <w:basedOn w:val="38"/>
    <w:rPr>
      <w:rFonts w:ascii="Times New Roman" w:eastAsia="Times New Roman" w:hAnsi="Times New Roman" w:cs="Times New Roman"/>
      <w:b w:val="0"/>
      <w:bCs w:val="0"/>
      <w:i w:val="0"/>
      <w:iCs w:val="0"/>
      <w:smallCaps w:val="0"/>
      <w:strike w:val="0"/>
      <w:spacing w:val="0"/>
      <w:sz w:val="15"/>
      <w:szCs w:val="15"/>
    </w:rPr>
  </w:style>
  <w:style w:type="character" w:customStyle="1" w:styleId="171">
    <w:name w:val="Основной текст + Полужирный17"/>
    <w:basedOn w:val="a7"/>
    <w:rPr>
      <w:rFonts w:ascii="Times New Roman" w:eastAsia="Times New Roman" w:hAnsi="Times New Roman" w:cs="Times New Roman"/>
      <w:b/>
      <w:bCs/>
      <w:i w:val="0"/>
      <w:iCs w:val="0"/>
      <w:smallCaps w:val="0"/>
      <w:strike w:val="0"/>
      <w:spacing w:val="0"/>
      <w:sz w:val="27"/>
      <w:szCs w:val="27"/>
    </w:rPr>
  </w:style>
  <w:style w:type="character" w:customStyle="1" w:styleId="95pt6">
    <w:name w:val="Основной текст + 9;5 pt6"/>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470">
    <w:name w:val="Основной текст (4)7"/>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60">
    <w:name w:val="Основной текст (4)6"/>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50">
    <w:name w:val="Основной текст (4)5"/>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40">
    <w:name w:val="Основной текст (4)4"/>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30">
    <w:name w:val="Основной текст (4)3"/>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411pt">
    <w:name w:val="Основной текст (4) + 11 pt;Полужирный;Курсив"/>
    <w:basedOn w:val="45"/>
    <w:rPr>
      <w:rFonts w:ascii="Times New Roman" w:eastAsia="Times New Roman" w:hAnsi="Times New Roman" w:cs="Times New Roman"/>
      <w:b/>
      <w:bCs/>
      <w:i/>
      <w:iCs/>
      <w:smallCaps w:val="0"/>
      <w:strike w:val="0"/>
      <w:spacing w:val="0"/>
      <w:sz w:val="22"/>
      <w:szCs w:val="22"/>
    </w:rPr>
  </w:style>
  <w:style w:type="character" w:customStyle="1" w:styleId="420">
    <w:name w:val="Основной текст (4)2"/>
    <w:basedOn w:val="45"/>
    <w:rPr>
      <w:rFonts w:ascii="Times New Roman" w:eastAsia="Times New Roman" w:hAnsi="Times New Roman" w:cs="Times New Roman"/>
      <w:b w:val="0"/>
      <w:bCs w:val="0"/>
      <w:i w:val="0"/>
      <w:iCs w:val="0"/>
      <w:smallCaps w:val="0"/>
      <w:strike w:val="0"/>
      <w:spacing w:val="0"/>
      <w:sz w:val="15"/>
      <w:szCs w:val="15"/>
    </w:rPr>
  </w:style>
  <w:style w:type="character" w:customStyle="1" w:styleId="11pt18">
    <w:name w:val="Основной текст + 11 pt;Курсив18"/>
    <w:basedOn w:val="a7"/>
    <w:rPr>
      <w:rFonts w:ascii="Times New Roman" w:eastAsia="Times New Roman" w:hAnsi="Times New Roman" w:cs="Times New Roman"/>
      <w:b w:val="0"/>
      <w:bCs w:val="0"/>
      <w:i/>
      <w:iCs/>
      <w:smallCaps w:val="0"/>
      <w:strike w:val="0"/>
      <w:spacing w:val="0"/>
      <w:sz w:val="22"/>
      <w:szCs w:val="22"/>
    </w:rPr>
  </w:style>
  <w:style w:type="character" w:customStyle="1" w:styleId="115pt5">
    <w:name w:val="Основной текст + 11;5 pt5"/>
    <w:basedOn w:val="a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4">
    <w:name w:val="Основной текст + 11;5 pt4"/>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112">
    <w:name w:val="Подпись к картинке (11)_"/>
    <w:basedOn w:val="a0"/>
    <w:link w:val="113"/>
    <w:rPr>
      <w:rFonts w:ascii="Times New Roman" w:eastAsia="Times New Roman" w:hAnsi="Times New Roman" w:cs="Times New Roman"/>
      <w:b w:val="0"/>
      <w:bCs w:val="0"/>
      <w:i w:val="0"/>
      <w:iCs w:val="0"/>
      <w:smallCaps w:val="0"/>
      <w:strike w:val="0"/>
      <w:spacing w:val="0"/>
      <w:sz w:val="22"/>
      <w:szCs w:val="22"/>
    </w:rPr>
  </w:style>
  <w:style w:type="character" w:customStyle="1" w:styleId="162">
    <w:name w:val="Основной текст + Полужирный16"/>
    <w:basedOn w:val="a7"/>
    <w:rPr>
      <w:rFonts w:ascii="Times New Roman" w:eastAsia="Times New Roman" w:hAnsi="Times New Roman" w:cs="Times New Roman"/>
      <w:b/>
      <w:bCs/>
      <w:i w:val="0"/>
      <w:iCs w:val="0"/>
      <w:smallCaps w:val="0"/>
      <w:strike w:val="0"/>
      <w:spacing w:val="0"/>
      <w:sz w:val="27"/>
      <w:szCs w:val="27"/>
    </w:rPr>
  </w:style>
  <w:style w:type="character" w:customStyle="1" w:styleId="5135pt9">
    <w:name w:val="Основной текст (5) + 13;5 pt;Не курсив9"/>
    <w:basedOn w:val="54"/>
    <w:rPr>
      <w:rFonts w:ascii="Times New Roman" w:eastAsia="Times New Roman" w:hAnsi="Times New Roman" w:cs="Times New Roman"/>
      <w:b w:val="0"/>
      <w:bCs w:val="0"/>
      <w:i/>
      <w:iCs/>
      <w:smallCaps w:val="0"/>
      <w:strike w:val="0"/>
      <w:spacing w:val="0"/>
      <w:sz w:val="27"/>
      <w:szCs w:val="27"/>
    </w:rPr>
  </w:style>
  <w:style w:type="character" w:customStyle="1" w:styleId="11pt17">
    <w:name w:val="Основной текст + 11 pt;Курсив17"/>
    <w:basedOn w:val="a7"/>
    <w:rPr>
      <w:rFonts w:ascii="Times New Roman" w:eastAsia="Times New Roman" w:hAnsi="Times New Roman" w:cs="Times New Roman"/>
      <w:b w:val="0"/>
      <w:bCs w:val="0"/>
      <w:i/>
      <w:iCs/>
      <w:smallCaps w:val="0"/>
      <w:strike w:val="0"/>
      <w:spacing w:val="0"/>
      <w:sz w:val="22"/>
      <w:szCs w:val="22"/>
    </w:rPr>
  </w:style>
  <w:style w:type="character" w:customStyle="1" w:styleId="57">
    <w:name w:val="Подпись к таблице (5)_"/>
    <w:basedOn w:val="a0"/>
    <w:link w:val="58"/>
    <w:rPr>
      <w:rFonts w:ascii="Times New Roman" w:eastAsia="Times New Roman" w:hAnsi="Times New Roman" w:cs="Times New Roman"/>
      <w:b w:val="0"/>
      <w:bCs w:val="0"/>
      <w:i w:val="0"/>
      <w:iCs w:val="0"/>
      <w:smallCaps w:val="0"/>
      <w:strike w:val="0"/>
      <w:spacing w:val="0"/>
      <w:sz w:val="22"/>
      <w:szCs w:val="22"/>
    </w:rPr>
  </w:style>
  <w:style w:type="character" w:customStyle="1" w:styleId="11pt210">
    <w:name w:val="Основной текст + 11 pt21"/>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475pt1">
    <w:name w:val="Основной текст (14) + 7;5 pt;Не курсив1"/>
    <w:basedOn w:val="14"/>
    <w:rPr>
      <w:rFonts w:ascii="Times New Roman" w:eastAsia="Times New Roman" w:hAnsi="Times New Roman" w:cs="Times New Roman"/>
      <w:b w:val="0"/>
      <w:bCs w:val="0"/>
      <w:i/>
      <w:iCs/>
      <w:smallCaps w:val="0"/>
      <w:strike w:val="0"/>
      <w:spacing w:val="0"/>
      <w:sz w:val="15"/>
      <w:szCs w:val="15"/>
    </w:rPr>
  </w:style>
  <w:style w:type="character" w:customStyle="1" w:styleId="75pt">
    <w:name w:val="Основной текст + 7;5 pt"/>
    <w:basedOn w:val="a7"/>
    <w:rPr>
      <w:rFonts w:ascii="Times New Roman" w:eastAsia="Times New Roman" w:hAnsi="Times New Roman" w:cs="Times New Roman"/>
      <w:b w:val="0"/>
      <w:bCs w:val="0"/>
      <w:i w:val="0"/>
      <w:iCs w:val="0"/>
      <w:smallCaps w:val="0"/>
      <w:strike w:val="0"/>
      <w:spacing w:val="0"/>
      <w:sz w:val="15"/>
      <w:szCs w:val="15"/>
    </w:rPr>
  </w:style>
  <w:style w:type="character" w:customStyle="1" w:styleId="59">
    <w:name w:val="Основной текст (5) + Полужирный"/>
    <w:basedOn w:val="54"/>
    <w:rPr>
      <w:rFonts w:ascii="Times New Roman" w:eastAsia="Times New Roman" w:hAnsi="Times New Roman" w:cs="Times New Roman"/>
      <w:b/>
      <w:bCs/>
      <w:i w:val="0"/>
      <w:iCs w:val="0"/>
      <w:smallCaps w:val="0"/>
      <w:strike w:val="0"/>
      <w:spacing w:val="0"/>
      <w:sz w:val="22"/>
      <w:szCs w:val="22"/>
    </w:rPr>
  </w:style>
  <w:style w:type="character" w:customStyle="1" w:styleId="390">
    <w:name w:val="Основной текст (39)_"/>
    <w:basedOn w:val="a0"/>
    <w:link w:val="391"/>
    <w:rPr>
      <w:rFonts w:ascii="Times New Roman" w:eastAsia="Times New Roman" w:hAnsi="Times New Roman" w:cs="Times New Roman"/>
      <w:b w:val="0"/>
      <w:bCs w:val="0"/>
      <w:i w:val="0"/>
      <w:iCs w:val="0"/>
      <w:smallCaps w:val="0"/>
      <w:strike w:val="0"/>
      <w:spacing w:val="0"/>
      <w:sz w:val="27"/>
      <w:szCs w:val="27"/>
    </w:rPr>
  </w:style>
  <w:style w:type="character" w:customStyle="1" w:styleId="400">
    <w:name w:val="Основной текст (40)_"/>
    <w:basedOn w:val="a0"/>
    <w:link w:val="401"/>
    <w:rPr>
      <w:rFonts w:ascii="Consolas" w:eastAsia="Consolas" w:hAnsi="Consolas" w:cs="Consolas"/>
      <w:b w:val="0"/>
      <w:bCs w:val="0"/>
      <w:i w:val="0"/>
      <w:iCs w:val="0"/>
      <w:smallCaps w:val="0"/>
      <w:strike w:val="0"/>
      <w:spacing w:val="0"/>
      <w:sz w:val="8"/>
      <w:szCs w:val="8"/>
    </w:rPr>
  </w:style>
  <w:style w:type="character" w:customStyle="1" w:styleId="11pt200">
    <w:name w:val="Основной текст + 11 pt20"/>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53">
    <w:name w:val="Основной текст + Полужирный15"/>
    <w:basedOn w:val="a7"/>
    <w:rPr>
      <w:rFonts w:ascii="Times New Roman" w:eastAsia="Times New Roman" w:hAnsi="Times New Roman" w:cs="Times New Roman"/>
      <w:b/>
      <w:bCs/>
      <w:i w:val="0"/>
      <w:iCs w:val="0"/>
      <w:smallCaps w:val="0"/>
      <w:strike w:val="0"/>
      <w:spacing w:val="0"/>
      <w:sz w:val="27"/>
      <w:szCs w:val="27"/>
    </w:rPr>
  </w:style>
  <w:style w:type="character" w:customStyle="1" w:styleId="561">
    <w:name w:val="Основной текст (5) + Полужирный6"/>
    <w:basedOn w:val="54"/>
    <w:rPr>
      <w:rFonts w:ascii="Times New Roman" w:eastAsia="Times New Roman" w:hAnsi="Times New Roman" w:cs="Times New Roman"/>
      <w:b/>
      <w:bCs/>
      <w:i w:val="0"/>
      <w:iCs w:val="0"/>
      <w:smallCaps w:val="0"/>
      <w:strike w:val="0"/>
      <w:spacing w:val="0"/>
      <w:sz w:val="22"/>
      <w:szCs w:val="22"/>
    </w:rPr>
  </w:style>
  <w:style w:type="character" w:customStyle="1" w:styleId="2b">
    <w:name w:val="Основной текст (2) + Не полужирный"/>
    <w:basedOn w:val="24"/>
    <w:rPr>
      <w:rFonts w:ascii="Times New Roman" w:eastAsia="Times New Roman" w:hAnsi="Times New Roman" w:cs="Times New Roman"/>
      <w:b/>
      <w:bCs/>
      <w:i w:val="0"/>
      <w:iCs w:val="0"/>
      <w:smallCaps w:val="0"/>
      <w:strike w:val="0"/>
      <w:spacing w:val="0"/>
      <w:sz w:val="27"/>
      <w:szCs w:val="27"/>
    </w:rPr>
  </w:style>
  <w:style w:type="character" w:customStyle="1" w:styleId="11pt190">
    <w:name w:val="Основной текст + 11 pt19"/>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41">
    <w:name w:val="Основной текст + Полужирный14"/>
    <w:basedOn w:val="a7"/>
    <w:rPr>
      <w:rFonts w:ascii="Times New Roman" w:eastAsia="Times New Roman" w:hAnsi="Times New Roman" w:cs="Times New Roman"/>
      <w:b/>
      <w:bCs/>
      <w:i w:val="0"/>
      <w:iCs w:val="0"/>
      <w:smallCaps w:val="0"/>
      <w:strike w:val="0"/>
      <w:spacing w:val="0"/>
      <w:sz w:val="27"/>
      <w:szCs w:val="27"/>
    </w:rPr>
  </w:style>
  <w:style w:type="character" w:customStyle="1" w:styleId="550">
    <w:name w:val="Основной текст (5) + Полужирный5"/>
    <w:basedOn w:val="54"/>
    <w:rPr>
      <w:rFonts w:ascii="Times New Roman" w:eastAsia="Times New Roman" w:hAnsi="Times New Roman" w:cs="Times New Roman"/>
      <w:b/>
      <w:bCs/>
      <w:i w:val="0"/>
      <w:iCs w:val="0"/>
      <w:smallCaps w:val="0"/>
      <w:strike w:val="0"/>
      <w:spacing w:val="0"/>
      <w:sz w:val="22"/>
      <w:szCs w:val="22"/>
    </w:rPr>
  </w:style>
  <w:style w:type="character" w:customStyle="1" w:styleId="115pt10">
    <w:name w:val="Основной текст + 11;5 pt;Малые прописные1"/>
    <w:basedOn w:val="a7"/>
    <w:rPr>
      <w:rFonts w:ascii="Times New Roman" w:eastAsia="Times New Roman" w:hAnsi="Times New Roman" w:cs="Times New Roman"/>
      <w:b w:val="0"/>
      <w:bCs w:val="0"/>
      <w:i w:val="0"/>
      <w:iCs w:val="0"/>
      <w:smallCaps/>
      <w:strike w:val="0"/>
      <w:spacing w:val="0"/>
      <w:sz w:val="23"/>
      <w:szCs w:val="23"/>
    </w:rPr>
  </w:style>
  <w:style w:type="character" w:customStyle="1" w:styleId="65">
    <w:name w:val="Основной текст6"/>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115pt3">
    <w:name w:val="Основной текст + 11;5 pt3"/>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134">
    <w:name w:val="Основной текст + Полужирный13"/>
    <w:basedOn w:val="a7"/>
    <w:rPr>
      <w:rFonts w:ascii="Times New Roman" w:eastAsia="Times New Roman" w:hAnsi="Times New Roman" w:cs="Times New Roman"/>
      <w:b/>
      <w:bCs/>
      <w:i w:val="0"/>
      <w:iCs w:val="0"/>
      <w:smallCaps w:val="0"/>
      <w:strike w:val="0"/>
      <w:spacing w:val="0"/>
      <w:sz w:val="27"/>
      <w:szCs w:val="27"/>
    </w:rPr>
  </w:style>
  <w:style w:type="character" w:customStyle="1" w:styleId="11pt180">
    <w:name w:val="Основной текст + 11 pt18"/>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418">
    <w:name w:val="Основной текст (41)_"/>
    <w:basedOn w:val="a0"/>
    <w:link w:val="419"/>
    <w:rPr>
      <w:rFonts w:ascii="Times New Roman" w:eastAsia="Times New Roman" w:hAnsi="Times New Roman" w:cs="Times New Roman"/>
      <w:b w:val="0"/>
      <w:bCs w:val="0"/>
      <w:i w:val="0"/>
      <w:iCs w:val="0"/>
      <w:smallCaps w:val="0"/>
      <w:strike w:val="0"/>
      <w:spacing w:val="0"/>
      <w:sz w:val="15"/>
      <w:szCs w:val="15"/>
    </w:rPr>
  </w:style>
  <w:style w:type="character" w:customStyle="1" w:styleId="540">
    <w:name w:val="Основной текст (5) + Полужирный4"/>
    <w:basedOn w:val="54"/>
    <w:rPr>
      <w:rFonts w:ascii="Times New Roman" w:eastAsia="Times New Roman" w:hAnsi="Times New Roman" w:cs="Times New Roman"/>
      <w:b/>
      <w:bCs/>
      <w:i w:val="0"/>
      <w:iCs w:val="0"/>
      <w:smallCaps w:val="0"/>
      <w:strike w:val="0"/>
      <w:spacing w:val="0"/>
      <w:sz w:val="22"/>
      <w:szCs w:val="22"/>
    </w:rPr>
  </w:style>
  <w:style w:type="character" w:customStyle="1" w:styleId="58pt">
    <w:name w:val="Основной текст (5) + 8 pt"/>
    <w:basedOn w:val="54"/>
    <w:rPr>
      <w:rFonts w:ascii="Times New Roman" w:eastAsia="Times New Roman" w:hAnsi="Times New Roman" w:cs="Times New Roman"/>
      <w:b w:val="0"/>
      <w:bCs w:val="0"/>
      <w:i w:val="0"/>
      <w:iCs w:val="0"/>
      <w:smallCaps w:val="0"/>
      <w:strike w:val="0"/>
      <w:spacing w:val="0"/>
      <w:sz w:val="16"/>
      <w:szCs w:val="16"/>
    </w:rPr>
  </w:style>
  <w:style w:type="character" w:customStyle="1" w:styleId="5a">
    <w:name w:val="Основной текст (5) + Не курсив"/>
    <w:basedOn w:val="54"/>
    <w:rPr>
      <w:rFonts w:ascii="Times New Roman" w:eastAsia="Times New Roman" w:hAnsi="Times New Roman" w:cs="Times New Roman"/>
      <w:b w:val="0"/>
      <w:bCs w:val="0"/>
      <w:i/>
      <w:iCs/>
      <w:smallCaps w:val="0"/>
      <w:strike w:val="0"/>
      <w:spacing w:val="0"/>
      <w:sz w:val="22"/>
      <w:szCs w:val="22"/>
    </w:rPr>
  </w:style>
  <w:style w:type="character" w:customStyle="1" w:styleId="124">
    <w:name w:val="Подпись к картинке (12)_"/>
    <w:basedOn w:val="a0"/>
    <w:link w:val="125"/>
    <w:rPr>
      <w:rFonts w:ascii="Times New Roman" w:eastAsia="Times New Roman" w:hAnsi="Times New Roman" w:cs="Times New Roman"/>
      <w:b w:val="0"/>
      <w:bCs w:val="0"/>
      <w:i w:val="0"/>
      <w:iCs w:val="0"/>
      <w:smallCaps w:val="0"/>
      <w:strike w:val="0"/>
      <w:spacing w:val="0"/>
      <w:sz w:val="22"/>
      <w:szCs w:val="22"/>
    </w:rPr>
  </w:style>
  <w:style w:type="character" w:customStyle="1" w:styleId="126">
    <w:name w:val="Подпись к картинке (12) + Курсив"/>
    <w:basedOn w:val="124"/>
    <w:rPr>
      <w:rFonts w:ascii="Times New Roman" w:eastAsia="Times New Roman" w:hAnsi="Times New Roman" w:cs="Times New Roman"/>
      <w:b w:val="0"/>
      <w:bCs w:val="0"/>
      <w:i/>
      <w:iCs/>
      <w:smallCaps w:val="0"/>
      <w:strike w:val="0"/>
      <w:spacing w:val="0"/>
      <w:sz w:val="22"/>
      <w:szCs w:val="22"/>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spacing w:val="0"/>
      <w:sz w:val="27"/>
      <w:szCs w:val="27"/>
    </w:rPr>
  </w:style>
  <w:style w:type="character" w:customStyle="1" w:styleId="11pt1">
    <w:name w:val="Подпись к картинке + 11 pt"/>
    <w:basedOn w:val="ae"/>
    <w:rPr>
      <w:rFonts w:ascii="Times New Roman" w:eastAsia="Times New Roman" w:hAnsi="Times New Roman" w:cs="Times New Roman"/>
      <w:b w:val="0"/>
      <w:bCs w:val="0"/>
      <w:i w:val="0"/>
      <w:iCs w:val="0"/>
      <w:smallCaps w:val="0"/>
      <w:strike w:val="0"/>
      <w:spacing w:val="0"/>
      <w:sz w:val="22"/>
      <w:szCs w:val="22"/>
    </w:rPr>
  </w:style>
  <w:style w:type="character" w:customStyle="1" w:styleId="af0">
    <w:name w:val="Подпись к картинке + Полужирный"/>
    <w:basedOn w:val="ae"/>
    <w:rPr>
      <w:rFonts w:ascii="Times New Roman" w:eastAsia="Times New Roman" w:hAnsi="Times New Roman" w:cs="Times New Roman"/>
      <w:b/>
      <w:bCs/>
      <w:i w:val="0"/>
      <w:iCs w:val="0"/>
      <w:smallCaps w:val="0"/>
      <w:strike w:val="0"/>
      <w:spacing w:val="0"/>
      <w:sz w:val="27"/>
      <w:szCs w:val="27"/>
    </w:rPr>
  </w:style>
  <w:style w:type="character" w:customStyle="1" w:styleId="11pt16">
    <w:name w:val="Основной текст + 11 pt;Курсив16"/>
    <w:basedOn w:val="a7"/>
    <w:rPr>
      <w:rFonts w:ascii="Times New Roman" w:eastAsia="Times New Roman" w:hAnsi="Times New Roman" w:cs="Times New Roman"/>
      <w:b w:val="0"/>
      <w:bCs w:val="0"/>
      <w:i/>
      <w:iCs/>
      <w:smallCaps w:val="0"/>
      <w:strike w:val="0"/>
      <w:spacing w:val="0"/>
      <w:sz w:val="22"/>
      <w:szCs w:val="22"/>
    </w:rPr>
  </w:style>
  <w:style w:type="character" w:customStyle="1" w:styleId="11pt170">
    <w:name w:val="Основной текст + 11 pt17"/>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160">
    <w:name w:val="Основной текст + 11 pt16"/>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51">
    <w:name w:val="Основной текст (5)5"/>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11pt15">
    <w:name w:val="Основной текст + 11 pt;Курсив15"/>
    <w:basedOn w:val="a7"/>
    <w:rPr>
      <w:rFonts w:ascii="Times New Roman" w:eastAsia="Times New Roman" w:hAnsi="Times New Roman" w:cs="Times New Roman"/>
      <w:b w:val="0"/>
      <w:bCs w:val="0"/>
      <w:i/>
      <w:iCs/>
      <w:smallCaps w:val="0"/>
      <w:strike w:val="0"/>
      <w:spacing w:val="0"/>
      <w:sz w:val="22"/>
      <w:szCs w:val="22"/>
    </w:rPr>
  </w:style>
  <w:style w:type="character" w:customStyle="1" w:styleId="421">
    <w:name w:val="Основной текст (42)_"/>
    <w:basedOn w:val="a0"/>
    <w:link w:val="422"/>
    <w:rPr>
      <w:rFonts w:ascii="Times New Roman" w:eastAsia="Times New Roman" w:hAnsi="Times New Roman" w:cs="Times New Roman"/>
      <w:b w:val="0"/>
      <w:bCs w:val="0"/>
      <w:i w:val="0"/>
      <w:iCs w:val="0"/>
      <w:smallCaps w:val="0"/>
      <w:strike w:val="0"/>
      <w:sz w:val="8"/>
      <w:szCs w:val="8"/>
    </w:rPr>
  </w:style>
  <w:style w:type="character" w:customStyle="1" w:styleId="431">
    <w:name w:val="Основной текст (43)_"/>
    <w:basedOn w:val="a0"/>
    <w:link w:val="432"/>
    <w:rPr>
      <w:rFonts w:ascii="Times New Roman" w:eastAsia="Times New Roman" w:hAnsi="Times New Roman" w:cs="Times New Roman"/>
      <w:b w:val="0"/>
      <w:bCs w:val="0"/>
      <w:i w:val="0"/>
      <w:iCs w:val="0"/>
      <w:smallCaps w:val="0"/>
      <w:strike w:val="0"/>
      <w:sz w:val="8"/>
      <w:szCs w:val="8"/>
    </w:rPr>
  </w:style>
  <w:style w:type="character" w:customStyle="1" w:styleId="84">
    <w:name w:val="Основной текст (8) + Полужирный"/>
    <w:basedOn w:val="8"/>
    <w:rPr>
      <w:rFonts w:ascii="Times New Roman" w:eastAsia="Times New Roman" w:hAnsi="Times New Roman" w:cs="Times New Roman"/>
      <w:b/>
      <w:bCs/>
      <w:i w:val="0"/>
      <w:iCs w:val="0"/>
      <w:smallCaps w:val="0"/>
      <w:strike w:val="0"/>
      <w:spacing w:val="0"/>
      <w:sz w:val="22"/>
      <w:szCs w:val="22"/>
    </w:rPr>
  </w:style>
  <w:style w:type="character" w:customStyle="1" w:styleId="895pt">
    <w:name w:val="Основной текст (8) + 9;5 pt"/>
    <w:basedOn w:val="8"/>
    <w:rPr>
      <w:rFonts w:ascii="Times New Roman" w:eastAsia="Times New Roman" w:hAnsi="Times New Roman" w:cs="Times New Roman"/>
      <w:b w:val="0"/>
      <w:bCs w:val="0"/>
      <w:i w:val="0"/>
      <w:iCs w:val="0"/>
      <w:smallCaps w:val="0"/>
      <w:strike w:val="0"/>
      <w:spacing w:val="0"/>
      <w:sz w:val="19"/>
      <w:szCs w:val="19"/>
    </w:rPr>
  </w:style>
  <w:style w:type="character" w:customStyle="1" w:styleId="11pt150">
    <w:name w:val="Основной текст + 11 pt15"/>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27">
    <w:name w:val="Основной текст + Полужирный12"/>
    <w:basedOn w:val="a7"/>
    <w:rPr>
      <w:rFonts w:ascii="Times New Roman" w:eastAsia="Times New Roman" w:hAnsi="Times New Roman" w:cs="Times New Roman"/>
      <w:b/>
      <w:bCs/>
      <w:i w:val="0"/>
      <w:iCs w:val="0"/>
      <w:smallCaps w:val="0"/>
      <w:strike w:val="0"/>
      <w:spacing w:val="0"/>
      <w:sz w:val="27"/>
      <w:szCs w:val="27"/>
    </w:rPr>
  </w:style>
  <w:style w:type="character" w:customStyle="1" w:styleId="145pt">
    <w:name w:val="Основной текст + 14;5 pt;Курсив"/>
    <w:basedOn w:val="a7"/>
    <w:rPr>
      <w:rFonts w:ascii="Times New Roman" w:eastAsia="Times New Roman" w:hAnsi="Times New Roman" w:cs="Times New Roman"/>
      <w:b w:val="0"/>
      <w:bCs w:val="0"/>
      <w:i/>
      <w:iCs/>
      <w:smallCaps w:val="0"/>
      <w:strike w:val="0"/>
      <w:spacing w:val="0"/>
      <w:sz w:val="29"/>
      <w:szCs w:val="29"/>
    </w:rPr>
  </w:style>
  <w:style w:type="character" w:customStyle="1" w:styleId="114">
    <w:name w:val="Основной текст + Полужирный11"/>
    <w:basedOn w:val="a7"/>
    <w:rPr>
      <w:rFonts w:ascii="Times New Roman" w:eastAsia="Times New Roman" w:hAnsi="Times New Roman" w:cs="Times New Roman"/>
      <w:b/>
      <w:bCs/>
      <w:i w:val="0"/>
      <w:iCs w:val="0"/>
      <w:smallCaps w:val="0"/>
      <w:strike w:val="0"/>
      <w:spacing w:val="0"/>
      <w:sz w:val="27"/>
      <w:szCs w:val="27"/>
    </w:rPr>
  </w:style>
  <w:style w:type="character" w:customStyle="1" w:styleId="11pt14">
    <w:name w:val="Основной текст + 11 pt14"/>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75">
    <w:name w:val="Основной текст7"/>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234">
    <w:name w:val="Основной текст (2) + Не полужирный3"/>
    <w:basedOn w:val="24"/>
    <w:rPr>
      <w:rFonts w:ascii="Times New Roman" w:eastAsia="Times New Roman" w:hAnsi="Times New Roman" w:cs="Times New Roman"/>
      <w:b/>
      <w:bCs/>
      <w:i w:val="0"/>
      <w:iCs w:val="0"/>
      <w:smallCaps w:val="0"/>
      <w:strike w:val="0"/>
      <w:spacing w:val="0"/>
      <w:sz w:val="27"/>
      <w:szCs w:val="27"/>
    </w:rPr>
  </w:style>
  <w:style w:type="character" w:customStyle="1" w:styleId="530">
    <w:name w:val="Основной текст (5) + Не курсив3"/>
    <w:basedOn w:val="54"/>
    <w:rPr>
      <w:rFonts w:ascii="Times New Roman" w:eastAsia="Times New Roman" w:hAnsi="Times New Roman" w:cs="Times New Roman"/>
      <w:b w:val="0"/>
      <w:bCs w:val="0"/>
      <w:i/>
      <w:iCs/>
      <w:smallCaps w:val="0"/>
      <w:strike w:val="0"/>
      <w:spacing w:val="0"/>
      <w:sz w:val="22"/>
      <w:szCs w:val="22"/>
    </w:rPr>
  </w:style>
  <w:style w:type="character" w:customStyle="1" w:styleId="531">
    <w:name w:val="Основной текст (5) + Полужирный3"/>
    <w:basedOn w:val="54"/>
    <w:rPr>
      <w:rFonts w:ascii="Times New Roman" w:eastAsia="Times New Roman" w:hAnsi="Times New Roman" w:cs="Times New Roman"/>
      <w:b/>
      <w:bCs/>
      <w:i w:val="0"/>
      <w:iCs w:val="0"/>
      <w:smallCaps w:val="0"/>
      <w:strike w:val="0"/>
      <w:spacing w:val="0"/>
      <w:sz w:val="22"/>
      <w:szCs w:val="22"/>
    </w:rPr>
  </w:style>
  <w:style w:type="character" w:customStyle="1" w:styleId="104">
    <w:name w:val="Основной текст + Полужирный10"/>
    <w:basedOn w:val="a7"/>
    <w:rPr>
      <w:rFonts w:ascii="Times New Roman" w:eastAsia="Times New Roman" w:hAnsi="Times New Roman" w:cs="Times New Roman"/>
      <w:b/>
      <w:bCs/>
      <w:i w:val="0"/>
      <w:iCs w:val="0"/>
      <w:smallCaps w:val="0"/>
      <w:strike w:val="0"/>
      <w:spacing w:val="0"/>
      <w:sz w:val="27"/>
      <w:szCs w:val="27"/>
    </w:rPr>
  </w:style>
  <w:style w:type="character" w:customStyle="1" w:styleId="11pt13">
    <w:name w:val="Основной текст + 11 pt13"/>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12">
    <w:name w:val="Основной текст + 11 pt12"/>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224">
    <w:name w:val="Основной текст (2) + Не полужирный2"/>
    <w:basedOn w:val="24"/>
    <w:rPr>
      <w:rFonts w:ascii="Times New Roman" w:eastAsia="Times New Roman" w:hAnsi="Times New Roman" w:cs="Times New Roman"/>
      <w:b/>
      <w:bCs/>
      <w:i w:val="0"/>
      <w:iCs w:val="0"/>
      <w:smallCaps w:val="0"/>
      <w:strike w:val="0"/>
      <w:spacing w:val="0"/>
      <w:sz w:val="27"/>
      <w:szCs w:val="27"/>
    </w:rPr>
  </w:style>
  <w:style w:type="character" w:customStyle="1" w:styleId="95">
    <w:name w:val="Основной текст + Полужирный9"/>
    <w:basedOn w:val="a7"/>
    <w:rPr>
      <w:rFonts w:ascii="Times New Roman" w:eastAsia="Times New Roman" w:hAnsi="Times New Roman" w:cs="Times New Roman"/>
      <w:b/>
      <w:bCs/>
      <w:i w:val="0"/>
      <w:iCs w:val="0"/>
      <w:smallCaps w:val="0"/>
      <w:strike w:val="0"/>
      <w:spacing w:val="0"/>
      <w:sz w:val="27"/>
      <w:szCs w:val="27"/>
    </w:rPr>
  </w:style>
  <w:style w:type="character" w:customStyle="1" w:styleId="211pt2">
    <w:name w:val="Основной текст (2) + 11 pt;Не полужирный"/>
    <w:basedOn w:val="24"/>
    <w:rPr>
      <w:rFonts w:ascii="Times New Roman" w:eastAsia="Times New Roman" w:hAnsi="Times New Roman" w:cs="Times New Roman"/>
      <w:b/>
      <w:bCs/>
      <w:i w:val="0"/>
      <w:iCs w:val="0"/>
      <w:smallCaps w:val="0"/>
      <w:strike w:val="0"/>
      <w:spacing w:val="0"/>
      <w:sz w:val="22"/>
      <w:szCs w:val="22"/>
    </w:rPr>
  </w:style>
  <w:style w:type="character" w:customStyle="1" w:styleId="75pt1">
    <w:name w:val="Основной текст + 7;5 pt1"/>
    <w:basedOn w:val="a7"/>
    <w:rPr>
      <w:rFonts w:ascii="Times New Roman" w:eastAsia="Times New Roman" w:hAnsi="Times New Roman" w:cs="Times New Roman"/>
      <w:b w:val="0"/>
      <w:bCs w:val="0"/>
      <w:i w:val="0"/>
      <w:iCs w:val="0"/>
      <w:smallCaps w:val="0"/>
      <w:strike w:val="0"/>
      <w:spacing w:val="0"/>
      <w:sz w:val="15"/>
      <w:szCs w:val="15"/>
    </w:rPr>
  </w:style>
  <w:style w:type="character" w:customStyle="1" w:styleId="163">
    <w:name w:val="Основной текст (16)"/>
    <w:basedOn w:val="16"/>
    <w:rPr>
      <w:rFonts w:ascii="Times New Roman" w:eastAsia="Times New Roman" w:hAnsi="Times New Roman" w:cs="Times New Roman"/>
      <w:b w:val="0"/>
      <w:bCs w:val="0"/>
      <w:i w:val="0"/>
      <w:iCs w:val="0"/>
      <w:smallCaps w:val="0"/>
      <w:strike w:val="0"/>
      <w:spacing w:val="0"/>
      <w:sz w:val="27"/>
      <w:szCs w:val="27"/>
    </w:rPr>
  </w:style>
  <w:style w:type="character" w:customStyle="1" w:styleId="1611pt1">
    <w:name w:val="Основной текст (16) + 11 pt1"/>
    <w:basedOn w:val="16"/>
    <w:rPr>
      <w:rFonts w:ascii="Times New Roman" w:eastAsia="Times New Roman" w:hAnsi="Times New Roman" w:cs="Times New Roman"/>
      <w:b w:val="0"/>
      <w:bCs w:val="0"/>
      <w:i w:val="0"/>
      <w:iCs w:val="0"/>
      <w:smallCaps w:val="0"/>
      <w:strike w:val="0"/>
      <w:spacing w:val="0"/>
      <w:sz w:val="22"/>
      <w:szCs w:val="22"/>
    </w:rPr>
  </w:style>
  <w:style w:type="character" w:customStyle="1" w:styleId="441">
    <w:name w:val="Основной текст (44)_"/>
    <w:basedOn w:val="a0"/>
    <w:link w:val="442"/>
    <w:rPr>
      <w:rFonts w:ascii="Tahoma" w:eastAsia="Tahoma" w:hAnsi="Tahoma" w:cs="Tahoma"/>
      <w:b w:val="0"/>
      <w:bCs w:val="0"/>
      <w:i w:val="0"/>
      <w:iCs w:val="0"/>
      <w:smallCaps w:val="0"/>
      <w:strike w:val="0"/>
      <w:spacing w:val="0"/>
      <w:sz w:val="16"/>
      <w:szCs w:val="16"/>
    </w:rPr>
  </w:style>
  <w:style w:type="character" w:customStyle="1" w:styleId="410pt1">
    <w:name w:val="Основной текст (4) + 10 pt;Курсив1"/>
    <w:basedOn w:val="45"/>
    <w:rPr>
      <w:rFonts w:ascii="Times New Roman" w:eastAsia="Times New Roman" w:hAnsi="Times New Roman" w:cs="Times New Roman"/>
      <w:b w:val="0"/>
      <w:bCs w:val="0"/>
      <w:i/>
      <w:iCs/>
      <w:smallCaps w:val="0"/>
      <w:strike w:val="0"/>
      <w:spacing w:val="0"/>
      <w:sz w:val="20"/>
      <w:szCs w:val="20"/>
    </w:rPr>
  </w:style>
  <w:style w:type="character" w:customStyle="1" w:styleId="115pt2">
    <w:name w:val="Основной текст + 11;5 pt2"/>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85">
    <w:name w:val="Основной текст + Полужирный8"/>
    <w:basedOn w:val="a7"/>
    <w:rPr>
      <w:rFonts w:ascii="Times New Roman" w:eastAsia="Times New Roman" w:hAnsi="Times New Roman" w:cs="Times New Roman"/>
      <w:b/>
      <w:bCs/>
      <w:i w:val="0"/>
      <w:iCs w:val="0"/>
      <w:smallCaps w:val="0"/>
      <w:strike w:val="0"/>
      <w:spacing w:val="0"/>
      <w:sz w:val="27"/>
      <w:szCs w:val="27"/>
    </w:rPr>
  </w:style>
  <w:style w:type="character" w:customStyle="1" w:styleId="11pt11">
    <w:name w:val="Основной текст + 11 pt11"/>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20">
    <w:name w:val="Основной текст (5) + Полужирный2"/>
    <w:basedOn w:val="54"/>
    <w:rPr>
      <w:rFonts w:ascii="Times New Roman" w:eastAsia="Times New Roman" w:hAnsi="Times New Roman" w:cs="Times New Roman"/>
      <w:b/>
      <w:bCs/>
      <w:i w:val="0"/>
      <w:iCs w:val="0"/>
      <w:smallCaps w:val="0"/>
      <w:strike w:val="0"/>
      <w:spacing w:val="0"/>
      <w:sz w:val="22"/>
      <w:szCs w:val="22"/>
    </w:rPr>
  </w:style>
  <w:style w:type="character" w:customStyle="1" w:styleId="575pt">
    <w:name w:val="Основной текст (5) + 7;5 pt;Не курсив"/>
    <w:basedOn w:val="54"/>
    <w:rPr>
      <w:rFonts w:ascii="Times New Roman" w:eastAsia="Times New Roman" w:hAnsi="Times New Roman" w:cs="Times New Roman"/>
      <w:b w:val="0"/>
      <w:bCs w:val="0"/>
      <w:i/>
      <w:iCs/>
      <w:smallCaps w:val="0"/>
      <w:strike w:val="0"/>
      <w:spacing w:val="0"/>
      <w:sz w:val="15"/>
      <w:szCs w:val="15"/>
    </w:rPr>
  </w:style>
  <w:style w:type="character" w:customStyle="1" w:styleId="451">
    <w:name w:val="Основной текст (45)_"/>
    <w:basedOn w:val="a0"/>
    <w:link w:val="452"/>
    <w:rPr>
      <w:rFonts w:ascii="Times New Roman" w:eastAsia="Times New Roman" w:hAnsi="Times New Roman" w:cs="Times New Roman"/>
      <w:b w:val="0"/>
      <w:bCs w:val="0"/>
      <w:i w:val="0"/>
      <w:iCs w:val="0"/>
      <w:smallCaps w:val="0"/>
      <w:strike w:val="0"/>
      <w:spacing w:val="0"/>
      <w:sz w:val="22"/>
      <w:szCs w:val="22"/>
    </w:rPr>
  </w:style>
  <w:style w:type="character" w:customStyle="1" w:styleId="125pt">
    <w:name w:val="Основной текст + 12;5 pt"/>
    <w:basedOn w:val="a7"/>
    <w:rPr>
      <w:rFonts w:ascii="Times New Roman" w:eastAsia="Times New Roman" w:hAnsi="Times New Roman" w:cs="Times New Roman"/>
      <w:b w:val="0"/>
      <w:bCs w:val="0"/>
      <w:i w:val="0"/>
      <w:iCs w:val="0"/>
      <w:smallCaps w:val="0"/>
      <w:strike w:val="0"/>
      <w:spacing w:val="0"/>
      <w:sz w:val="25"/>
      <w:szCs w:val="25"/>
    </w:rPr>
  </w:style>
  <w:style w:type="character" w:customStyle="1" w:styleId="471">
    <w:name w:val="Основной текст (47)_"/>
    <w:basedOn w:val="a0"/>
    <w:link w:val="472"/>
    <w:rPr>
      <w:rFonts w:ascii="Times New Roman" w:eastAsia="Times New Roman" w:hAnsi="Times New Roman" w:cs="Times New Roman"/>
      <w:b w:val="0"/>
      <w:bCs w:val="0"/>
      <w:i w:val="0"/>
      <w:iCs w:val="0"/>
      <w:smallCaps w:val="0"/>
      <w:strike w:val="0"/>
      <w:sz w:val="8"/>
      <w:szCs w:val="8"/>
    </w:rPr>
  </w:style>
  <w:style w:type="character" w:customStyle="1" w:styleId="461">
    <w:name w:val="Основной текст (46)_"/>
    <w:basedOn w:val="a0"/>
    <w:link w:val="462"/>
    <w:rPr>
      <w:rFonts w:ascii="Times New Roman" w:eastAsia="Times New Roman" w:hAnsi="Times New Roman" w:cs="Times New Roman"/>
      <w:b w:val="0"/>
      <w:bCs w:val="0"/>
      <w:i w:val="0"/>
      <w:iCs w:val="0"/>
      <w:smallCaps w:val="0"/>
      <w:strike w:val="0"/>
      <w:sz w:val="17"/>
      <w:szCs w:val="17"/>
    </w:rPr>
  </w:style>
  <w:style w:type="character" w:customStyle="1" w:styleId="11pt10">
    <w:name w:val="Основной текст + 11 pt10"/>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9">
    <w:name w:val="Основной текст + 11 pt9"/>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11">
    <w:name w:val="Основной текст (5) + Полужирный1"/>
    <w:basedOn w:val="54"/>
    <w:rPr>
      <w:rFonts w:ascii="Times New Roman" w:eastAsia="Times New Roman" w:hAnsi="Times New Roman" w:cs="Times New Roman"/>
      <w:b/>
      <w:bCs/>
      <w:i w:val="0"/>
      <w:iCs w:val="0"/>
      <w:smallCaps w:val="0"/>
      <w:strike w:val="0"/>
      <w:spacing w:val="0"/>
      <w:sz w:val="22"/>
      <w:szCs w:val="22"/>
    </w:rPr>
  </w:style>
  <w:style w:type="character" w:customStyle="1" w:styleId="32TimesNewRoman65pt">
    <w:name w:val="Основной текст (32) + Times New Roman;6;5 pt;Курсив"/>
    <w:basedOn w:val="320"/>
    <w:rPr>
      <w:rFonts w:ascii="Times New Roman" w:eastAsia="Times New Roman" w:hAnsi="Times New Roman" w:cs="Times New Roman"/>
      <w:b w:val="0"/>
      <w:bCs w:val="0"/>
      <w:i/>
      <w:iCs/>
      <w:smallCaps w:val="0"/>
      <w:strike w:val="0"/>
      <w:spacing w:val="0"/>
      <w:sz w:val="13"/>
      <w:szCs w:val="13"/>
    </w:rPr>
  </w:style>
  <w:style w:type="character" w:customStyle="1" w:styleId="5135pt8">
    <w:name w:val="Основной текст (5) + 13;5 pt;Не курсив8"/>
    <w:basedOn w:val="54"/>
    <w:rPr>
      <w:rFonts w:ascii="Times New Roman" w:eastAsia="Times New Roman" w:hAnsi="Times New Roman" w:cs="Times New Roman"/>
      <w:b w:val="0"/>
      <w:bCs w:val="0"/>
      <w:i/>
      <w:iCs/>
      <w:smallCaps w:val="0"/>
      <w:strike w:val="0"/>
      <w:spacing w:val="0"/>
      <w:sz w:val="27"/>
      <w:szCs w:val="27"/>
    </w:rPr>
  </w:style>
  <w:style w:type="character" w:customStyle="1" w:styleId="11pt140">
    <w:name w:val="Основной текст + 11 pt;Курсив14"/>
    <w:basedOn w:val="a7"/>
    <w:rPr>
      <w:rFonts w:ascii="Times New Roman" w:eastAsia="Times New Roman" w:hAnsi="Times New Roman" w:cs="Times New Roman"/>
      <w:b w:val="0"/>
      <w:bCs w:val="0"/>
      <w:i/>
      <w:iCs/>
      <w:smallCaps w:val="0"/>
      <w:strike w:val="0"/>
      <w:spacing w:val="0"/>
      <w:sz w:val="22"/>
      <w:szCs w:val="22"/>
    </w:rPr>
  </w:style>
  <w:style w:type="character" w:customStyle="1" w:styleId="481">
    <w:name w:val="Основной текст (48)_"/>
    <w:basedOn w:val="a0"/>
    <w:link w:val="482"/>
    <w:rPr>
      <w:rFonts w:ascii="Tahoma" w:eastAsia="Tahoma" w:hAnsi="Tahoma" w:cs="Tahoma"/>
      <w:b w:val="0"/>
      <w:bCs w:val="0"/>
      <w:i w:val="0"/>
      <w:iCs w:val="0"/>
      <w:smallCaps w:val="0"/>
      <w:strike w:val="0"/>
      <w:spacing w:val="0"/>
      <w:sz w:val="15"/>
      <w:szCs w:val="15"/>
    </w:rPr>
  </w:style>
  <w:style w:type="character" w:customStyle="1" w:styleId="541">
    <w:name w:val="Основной текст (5)4"/>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11pt8">
    <w:name w:val="Основной текст + 11 pt8"/>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32">
    <w:name w:val="Основной текст (5)3"/>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11pt7">
    <w:name w:val="Основной текст + 11 pt7"/>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130">
    <w:name w:val="Основной текст + 11 pt;Курсив13"/>
    <w:basedOn w:val="a7"/>
    <w:rPr>
      <w:rFonts w:ascii="Times New Roman" w:eastAsia="Times New Roman" w:hAnsi="Times New Roman" w:cs="Times New Roman"/>
      <w:b w:val="0"/>
      <w:bCs w:val="0"/>
      <w:i/>
      <w:iCs/>
      <w:smallCaps w:val="0"/>
      <w:strike w:val="0"/>
      <w:spacing w:val="0"/>
      <w:sz w:val="22"/>
      <w:szCs w:val="22"/>
    </w:rPr>
  </w:style>
  <w:style w:type="character" w:customStyle="1" w:styleId="11pt120">
    <w:name w:val="Основной текст + 11 pt;Курсив12"/>
    <w:basedOn w:val="a7"/>
    <w:rPr>
      <w:rFonts w:ascii="Times New Roman" w:eastAsia="Times New Roman" w:hAnsi="Times New Roman" w:cs="Times New Roman"/>
      <w:b w:val="0"/>
      <w:bCs w:val="0"/>
      <w:i/>
      <w:iCs/>
      <w:smallCaps w:val="0"/>
      <w:strike w:val="0"/>
      <w:spacing w:val="0"/>
      <w:sz w:val="22"/>
      <w:szCs w:val="22"/>
    </w:rPr>
  </w:style>
  <w:style w:type="character" w:customStyle="1" w:styleId="11pt110">
    <w:name w:val="Основной текст + 11 pt;Курсив11"/>
    <w:basedOn w:val="a7"/>
    <w:rPr>
      <w:rFonts w:ascii="Times New Roman" w:eastAsia="Times New Roman" w:hAnsi="Times New Roman" w:cs="Times New Roman"/>
      <w:b w:val="0"/>
      <w:bCs w:val="0"/>
      <w:i/>
      <w:iCs/>
      <w:smallCaps w:val="0"/>
      <w:strike w:val="0"/>
      <w:spacing w:val="0"/>
      <w:sz w:val="22"/>
      <w:szCs w:val="22"/>
    </w:rPr>
  </w:style>
  <w:style w:type="character" w:customStyle="1" w:styleId="490">
    <w:name w:val="Основной текст (49)_"/>
    <w:basedOn w:val="a0"/>
    <w:link w:val="491"/>
    <w:rPr>
      <w:rFonts w:ascii="Bookman Old Style" w:eastAsia="Bookman Old Style" w:hAnsi="Bookman Old Style" w:cs="Bookman Old Style"/>
      <w:b w:val="0"/>
      <w:bCs w:val="0"/>
      <w:i w:val="0"/>
      <w:iCs w:val="0"/>
      <w:smallCaps w:val="0"/>
      <w:strike w:val="0"/>
      <w:sz w:val="8"/>
      <w:szCs w:val="8"/>
    </w:rPr>
  </w:style>
  <w:style w:type="character" w:customStyle="1" w:styleId="500">
    <w:name w:val="Основной текст (50)_"/>
    <w:basedOn w:val="a0"/>
    <w:link w:val="501"/>
    <w:rPr>
      <w:rFonts w:ascii="Courier New" w:eastAsia="Courier New" w:hAnsi="Courier New" w:cs="Courier New"/>
      <w:b w:val="0"/>
      <w:bCs w:val="0"/>
      <w:i w:val="0"/>
      <w:iCs w:val="0"/>
      <w:smallCaps w:val="0"/>
      <w:strike w:val="0"/>
      <w:sz w:val="8"/>
      <w:szCs w:val="8"/>
    </w:rPr>
  </w:style>
  <w:style w:type="character" w:customStyle="1" w:styleId="95pt5">
    <w:name w:val="Основной текст + 9;5 pt5"/>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13pt2">
    <w:name w:val="Основной текст + 13 pt2"/>
    <w:basedOn w:val="a7"/>
    <w:rPr>
      <w:rFonts w:ascii="Times New Roman" w:eastAsia="Times New Roman" w:hAnsi="Times New Roman" w:cs="Times New Roman"/>
      <w:b w:val="0"/>
      <w:bCs w:val="0"/>
      <w:i w:val="0"/>
      <w:iCs w:val="0"/>
      <w:smallCaps w:val="0"/>
      <w:strike w:val="0"/>
      <w:spacing w:val="0"/>
      <w:sz w:val="26"/>
      <w:szCs w:val="26"/>
    </w:rPr>
  </w:style>
  <w:style w:type="character" w:customStyle="1" w:styleId="95pt4">
    <w:name w:val="Основной текст + 9;5 pt4"/>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11pt100">
    <w:name w:val="Основной текст + 11 pt;Курсив10"/>
    <w:basedOn w:val="a7"/>
    <w:rPr>
      <w:rFonts w:ascii="Times New Roman" w:eastAsia="Times New Roman" w:hAnsi="Times New Roman" w:cs="Times New Roman"/>
      <w:b w:val="0"/>
      <w:bCs w:val="0"/>
      <w:i/>
      <w:iCs/>
      <w:smallCaps w:val="0"/>
      <w:strike w:val="0"/>
      <w:spacing w:val="0"/>
      <w:sz w:val="22"/>
      <w:szCs w:val="22"/>
    </w:rPr>
  </w:style>
  <w:style w:type="character" w:customStyle="1" w:styleId="512">
    <w:name w:val="Основной текст (51)_"/>
    <w:basedOn w:val="a0"/>
    <w:link w:val="513"/>
    <w:rPr>
      <w:rFonts w:ascii="Times New Roman" w:eastAsia="Times New Roman" w:hAnsi="Times New Roman" w:cs="Times New Roman"/>
      <w:b w:val="0"/>
      <w:bCs w:val="0"/>
      <w:i w:val="0"/>
      <w:iCs w:val="0"/>
      <w:smallCaps w:val="0"/>
      <w:strike w:val="0"/>
      <w:sz w:val="20"/>
      <w:szCs w:val="20"/>
    </w:rPr>
  </w:style>
  <w:style w:type="character" w:customStyle="1" w:styleId="11pt90">
    <w:name w:val="Основной текст + 11 pt;Курсив9"/>
    <w:basedOn w:val="a7"/>
    <w:rPr>
      <w:rFonts w:ascii="Times New Roman" w:eastAsia="Times New Roman" w:hAnsi="Times New Roman" w:cs="Times New Roman"/>
      <w:b w:val="0"/>
      <w:bCs w:val="0"/>
      <w:i/>
      <w:iCs/>
      <w:smallCaps w:val="0"/>
      <w:strike w:val="0"/>
      <w:spacing w:val="0"/>
      <w:sz w:val="22"/>
      <w:szCs w:val="22"/>
    </w:rPr>
  </w:style>
  <w:style w:type="character" w:customStyle="1" w:styleId="11pt80">
    <w:name w:val="Основной текст + 11 pt;Курсив8"/>
    <w:basedOn w:val="a7"/>
    <w:rPr>
      <w:rFonts w:ascii="Times New Roman" w:eastAsia="Times New Roman" w:hAnsi="Times New Roman" w:cs="Times New Roman"/>
      <w:b w:val="0"/>
      <w:bCs w:val="0"/>
      <w:i/>
      <w:iCs/>
      <w:smallCaps w:val="0"/>
      <w:strike w:val="0"/>
      <w:spacing w:val="0"/>
      <w:sz w:val="22"/>
      <w:szCs w:val="22"/>
    </w:rPr>
  </w:style>
  <w:style w:type="character" w:customStyle="1" w:styleId="13pt1">
    <w:name w:val="Основной текст + 13 pt1"/>
    <w:basedOn w:val="a7"/>
    <w:rPr>
      <w:rFonts w:ascii="Times New Roman" w:eastAsia="Times New Roman" w:hAnsi="Times New Roman" w:cs="Times New Roman"/>
      <w:b w:val="0"/>
      <w:bCs w:val="0"/>
      <w:i w:val="0"/>
      <w:iCs w:val="0"/>
      <w:smallCaps w:val="0"/>
      <w:strike w:val="0"/>
      <w:spacing w:val="0"/>
      <w:sz w:val="26"/>
      <w:szCs w:val="26"/>
    </w:rPr>
  </w:style>
  <w:style w:type="character" w:customStyle="1" w:styleId="115pt11">
    <w:name w:val="Основной текст + 11;5 pt1"/>
    <w:basedOn w:val="a7"/>
    <w:rPr>
      <w:rFonts w:ascii="Times New Roman" w:eastAsia="Times New Roman" w:hAnsi="Times New Roman" w:cs="Times New Roman"/>
      <w:b w:val="0"/>
      <w:bCs w:val="0"/>
      <w:i w:val="0"/>
      <w:iCs w:val="0"/>
      <w:smallCaps w:val="0"/>
      <w:strike w:val="0"/>
      <w:spacing w:val="0"/>
      <w:sz w:val="23"/>
      <w:szCs w:val="23"/>
    </w:rPr>
  </w:style>
  <w:style w:type="character" w:customStyle="1" w:styleId="5135pt7">
    <w:name w:val="Основной текст (5) + 13;5 pt;Не курсив7"/>
    <w:basedOn w:val="54"/>
    <w:rPr>
      <w:rFonts w:ascii="Times New Roman" w:eastAsia="Times New Roman" w:hAnsi="Times New Roman" w:cs="Times New Roman"/>
      <w:b w:val="0"/>
      <w:bCs w:val="0"/>
      <w:i/>
      <w:iCs/>
      <w:smallCaps w:val="0"/>
      <w:strike w:val="0"/>
      <w:spacing w:val="0"/>
      <w:sz w:val="27"/>
      <w:szCs w:val="27"/>
    </w:rPr>
  </w:style>
  <w:style w:type="character" w:customStyle="1" w:styleId="513pt3">
    <w:name w:val="Основной текст (5) + 13 pt;Не курсив3"/>
    <w:basedOn w:val="54"/>
    <w:rPr>
      <w:rFonts w:ascii="Times New Roman" w:eastAsia="Times New Roman" w:hAnsi="Times New Roman" w:cs="Times New Roman"/>
      <w:b w:val="0"/>
      <w:bCs w:val="0"/>
      <w:i/>
      <w:iCs/>
      <w:smallCaps w:val="0"/>
      <w:strike w:val="0"/>
      <w:spacing w:val="0"/>
      <w:sz w:val="26"/>
      <w:szCs w:val="26"/>
    </w:rPr>
  </w:style>
  <w:style w:type="character" w:customStyle="1" w:styleId="12pt0pt">
    <w:name w:val="Основной текст + 12 pt;Курсив;Интервал 0 pt"/>
    <w:basedOn w:val="a7"/>
    <w:rPr>
      <w:rFonts w:ascii="Times New Roman" w:eastAsia="Times New Roman" w:hAnsi="Times New Roman" w:cs="Times New Roman"/>
      <w:b w:val="0"/>
      <w:bCs w:val="0"/>
      <w:i/>
      <w:iCs/>
      <w:smallCaps w:val="0"/>
      <w:strike w:val="0"/>
      <w:spacing w:val="-10"/>
      <w:sz w:val="24"/>
      <w:szCs w:val="24"/>
    </w:rPr>
  </w:style>
  <w:style w:type="character" w:customStyle="1" w:styleId="11pt70">
    <w:name w:val="Основной текст + 11 pt;Курсив7"/>
    <w:basedOn w:val="a7"/>
    <w:rPr>
      <w:rFonts w:ascii="Times New Roman" w:eastAsia="Times New Roman" w:hAnsi="Times New Roman" w:cs="Times New Roman"/>
      <w:b w:val="0"/>
      <w:bCs w:val="0"/>
      <w:i/>
      <w:iCs/>
      <w:smallCaps w:val="0"/>
      <w:strike w:val="0"/>
      <w:spacing w:val="0"/>
      <w:sz w:val="22"/>
      <w:szCs w:val="22"/>
    </w:rPr>
  </w:style>
  <w:style w:type="character" w:customStyle="1" w:styleId="95pt3">
    <w:name w:val="Основной текст + 9;5 pt3"/>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 Полужирный7"/>
    <w:basedOn w:val="a7"/>
    <w:rPr>
      <w:rFonts w:ascii="Times New Roman" w:eastAsia="Times New Roman" w:hAnsi="Times New Roman" w:cs="Times New Roman"/>
      <w:b/>
      <w:bCs/>
      <w:i w:val="0"/>
      <w:iCs w:val="0"/>
      <w:smallCaps w:val="0"/>
      <w:strike w:val="0"/>
      <w:spacing w:val="0"/>
      <w:sz w:val="27"/>
      <w:szCs w:val="27"/>
    </w:rPr>
  </w:style>
  <w:style w:type="character" w:customStyle="1" w:styleId="-1pt">
    <w:name w:val="Основной текст + Интервал -1 pt"/>
    <w:basedOn w:val="a7"/>
    <w:rPr>
      <w:rFonts w:ascii="Times New Roman" w:eastAsia="Times New Roman" w:hAnsi="Times New Roman" w:cs="Times New Roman"/>
      <w:b w:val="0"/>
      <w:bCs w:val="0"/>
      <w:i w:val="0"/>
      <w:iCs w:val="0"/>
      <w:smallCaps w:val="0"/>
      <w:strike w:val="0"/>
      <w:spacing w:val="-20"/>
      <w:sz w:val="27"/>
      <w:szCs w:val="27"/>
    </w:rPr>
  </w:style>
  <w:style w:type="character" w:customStyle="1" w:styleId="11pt6">
    <w:name w:val="Основной текст + 11 pt6"/>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5">
    <w:name w:val="Основной текст + 11 pt5"/>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66">
    <w:name w:val="Основной текст + Полужирный6"/>
    <w:basedOn w:val="a7"/>
    <w:rPr>
      <w:rFonts w:ascii="Times New Roman" w:eastAsia="Times New Roman" w:hAnsi="Times New Roman" w:cs="Times New Roman"/>
      <w:b/>
      <w:bCs/>
      <w:i w:val="0"/>
      <w:iCs w:val="0"/>
      <w:smallCaps w:val="0"/>
      <w:strike w:val="0"/>
      <w:spacing w:val="0"/>
      <w:sz w:val="27"/>
      <w:szCs w:val="27"/>
    </w:rPr>
  </w:style>
  <w:style w:type="character" w:customStyle="1" w:styleId="8135pt1">
    <w:name w:val="Основной текст (8) + 13;5 pt;Полужирный1"/>
    <w:basedOn w:val="8"/>
    <w:rPr>
      <w:rFonts w:ascii="Times New Roman" w:eastAsia="Times New Roman" w:hAnsi="Times New Roman" w:cs="Times New Roman"/>
      <w:b/>
      <w:bCs/>
      <w:i w:val="0"/>
      <w:iCs w:val="0"/>
      <w:smallCaps w:val="0"/>
      <w:strike w:val="0"/>
      <w:spacing w:val="0"/>
      <w:sz w:val="27"/>
      <w:szCs w:val="27"/>
    </w:rPr>
  </w:style>
  <w:style w:type="character" w:customStyle="1" w:styleId="8135pt10">
    <w:name w:val="Основной текст (8) + 13;5 pt1"/>
    <w:basedOn w:val="8"/>
    <w:rPr>
      <w:rFonts w:ascii="Times New Roman" w:eastAsia="Times New Roman" w:hAnsi="Times New Roman" w:cs="Times New Roman"/>
      <w:b w:val="0"/>
      <w:bCs w:val="0"/>
      <w:i w:val="0"/>
      <w:iCs w:val="0"/>
      <w:smallCaps w:val="0"/>
      <w:strike w:val="0"/>
      <w:spacing w:val="0"/>
      <w:sz w:val="27"/>
      <w:szCs w:val="27"/>
    </w:rPr>
  </w:style>
  <w:style w:type="character" w:customStyle="1" w:styleId="11pt60">
    <w:name w:val="Основной текст + 11 pt;Курсив6"/>
    <w:basedOn w:val="a7"/>
    <w:rPr>
      <w:rFonts w:ascii="Times New Roman" w:eastAsia="Times New Roman" w:hAnsi="Times New Roman" w:cs="Times New Roman"/>
      <w:b w:val="0"/>
      <w:bCs w:val="0"/>
      <w:i/>
      <w:iCs/>
      <w:smallCaps w:val="0"/>
      <w:strike w:val="0"/>
      <w:spacing w:val="0"/>
      <w:sz w:val="22"/>
      <w:szCs w:val="22"/>
    </w:rPr>
  </w:style>
  <w:style w:type="character" w:customStyle="1" w:styleId="11pt2">
    <w:name w:val="Основной текст + 11 pt;Полужирный;Курсив"/>
    <w:basedOn w:val="a7"/>
    <w:rPr>
      <w:rFonts w:ascii="Times New Roman" w:eastAsia="Times New Roman" w:hAnsi="Times New Roman" w:cs="Times New Roman"/>
      <w:b/>
      <w:bCs/>
      <w:i/>
      <w:iCs/>
      <w:smallCaps w:val="0"/>
      <w:strike w:val="0"/>
      <w:spacing w:val="0"/>
      <w:sz w:val="22"/>
      <w:szCs w:val="22"/>
    </w:rPr>
  </w:style>
  <w:style w:type="character" w:customStyle="1" w:styleId="5135pt6">
    <w:name w:val="Основной текст (5) + 13;5 pt;Не курсив6"/>
    <w:basedOn w:val="54"/>
    <w:rPr>
      <w:rFonts w:ascii="Times New Roman" w:eastAsia="Times New Roman" w:hAnsi="Times New Roman" w:cs="Times New Roman"/>
      <w:b w:val="0"/>
      <w:bCs w:val="0"/>
      <w:i/>
      <w:iCs/>
      <w:smallCaps w:val="0"/>
      <w:strike w:val="0"/>
      <w:spacing w:val="0"/>
      <w:sz w:val="27"/>
      <w:szCs w:val="27"/>
    </w:rPr>
  </w:style>
  <w:style w:type="character" w:customStyle="1" w:styleId="5115pt">
    <w:name w:val="Основной текст (5) + 11;5 pt;Не курсив"/>
    <w:basedOn w:val="54"/>
    <w:rPr>
      <w:rFonts w:ascii="Times New Roman" w:eastAsia="Times New Roman" w:hAnsi="Times New Roman" w:cs="Times New Roman"/>
      <w:b w:val="0"/>
      <w:bCs w:val="0"/>
      <w:i/>
      <w:iCs/>
      <w:smallCaps w:val="0"/>
      <w:strike w:val="0"/>
      <w:spacing w:val="0"/>
      <w:sz w:val="23"/>
      <w:szCs w:val="23"/>
    </w:rPr>
  </w:style>
  <w:style w:type="character" w:customStyle="1" w:styleId="95pt2">
    <w:name w:val="Основной текст + 9;5 pt2"/>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11pt50">
    <w:name w:val="Основной текст + 11 pt;Курсив5"/>
    <w:basedOn w:val="a7"/>
    <w:rPr>
      <w:rFonts w:ascii="Times New Roman" w:eastAsia="Times New Roman" w:hAnsi="Times New Roman" w:cs="Times New Roman"/>
      <w:b w:val="0"/>
      <w:bCs w:val="0"/>
      <w:i/>
      <w:iCs/>
      <w:smallCaps w:val="0"/>
      <w:strike w:val="0"/>
      <w:spacing w:val="0"/>
      <w:sz w:val="22"/>
      <w:szCs w:val="22"/>
    </w:rPr>
  </w:style>
  <w:style w:type="character" w:customStyle="1" w:styleId="11pt4">
    <w:name w:val="Основной текст + 11 pt4"/>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5b">
    <w:name w:val="Основной текст + Полужирный5"/>
    <w:basedOn w:val="a7"/>
    <w:rPr>
      <w:rFonts w:ascii="Times New Roman" w:eastAsia="Times New Roman" w:hAnsi="Times New Roman" w:cs="Times New Roman"/>
      <w:b/>
      <w:bCs/>
      <w:i w:val="0"/>
      <w:iCs w:val="0"/>
      <w:smallCaps w:val="0"/>
      <w:strike w:val="0"/>
      <w:spacing w:val="0"/>
      <w:sz w:val="27"/>
      <w:szCs w:val="27"/>
    </w:rPr>
  </w:style>
  <w:style w:type="character" w:customStyle="1" w:styleId="86">
    <w:name w:val="Основной текст8"/>
    <w:basedOn w:val="a7"/>
    <w:rPr>
      <w:rFonts w:ascii="Times New Roman" w:eastAsia="Times New Roman" w:hAnsi="Times New Roman" w:cs="Times New Roman"/>
      <w:b w:val="0"/>
      <w:bCs w:val="0"/>
      <w:i w:val="0"/>
      <w:iCs w:val="0"/>
      <w:smallCaps w:val="0"/>
      <w:strike w:val="0"/>
      <w:spacing w:val="0"/>
      <w:sz w:val="27"/>
      <w:szCs w:val="27"/>
    </w:rPr>
  </w:style>
  <w:style w:type="character" w:customStyle="1" w:styleId="5135pt5">
    <w:name w:val="Основной текст (5) + 13;5 pt;Не курсив5"/>
    <w:basedOn w:val="54"/>
    <w:rPr>
      <w:rFonts w:ascii="Times New Roman" w:eastAsia="Times New Roman" w:hAnsi="Times New Roman" w:cs="Times New Roman"/>
      <w:b w:val="0"/>
      <w:bCs w:val="0"/>
      <w:i/>
      <w:iCs/>
      <w:smallCaps w:val="0"/>
      <w:strike w:val="0"/>
      <w:spacing w:val="0"/>
      <w:sz w:val="27"/>
      <w:szCs w:val="27"/>
    </w:rPr>
  </w:style>
  <w:style w:type="character" w:customStyle="1" w:styleId="5135pt4">
    <w:name w:val="Основной текст (5) + 13;5 pt;Не курсив4"/>
    <w:basedOn w:val="54"/>
    <w:rPr>
      <w:rFonts w:ascii="Times New Roman" w:eastAsia="Times New Roman" w:hAnsi="Times New Roman" w:cs="Times New Roman"/>
      <w:b w:val="0"/>
      <w:bCs w:val="0"/>
      <w:i/>
      <w:iCs/>
      <w:smallCaps w:val="0"/>
      <w:strike w:val="0"/>
      <w:spacing w:val="0"/>
      <w:sz w:val="27"/>
      <w:szCs w:val="27"/>
    </w:rPr>
  </w:style>
  <w:style w:type="character" w:customStyle="1" w:styleId="521">
    <w:name w:val="Основной текст (5)2"/>
    <w:basedOn w:val="54"/>
    <w:rPr>
      <w:rFonts w:ascii="Times New Roman" w:eastAsia="Times New Roman" w:hAnsi="Times New Roman" w:cs="Times New Roman"/>
      <w:b w:val="0"/>
      <w:bCs w:val="0"/>
      <w:i w:val="0"/>
      <w:iCs w:val="0"/>
      <w:smallCaps w:val="0"/>
      <w:strike w:val="0"/>
      <w:spacing w:val="0"/>
      <w:sz w:val="22"/>
      <w:szCs w:val="22"/>
    </w:rPr>
  </w:style>
  <w:style w:type="character" w:customStyle="1" w:styleId="11pt43">
    <w:name w:val="Основной текст + 11 pt;Курсив4"/>
    <w:basedOn w:val="a7"/>
    <w:rPr>
      <w:rFonts w:ascii="Times New Roman" w:eastAsia="Times New Roman" w:hAnsi="Times New Roman" w:cs="Times New Roman"/>
      <w:b w:val="0"/>
      <w:bCs w:val="0"/>
      <w:i/>
      <w:iCs/>
      <w:smallCaps w:val="0"/>
      <w:strike w:val="0"/>
      <w:spacing w:val="0"/>
      <w:sz w:val="22"/>
      <w:szCs w:val="22"/>
    </w:rPr>
  </w:style>
  <w:style w:type="character" w:customStyle="1" w:styleId="95pt1">
    <w:name w:val="Основной текст + 9;5 pt1"/>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5135pt3">
    <w:name w:val="Основной текст (5) + 13;5 pt;Не курсив3"/>
    <w:basedOn w:val="54"/>
    <w:rPr>
      <w:rFonts w:ascii="Times New Roman" w:eastAsia="Times New Roman" w:hAnsi="Times New Roman" w:cs="Times New Roman"/>
      <w:b w:val="0"/>
      <w:bCs w:val="0"/>
      <w:i/>
      <w:iCs/>
      <w:smallCaps w:val="0"/>
      <w:strike w:val="0"/>
      <w:spacing w:val="0"/>
      <w:sz w:val="27"/>
      <w:szCs w:val="27"/>
    </w:rPr>
  </w:style>
  <w:style w:type="character" w:customStyle="1" w:styleId="513pt2">
    <w:name w:val="Основной текст (5) + 13 pt;Не курсив2"/>
    <w:basedOn w:val="54"/>
    <w:rPr>
      <w:rFonts w:ascii="Times New Roman" w:eastAsia="Times New Roman" w:hAnsi="Times New Roman" w:cs="Times New Roman"/>
      <w:b w:val="0"/>
      <w:bCs w:val="0"/>
      <w:i/>
      <w:iCs/>
      <w:smallCaps w:val="0"/>
      <w:strike w:val="0"/>
      <w:spacing w:val="0"/>
      <w:sz w:val="26"/>
      <w:szCs w:val="26"/>
    </w:rPr>
  </w:style>
  <w:style w:type="character" w:customStyle="1" w:styleId="11pt3">
    <w:name w:val="Основной текст + 11 pt;Курсив3"/>
    <w:basedOn w:val="a7"/>
    <w:rPr>
      <w:rFonts w:ascii="Times New Roman" w:eastAsia="Times New Roman" w:hAnsi="Times New Roman" w:cs="Times New Roman"/>
      <w:b w:val="0"/>
      <w:bCs w:val="0"/>
      <w:i/>
      <w:iCs/>
      <w:smallCaps w:val="0"/>
      <w:strike w:val="0"/>
      <w:spacing w:val="0"/>
      <w:sz w:val="22"/>
      <w:szCs w:val="22"/>
    </w:rPr>
  </w:style>
  <w:style w:type="character" w:customStyle="1" w:styleId="5135pt2">
    <w:name w:val="Основной текст (5) + 13;5 pt;Не курсив2"/>
    <w:basedOn w:val="54"/>
    <w:rPr>
      <w:rFonts w:ascii="Times New Roman" w:eastAsia="Times New Roman" w:hAnsi="Times New Roman" w:cs="Times New Roman"/>
      <w:b w:val="0"/>
      <w:bCs w:val="0"/>
      <w:i/>
      <w:iCs/>
      <w:smallCaps w:val="0"/>
      <w:strike w:val="0"/>
      <w:spacing w:val="0"/>
      <w:sz w:val="27"/>
      <w:szCs w:val="27"/>
    </w:rPr>
  </w:style>
  <w:style w:type="character" w:customStyle="1" w:styleId="513pt1">
    <w:name w:val="Основной текст (5) + 13 pt;Не курсив1"/>
    <w:basedOn w:val="54"/>
    <w:rPr>
      <w:rFonts w:ascii="Times New Roman" w:eastAsia="Times New Roman" w:hAnsi="Times New Roman" w:cs="Times New Roman"/>
      <w:b w:val="0"/>
      <w:bCs w:val="0"/>
      <w:i/>
      <w:iCs/>
      <w:smallCaps w:val="0"/>
      <w:strike w:val="0"/>
      <w:spacing w:val="0"/>
      <w:sz w:val="26"/>
      <w:szCs w:val="26"/>
    </w:rPr>
  </w:style>
  <w:style w:type="character" w:customStyle="1" w:styleId="522">
    <w:name w:val="Основной текст (5) + Не курсив2"/>
    <w:basedOn w:val="54"/>
    <w:rPr>
      <w:rFonts w:ascii="Times New Roman" w:eastAsia="Times New Roman" w:hAnsi="Times New Roman" w:cs="Times New Roman"/>
      <w:b w:val="0"/>
      <w:bCs w:val="0"/>
      <w:i/>
      <w:iCs/>
      <w:smallCaps w:val="0"/>
      <w:strike w:val="0"/>
      <w:spacing w:val="0"/>
      <w:sz w:val="22"/>
      <w:szCs w:val="22"/>
    </w:rPr>
  </w:style>
  <w:style w:type="character" w:customStyle="1" w:styleId="11pt3a">
    <w:name w:val="Основной текст + 11 pt3"/>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2pt">
    <w:name w:val="Основной текст + Интервал 2 pt"/>
    <w:basedOn w:val="a7"/>
    <w:rPr>
      <w:rFonts w:ascii="Times New Roman" w:eastAsia="Times New Roman" w:hAnsi="Times New Roman" w:cs="Times New Roman"/>
      <w:b w:val="0"/>
      <w:bCs w:val="0"/>
      <w:i w:val="0"/>
      <w:iCs w:val="0"/>
      <w:smallCaps w:val="0"/>
      <w:strike w:val="0"/>
      <w:spacing w:val="50"/>
      <w:sz w:val="27"/>
      <w:szCs w:val="27"/>
    </w:rPr>
  </w:style>
  <w:style w:type="character" w:customStyle="1" w:styleId="514">
    <w:name w:val="Основной текст (5) + Не курсив1"/>
    <w:basedOn w:val="54"/>
    <w:rPr>
      <w:rFonts w:ascii="Times New Roman" w:eastAsia="Times New Roman" w:hAnsi="Times New Roman" w:cs="Times New Roman"/>
      <w:b w:val="0"/>
      <w:bCs w:val="0"/>
      <w:i/>
      <w:iCs/>
      <w:smallCaps w:val="0"/>
      <w:strike w:val="0"/>
      <w:spacing w:val="0"/>
      <w:sz w:val="22"/>
      <w:szCs w:val="22"/>
    </w:rPr>
  </w:style>
  <w:style w:type="character" w:customStyle="1" w:styleId="595pt1">
    <w:name w:val="Основной текст (5) + 9;5 pt;Не курсив1"/>
    <w:basedOn w:val="54"/>
    <w:rPr>
      <w:rFonts w:ascii="Times New Roman" w:eastAsia="Times New Roman" w:hAnsi="Times New Roman" w:cs="Times New Roman"/>
      <w:b w:val="0"/>
      <w:bCs w:val="0"/>
      <w:i/>
      <w:iCs/>
      <w:smallCaps w:val="0"/>
      <w:strike w:val="0"/>
      <w:spacing w:val="0"/>
      <w:sz w:val="19"/>
      <w:szCs w:val="19"/>
    </w:rPr>
  </w:style>
  <w:style w:type="character" w:customStyle="1" w:styleId="1a">
    <w:name w:val="Основной текст + Курсив1"/>
    <w:basedOn w:val="a7"/>
    <w:rPr>
      <w:rFonts w:ascii="Times New Roman" w:eastAsia="Times New Roman" w:hAnsi="Times New Roman" w:cs="Times New Roman"/>
      <w:b w:val="0"/>
      <w:bCs w:val="0"/>
      <w:i/>
      <w:iCs/>
      <w:smallCaps w:val="0"/>
      <w:strike w:val="0"/>
      <w:spacing w:val="0"/>
      <w:sz w:val="27"/>
      <w:szCs w:val="27"/>
    </w:rPr>
  </w:style>
  <w:style w:type="character" w:customStyle="1" w:styleId="5135pt1">
    <w:name w:val="Основной текст (5) + 13;5 pt;Не курсив1"/>
    <w:basedOn w:val="54"/>
    <w:rPr>
      <w:rFonts w:ascii="Times New Roman" w:eastAsia="Times New Roman" w:hAnsi="Times New Roman" w:cs="Times New Roman"/>
      <w:b w:val="0"/>
      <w:bCs w:val="0"/>
      <w:i/>
      <w:iCs/>
      <w:smallCaps w:val="0"/>
      <w:strike w:val="0"/>
      <w:spacing w:val="0"/>
      <w:sz w:val="27"/>
      <w:szCs w:val="27"/>
    </w:rPr>
  </w:style>
  <w:style w:type="character" w:customStyle="1" w:styleId="4c">
    <w:name w:val="Основной текст + Полужирный4"/>
    <w:basedOn w:val="a7"/>
    <w:rPr>
      <w:rFonts w:ascii="Times New Roman" w:eastAsia="Times New Roman" w:hAnsi="Times New Roman" w:cs="Times New Roman"/>
      <w:b/>
      <w:bCs/>
      <w:i w:val="0"/>
      <w:iCs w:val="0"/>
      <w:smallCaps w:val="0"/>
      <w:strike w:val="0"/>
      <w:spacing w:val="0"/>
      <w:sz w:val="27"/>
      <w:szCs w:val="27"/>
    </w:rPr>
  </w:style>
  <w:style w:type="character" w:customStyle="1" w:styleId="11pt2a">
    <w:name w:val="Основной текст + 11 pt2"/>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11pt2b">
    <w:name w:val="Основной текст + 11 pt;Курсив2"/>
    <w:basedOn w:val="a7"/>
    <w:rPr>
      <w:rFonts w:ascii="Times New Roman" w:eastAsia="Times New Roman" w:hAnsi="Times New Roman" w:cs="Times New Roman"/>
      <w:b w:val="0"/>
      <w:bCs w:val="0"/>
      <w:i/>
      <w:iCs/>
      <w:smallCaps w:val="0"/>
      <w:strike w:val="0"/>
      <w:spacing w:val="0"/>
      <w:sz w:val="22"/>
      <w:szCs w:val="22"/>
    </w:rPr>
  </w:style>
  <w:style w:type="character" w:customStyle="1" w:styleId="214">
    <w:name w:val="Основной текст (2) + Не полужирный1"/>
    <w:basedOn w:val="24"/>
    <w:rPr>
      <w:rFonts w:ascii="Times New Roman" w:eastAsia="Times New Roman" w:hAnsi="Times New Roman" w:cs="Times New Roman"/>
      <w:b/>
      <w:bCs/>
      <w:i w:val="0"/>
      <w:iCs w:val="0"/>
      <w:smallCaps w:val="0"/>
      <w:strike w:val="0"/>
      <w:spacing w:val="0"/>
      <w:sz w:val="27"/>
      <w:szCs w:val="27"/>
    </w:rPr>
  </w:style>
  <w:style w:type="character" w:customStyle="1" w:styleId="11pt1a">
    <w:name w:val="Основной текст + 11 pt1"/>
    <w:basedOn w:val="a7"/>
    <w:rPr>
      <w:rFonts w:ascii="Times New Roman" w:eastAsia="Times New Roman" w:hAnsi="Times New Roman" w:cs="Times New Roman"/>
      <w:b w:val="0"/>
      <w:bCs w:val="0"/>
      <w:i w:val="0"/>
      <w:iCs w:val="0"/>
      <w:smallCaps w:val="0"/>
      <w:strike w:val="0"/>
      <w:spacing w:val="0"/>
      <w:sz w:val="22"/>
      <w:szCs w:val="22"/>
    </w:rPr>
  </w:style>
  <w:style w:type="character" w:customStyle="1" w:styleId="3a">
    <w:name w:val="Основной текст + Полужирный3"/>
    <w:basedOn w:val="a7"/>
    <w:rPr>
      <w:rFonts w:ascii="Times New Roman" w:eastAsia="Times New Roman" w:hAnsi="Times New Roman" w:cs="Times New Roman"/>
      <w:b/>
      <w:bCs/>
      <w:i w:val="0"/>
      <w:iCs w:val="0"/>
      <w:smallCaps w:val="0"/>
      <w:strike w:val="0"/>
      <w:spacing w:val="0"/>
      <w:sz w:val="27"/>
      <w:szCs w:val="27"/>
    </w:rPr>
  </w:style>
  <w:style w:type="character" w:customStyle="1" w:styleId="2c">
    <w:name w:val="Основной текст + Полужирный2"/>
    <w:basedOn w:val="a7"/>
    <w:rPr>
      <w:rFonts w:ascii="Times New Roman" w:eastAsia="Times New Roman" w:hAnsi="Times New Roman" w:cs="Times New Roman"/>
      <w:b/>
      <w:bCs/>
      <w:i w:val="0"/>
      <w:iCs w:val="0"/>
      <w:smallCaps w:val="0"/>
      <w:strike w:val="0"/>
      <w:spacing w:val="0"/>
      <w:sz w:val="27"/>
      <w:szCs w:val="27"/>
    </w:rPr>
  </w:style>
  <w:style w:type="character" w:customStyle="1" w:styleId="11pt1b">
    <w:name w:val="Основной текст + 11 pt;Курсив1"/>
    <w:basedOn w:val="a7"/>
    <w:rPr>
      <w:rFonts w:ascii="Times New Roman" w:eastAsia="Times New Roman" w:hAnsi="Times New Roman" w:cs="Times New Roman"/>
      <w:b w:val="0"/>
      <w:bCs w:val="0"/>
      <w:i/>
      <w:iCs/>
      <w:smallCaps w:val="0"/>
      <w:strike w:val="0"/>
      <w:spacing w:val="0"/>
      <w:sz w:val="22"/>
      <w:szCs w:val="22"/>
    </w:rPr>
  </w:style>
  <w:style w:type="character" w:customStyle="1" w:styleId="1b">
    <w:name w:val="Основной текст + Полужирный1"/>
    <w:basedOn w:val="a7"/>
    <w:rPr>
      <w:rFonts w:ascii="Times New Roman" w:eastAsia="Times New Roman" w:hAnsi="Times New Roman" w:cs="Times New Roman"/>
      <w:b/>
      <w:bCs/>
      <w:i w:val="0"/>
      <w:iCs w:val="0"/>
      <w:smallCaps w:val="0"/>
      <w:strike w:val="0"/>
      <w:spacing w:val="0"/>
      <w:sz w:val="27"/>
      <w:szCs w:val="27"/>
    </w:rPr>
  </w:style>
  <w:style w:type="paragraph" w:customStyle="1" w:styleId="20">
    <w:name w:val="Сноска (2)"/>
    <w:basedOn w:val="a"/>
    <w:link w:val="2"/>
    <w:pPr>
      <w:shd w:val="clear" w:color="auto" w:fill="FFFFFF"/>
      <w:spacing w:after="60" w:line="0" w:lineRule="atLeast"/>
    </w:pPr>
    <w:rPr>
      <w:rFonts w:ascii="Times New Roman" w:eastAsia="Times New Roman" w:hAnsi="Times New Roman" w:cs="Times New Roman"/>
      <w:b/>
      <w:bCs/>
      <w:sz w:val="27"/>
      <w:szCs w:val="27"/>
    </w:rPr>
  </w:style>
  <w:style w:type="paragraph" w:customStyle="1" w:styleId="30">
    <w:name w:val="Сноска (3)"/>
    <w:basedOn w:val="a"/>
    <w:link w:val="3"/>
    <w:pPr>
      <w:shd w:val="clear" w:color="auto" w:fill="FFFFFF"/>
      <w:spacing w:before="60" w:line="0" w:lineRule="atLeast"/>
    </w:pPr>
    <w:rPr>
      <w:rFonts w:ascii="Times New Roman" w:eastAsia="Times New Roman" w:hAnsi="Times New Roman" w:cs="Times New Roman"/>
      <w:sz w:val="27"/>
      <w:szCs w:val="27"/>
    </w:rPr>
  </w:style>
  <w:style w:type="paragraph" w:customStyle="1" w:styleId="1">
    <w:name w:val="Сноска1"/>
    <w:basedOn w:val="a"/>
    <w:link w:val="a4"/>
    <w:pPr>
      <w:shd w:val="clear" w:color="auto" w:fill="FFFFFF"/>
      <w:spacing w:line="184" w:lineRule="exact"/>
      <w:jc w:val="both"/>
    </w:pPr>
    <w:rPr>
      <w:rFonts w:ascii="Times New Roman" w:eastAsia="Times New Roman" w:hAnsi="Times New Roman" w:cs="Times New Roman"/>
      <w:sz w:val="15"/>
      <w:szCs w:val="15"/>
    </w:rPr>
  </w:style>
  <w:style w:type="paragraph" w:customStyle="1" w:styleId="41">
    <w:name w:val="Сноска (4)1"/>
    <w:basedOn w:val="a"/>
    <w:link w:val="4"/>
    <w:pPr>
      <w:shd w:val="clear" w:color="auto" w:fill="FFFFFF"/>
      <w:spacing w:line="184" w:lineRule="exact"/>
    </w:pPr>
    <w:rPr>
      <w:rFonts w:ascii="Times New Roman" w:eastAsia="Times New Roman" w:hAnsi="Times New Roman" w:cs="Times New Roman"/>
      <w:sz w:val="14"/>
      <w:szCs w:val="14"/>
    </w:rPr>
  </w:style>
  <w:style w:type="paragraph" w:customStyle="1" w:styleId="50">
    <w:name w:val="Сноска (5)"/>
    <w:basedOn w:val="a"/>
    <w:link w:val="5"/>
    <w:pPr>
      <w:shd w:val="clear" w:color="auto" w:fill="FFFFFF"/>
      <w:spacing w:line="184" w:lineRule="exact"/>
    </w:pPr>
    <w:rPr>
      <w:rFonts w:ascii="Times New Roman" w:eastAsia="Times New Roman" w:hAnsi="Times New Roman" w:cs="Times New Roman"/>
      <w:sz w:val="15"/>
      <w:szCs w:val="15"/>
    </w:rPr>
  </w:style>
  <w:style w:type="paragraph" w:customStyle="1" w:styleId="60">
    <w:name w:val="Сноска (6)"/>
    <w:basedOn w:val="a"/>
    <w:link w:val="6"/>
    <w:pPr>
      <w:shd w:val="clear" w:color="auto" w:fill="FFFFFF"/>
      <w:spacing w:line="0" w:lineRule="atLeast"/>
      <w:jc w:val="both"/>
    </w:pPr>
    <w:rPr>
      <w:rFonts w:ascii="Arial Narrow" w:eastAsia="Arial Narrow" w:hAnsi="Arial Narrow" w:cs="Arial Narrow"/>
      <w:sz w:val="12"/>
      <w:szCs w:val="12"/>
    </w:rPr>
  </w:style>
  <w:style w:type="paragraph" w:customStyle="1" w:styleId="70">
    <w:name w:val="Сноска (7)"/>
    <w:basedOn w:val="a"/>
    <w:link w:val="7"/>
    <w:pPr>
      <w:shd w:val="clear" w:color="auto" w:fill="FFFFFF"/>
      <w:spacing w:line="252" w:lineRule="exact"/>
      <w:ind w:firstLine="740"/>
      <w:jc w:val="both"/>
    </w:pPr>
    <w:rPr>
      <w:rFonts w:ascii="Times New Roman" w:eastAsia="Times New Roman" w:hAnsi="Times New Roman" w:cs="Times New Roman"/>
      <w:i/>
      <w:iCs/>
      <w:sz w:val="22"/>
      <w:szCs w:val="22"/>
    </w:rPr>
  </w:style>
  <w:style w:type="paragraph" w:customStyle="1" w:styleId="23">
    <w:name w:val="Подпись к картинке (2)"/>
    <w:basedOn w:val="a"/>
    <w:link w:val="22"/>
    <w:pPr>
      <w:shd w:val="clear" w:color="auto" w:fill="FFFFFF"/>
      <w:spacing w:line="331" w:lineRule="exact"/>
      <w:jc w:val="both"/>
    </w:pPr>
    <w:rPr>
      <w:rFonts w:ascii="Times New Roman" w:eastAsia="Times New Roman" w:hAnsi="Times New Roman" w:cs="Times New Roman"/>
      <w:b/>
      <w:bCs/>
      <w:sz w:val="27"/>
      <w:szCs w:val="27"/>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sz w:val="19"/>
      <w:szCs w:val="19"/>
    </w:rPr>
  </w:style>
  <w:style w:type="paragraph" w:customStyle="1" w:styleId="44">
    <w:name w:val="Подпись к картинке (4)"/>
    <w:basedOn w:val="a"/>
    <w:link w:val="43"/>
    <w:pPr>
      <w:shd w:val="clear" w:color="auto" w:fill="FFFFFF"/>
      <w:spacing w:line="0" w:lineRule="atLeast"/>
    </w:pPr>
    <w:rPr>
      <w:rFonts w:ascii="Arial Narrow" w:eastAsia="Arial Narrow" w:hAnsi="Arial Narrow" w:cs="Arial Narrow"/>
      <w:sz w:val="14"/>
      <w:szCs w:val="14"/>
    </w:rPr>
  </w:style>
  <w:style w:type="paragraph" w:customStyle="1" w:styleId="151">
    <w:name w:val="Основной текст (15)1"/>
    <w:basedOn w:val="a"/>
    <w:link w:val="15"/>
    <w:pPr>
      <w:shd w:val="clear" w:color="auto" w:fill="FFFFFF"/>
      <w:spacing w:after="120" w:line="0" w:lineRule="atLeast"/>
    </w:pPr>
    <w:rPr>
      <w:rFonts w:ascii="Arial Narrow" w:eastAsia="Arial Narrow" w:hAnsi="Arial Narrow" w:cs="Arial Narrow"/>
      <w:sz w:val="14"/>
      <w:szCs w:val="14"/>
    </w:rPr>
  </w:style>
  <w:style w:type="paragraph" w:customStyle="1" w:styleId="9">
    <w:name w:val="Основной текст9"/>
    <w:basedOn w:val="a"/>
    <w:link w:val="a7"/>
    <w:pPr>
      <w:shd w:val="clear" w:color="auto" w:fill="FFFFFF"/>
      <w:spacing w:after="60" w:line="328" w:lineRule="exact"/>
      <w:ind w:hanging="1780"/>
    </w:pPr>
    <w:rPr>
      <w:rFonts w:ascii="Times New Roman" w:eastAsia="Times New Roman" w:hAnsi="Times New Roman" w:cs="Times New Roman"/>
      <w:sz w:val="27"/>
      <w:szCs w:val="27"/>
    </w:rPr>
  </w:style>
  <w:style w:type="paragraph" w:customStyle="1" w:styleId="53">
    <w:name w:val="Подпись к картинке (5)"/>
    <w:basedOn w:val="a"/>
    <w:link w:val="52"/>
    <w:pPr>
      <w:shd w:val="clear" w:color="auto" w:fill="FFFFFF"/>
      <w:spacing w:line="0" w:lineRule="atLeast"/>
    </w:pPr>
    <w:rPr>
      <w:rFonts w:ascii="Times New Roman" w:eastAsia="Times New Roman" w:hAnsi="Times New Roman" w:cs="Times New Roman"/>
      <w:sz w:val="27"/>
      <w:szCs w:val="27"/>
    </w:rPr>
  </w:style>
  <w:style w:type="paragraph" w:customStyle="1" w:styleId="610">
    <w:name w:val="Подпись к картинке (6)1"/>
    <w:basedOn w:val="a"/>
    <w:link w:val="61"/>
    <w:pPr>
      <w:shd w:val="clear" w:color="auto" w:fill="FFFFFF"/>
      <w:spacing w:line="0" w:lineRule="atLeast"/>
    </w:pPr>
    <w:rPr>
      <w:rFonts w:ascii="Arial Narrow" w:eastAsia="Arial Narrow" w:hAnsi="Arial Narrow" w:cs="Arial Narrow"/>
      <w:sz w:val="12"/>
      <w:szCs w:val="12"/>
    </w:rPr>
  </w:style>
  <w:style w:type="paragraph" w:customStyle="1" w:styleId="410">
    <w:name w:val="Основной текст (4)1"/>
    <w:basedOn w:val="a"/>
    <w:link w:val="45"/>
    <w:pPr>
      <w:shd w:val="clear" w:color="auto" w:fill="FFFFFF"/>
      <w:spacing w:line="0" w:lineRule="atLeast"/>
    </w:pPr>
    <w:rPr>
      <w:rFonts w:ascii="Times New Roman" w:eastAsia="Times New Roman" w:hAnsi="Times New Roman" w:cs="Times New Roman"/>
      <w:sz w:val="15"/>
      <w:szCs w:val="15"/>
    </w:rPr>
  </w:style>
  <w:style w:type="paragraph" w:customStyle="1" w:styleId="25">
    <w:name w:val="Основной текст (2)"/>
    <w:basedOn w:val="a"/>
    <w:link w:val="24"/>
    <w:pPr>
      <w:shd w:val="clear" w:color="auto" w:fill="FFFFFF"/>
      <w:spacing w:before="600" w:line="320" w:lineRule="exact"/>
    </w:pPr>
    <w:rPr>
      <w:rFonts w:ascii="Times New Roman" w:eastAsia="Times New Roman" w:hAnsi="Times New Roman" w:cs="Times New Roman"/>
      <w:b/>
      <w:bCs/>
      <w:sz w:val="27"/>
      <w:szCs w:val="27"/>
    </w:rPr>
  </w:style>
  <w:style w:type="paragraph" w:customStyle="1" w:styleId="12">
    <w:name w:val="Заголовок №1"/>
    <w:basedOn w:val="a"/>
    <w:link w:val="11"/>
    <w:pPr>
      <w:shd w:val="clear" w:color="auto" w:fill="FFFFFF"/>
      <w:spacing w:line="324" w:lineRule="exact"/>
      <w:jc w:val="both"/>
      <w:outlineLvl w:val="0"/>
    </w:pPr>
    <w:rPr>
      <w:rFonts w:ascii="Times New Roman" w:eastAsia="Times New Roman" w:hAnsi="Times New Roman" w:cs="Times New Roman"/>
      <w:b/>
      <w:bCs/>
      <w:sz w:val="27"/>
      <w:szCs w:val="27"/>
    </w:rPr>
  </w:style>
  <w:style w:type="paragraph" w:customStyle="1" w:styleId="a9">
    <w:name w:val="Колонтитул"/>
    <w:basedOn w:val="a"/>
    <w:link w:val="a8"/>
    <w:pPr>
      <w:shd w:val="clear" w:color="auto" w:fill="FFFFFF"/>
    </w:pPr>
    <w:rPr>
      <w:rFonts w:ascii="Times New Roman" w:eastAsia="Times New Roman" w:hAnsi="Times New Roman" w:cs="Times New Roman"/>
      <w:sz w:val="20"/>
      <w:szCs w:val="20"/>
    </w:rPr>
  </w:style>
  <w:style w:type="paragraph" w:customStyle="1" w:styleId="35">
    <w:name w:val="Основной текст (3)"/>
    <w:basedOn w:val="a"/>
    <w:link w:val="34"/>
    <w:pPr>
      <w:shd w:val="clear" w:color="auto" w:fill="FFFFFF"/>
      <w:spacing w:line="0" w:lineRule="atLeast"/>
      <w:jc w:val="right"/>
    </w:pPr>
    <w:rPr>
      <w:rFonts w:ascii="Courier New" w:eastAsia="Courier New" w:hAnsi="Courier New" w:cs="Courier New"/>
      <w:b/>
      <w:bCs/>
      <w:sz w:val="12"/>
      <w:szCs w:val="12"/>
    </w:rPr>
  </w:style>
  <w:style w:type="paragraph" w:customStyle="1" w:styleId="510">
    <w:name w:val="Основной текст (5)1"/>
    <w:basedOn w:val="a"/>
    <w:link w:val="54"/>
    <w:pPr>
      <w:shd w:val="clear" w:color="auto" w:fill="FFFFFF"/>
      <w:spacing w:line="277" w:lineRule="exact"/>
      <w:ind w:hanging="1400"/>
      <w:jc w:val="both"/>
    </w:pPr>
    <w:rPr>
      <w:rFonts w:ascii="Times New Roman" w:eastAsia="Times New Roman" w:hAnsi="Times New Roman" w:cs="Times New Roman"/>
      <w:i/>
      <w:iCs/>
      <w:sz w:val="22"/>
      <w:szCs w:val="22"/>
    </w:rPr>
  </w:style>
  <w:style w:type="paragraph" w:customStyle="1" w:styleId="64">
    <w:name w:val="Основной текст (6)"/>
    <w:basedOn w:val="a"/>
    <w:link w:val="63"/>
    <w:pPr>
      <w:shd w:val="clear" w:color="auto" w:fill="FFFFFF"/>
      <w:spacing w:line="0" w:lineRule="atLeast"/>
    </w:pPr>
    <w:rPr>
      <w:rFonts w:ascii="Consolas" w:eastAsia="Consolas" w:hAnsi="Consolas" w:cs="Consolas"/>
      <w:sz w:val="17"/>
      <w:szCs w:val="17"/>
    </w:rPr>
  </w:style>
  <w:style w:type="paragraph" w:customStyle="1" w:styleId="72">
    <w:name w:val="Основной текст (7)"/>
    <w:basedOn w:val="a"/>
    <w:link w:val="71"/>
    <w:pPr>
      <w:shd w:val="clear" w:color="auto" w:fill="FFFFFF"/>
      <w:spacing w:line="0" w:lineRule="atLeast"/>
    </w:pPr>
    <w:rPr>
      <w:rFonts w:ascii="Times New Roman" w:eastAsia="Times New Roman" w:hAnsi="Times New Roman" w:cs="Times New Roman"/>
      <w:sz w:val="14"/>
      <w:szCs w:val="14"/>
    </w:rPr>
  </w:style>
  <w:style w:type="paragraph" w:customStyle="1" w:styleId="80">
    <w:name w:val="Основной текст (8)"/>
    <w:basedOn w:val="a"/>
    <w:link w:val="8"/>
    <w:pPr>
      <w:shd w:val="clear" w:color="auto" w:fill="FFFFFF"/>
      <w:spacing w:line="320" w:lineRule="exact"/>
      <w:ind w:hanging="700"/>
      <w:jc w:val="both"/>
    </w:pPr>
    <w:rPr>
      <w:rFonts w:ascii="Times New Roman" w:eastAsia="Times New Roman" w:hAnsi="Times New Roman" w:cs="Times New Roman"/>
      <w:sz w:val="22"/>
      <w:szCs w:val="22"/>
    </w:rPr>
  </w:style>
  <w:style w:type="paragraph" w:customStyle="1" w:styleId="91">
    <w:name w:val="Основной текст (9)"/>
    <w:basedOn w:val="a"/>
    <w:link w:val="90"/>
    <w:pPr>
      <w:shd w:val="clear" w:color="auto" w:fill="FFFFFF"/>
      <w:spacing w:line="0" w:lineRule="atLeast"/>
      <w:ind w:hanging="320"/>
    </w:pPr>
    <w:rPr>
      <w:rFonts w:ascii="Times New Roman" w:eastAsia="Times New Roman" w:hAnsi="Times New Roman" w:cs="Times New Roman"/>
      <w:sz w:val="19"/>
      <w:szCs w:val="19"/>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sz w:val="8"/>
      <w:szCs w:val="8"/>
    </w:rPr>
  </w:style>
  <w:style w:type="paragraph" w:customStyle="1" w:styleId="210">
    <w:name w:val="Подпись к таблице (2)1"/>
    <w:basedOn w:val="a"/>
    <w:link w:val="26"/>
    <w:pPr>
      <w:shd w:val="clear" w:color="auto" w:fill="FFFFFF"/>
      <w:spacing w:line="0" w:lineRule="atLeast"/>
    </w:pPr>
    <w:rPr>
      <w:rFonts w:ascii="Times New Roman" w:eastAsia="Times New Roman" w:hAnsi="Times New Roman" w:cs="Times New Roman"/>
      <w:sz w:val="22"/>
      <w:szCs w:val="22"/>
    </w:rPr>
  </w:style>
  <w:style w:type="paragraph" w:customStyle="1" w:styleId="121">
    <w:name w:val="Основной текст (12)"/>
    <w:basedOn w:val="a"/>
    <w:link w:val="120"/>
    <w:pPr>
      <w:shd w:val="clear" w:color="auto" w:fill="FFFFFF"/>
      <w:spacing w:line="0" w:lineRule="atLeast"/>
    </w:pPr>
    <w:rPr>
      <w:rFonts w:ascii="Times New Roman" w:eastAsia="Times New Roman" w:hAnsi="Times New Roman" w:cs="Times New Roman"/>
      <w:i/>
      <w:iCs/>
      <w:sz w:val="13"/>
      <w:szCs w:val="13"/>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pPr>
      <w:shd w:val="clear" w:color="auto" w:fill="FFFFFF"/>
      <w:spacing w:line="0" w:lineRule="atLeast"/>
    </w:pPr>
    <w:rPr>
      <w:rFonts w:ascii="Times New Roman" w:eastAsia="Times New Roman" w:hAnsi="Times New Roman" w:cs="Times New Roman"/>
      <w:sz w:val="8"/>
      <w:szCs w:val="8"/>
    </w:rPr>
  </w:style>
  <w:style w:type="paragraph" w:customStyle="1" w:styleId="140">
    <w:name w:val="Основной текст (14)"/>
    <w:basedOn w:val="a"/>
    <w:link w:val="14"/>
    <w:pPr>
      <w:shd w:val="clear" w:color="auto" w:fill="FFFFFF"/>
      <w:spacing w:line="266" w:lineRule="exact"/>
      <w:jc w:val="both"/>
    </w:pPr>
    <w:rPr>
      <w:rFonts w:ascii="Times New Roman" w:eastAsia="Times New Roman" w:hAnsi="Times New Roman" w:cs="Times New Roman"/>
      <w:i/>
      <w:iCs/>
      <w:sz w:val="20"/>
      <w:szCs w:val="20"/>
    </w:rPr>
  </w:style>
  <w:style w:type="paragraph" w:customStyle="1" w:styleId="1210">
    <w:name w:val="Заголовок №1 (2)1"/>
    <w:basedOn w:val="a"/>
    <w:link w:val="122"/>
    <w:pPr>
      <w:shd w:val="clear" w:color="auto" w:fill="FFFFFF"/>
      <w:spacing w:before="300" w:line="313" w:lineRule="exact"/>
      <w:jc w:val="both"/>
      <w:outlineLvl w:val="0"/>
    </w:pPr>
    <w:rPr>
      <w:rFonts w:ascii="Times New Roman" w:eastAsia="Times New Roman" w:hAnsi="Times New Roman" w:cs="Times New Roman"/>
      <w:sz w:val="27"/>
      <w:szCs w:val="27"/>
    </w:rPr>
  </w:style>
  <w:style w:type="paragraph" w:customStyle="1" w:styleId="710">
    <w:name w:val="Подпись к картинке (7)1"/>
    <w:basedOn w:val="a"/>
    <w:link w:val="73"/>
    <w:pPr>
      <w:shd w:val="clear" w:color="auto" w:fill="FFFFFF"/>
      <w:spacing w:line="0" w:lineRule="atLeast"/>
    </w:pPr>
    <w:rPr>
      <w:rFonts w:ascii="Arial Narrow" w:eastAsia="Arial Narrow" w:hAnsi="Arial Narrow" w:cs="Arial Narrow"/>
      <w:w w:val="200"/>
      <w:sz w:val="14"/>
      <w:szCs w:val="14"/>
    </w:rPr>
  </w:style>
  <w:style w:type="paragraph" w:customStyle="1" w:styleId="810">
    <w:name w:val="Подпись к картинке (8)1"/>
    <w:basedOn w:val="a"/>
    <w:link w:val="82"/>
    <w:pPr>
      <w:shd w:val="clear" w:color="auto" w:fill="FFFFFF"/>
      <w:spacing w:line="0" w:lineRule="atLeast"/>
    </w:pPr>
    <w:rPr>
      <w:rFonts w:ascii="Bookman Old Style" w:eastAsia="Bookman Old Style" w:hAnsi="Bookman Old Style" w:cs="Bookman Old Style"/>
      <w:sz w:val="15"/>
      <w:szCs w:val="15"/>
    </w:rPr>
  </w:style>
  <w:style w:type="paragraph" w:customStyle="1" w:styleId="161">
    <w:name w:val="Основной текст (16)1"/>
    <w:basedOn w:val="a"/>
    <w:link w:val="16"/>
    <w:pPr>
      <w:shd w:val="clear" w:color="auto" w:fill="FFFFFF"/>
      <w:spacing w:line="324" w:lineRule="exact"/>
      <w:jc w:val="both"/>
    </w:pPr>
    <w:rPr>
      <w:rFonts w:ascii="Times New Roman" w:eastAsia="Times New Roman" w:hAnsi="Times New Roman" w:cs="Times New Roman"/>
      <w:sz w:val="27"/>
      <w:szCs w:val="27"/>
    </w:rPr>
  </w:style>
  <w:style w:type="paragraph" w:customStyle="1" w:styleId="170">
    <w:name w:val="Основной текст (17)"/>
    <w:basedOn w:val="a"/>
    <w:link w:val="17"/>
    <w:pPr>
      <w:shd w:val="clear" w:color="auto" w:fill="FFFFFF"/>
      <w:spacing w:line="0" w:lineRule="atLeast"/>
    </w:pPr>
    <w:rPr>
      <w:rFonts w:ascii="Times New Roman" w:eastAsia="Times New Roman" w:hAnsi="Times New Roman" w:cs="Times New Roman"/>
      <w:i/>
      <w:iCs/>
      <w:sz w:val="17"/>
      <w:szCs w:val="17"/>
    </w:rPr>
  </w:style>
  <w:style w:type="paragraph" w:customStyle="1" w:styleId="181">
    <w:name w:val="Основной текст (18)"/>
    <w:basedOn w:val="a"/>
    <w:link w:val="180"/>
    <w:pPr>
      <w:shd w:val="clear" w:color="auto" w:fill="FFFFFF"/>
      <w:spacing w:line="281" w:lineRule="exact"/>
      <w:jc w:val="both"/>
    </w:pPr>
    <w:rPr>
      <w:rFonts w:ascii="Bookman Old Style" w:eastAsia="Bookman Old Style" w:hAnsi="Bookman Old Style" w:cs="Bookman Old Style"/>
      <w:b/>
      <w:bCs/>
      <w:sz w:val="13"/>
      <w:szCs w:val="13"/>
    </w:rPr>
  </w:style>
  <w:style w:type="paragraph" w:customStyle="1" w:styleId="191">
    <w:name w:val="Основной текст (19)1"/>
    <w:basedOn w:val="a"/>
    <w:link w:val="19"/>
    <w:pPr>
      <w:shd w:val="clear" w:color="auto" w:fill="FFFFFF"/>
      <w:spacing w:line="281" w:lineRule="exact"/>
      <w:jc w:val="both"/>
    </w:pPr>
    <w:rPr>
      <w:rFonts w:ascii="Arial Narrow" w:eastAsia="Arial Narrow" w:hAnsi="Arial Narrow" w:cs="Arial Narrow"/>
      <w:w w:val="200"/>
      <w:sz w:val="13"/>
      <w:szCs w:val="13"/>
    </w:rPr>
  </w:style>
  <w:style w:type="paragraph" w:customStyle="1" w:styleId="201">
    <w:name w:val="Основной текст (20)1"/>
    <w:basedOn w:val="a"/>
    <w:link w:val="200"/>
    <w:pPr>
      <w:shd w:val="clear" w:color="auto" w:fill="FFFFFF"/>
      <w:spacing w:after="60" w:line="281" w:lineRule="exact"/>
      <w:jc w:val="both"/>
    </w:pPr>
    <w:rPr>
      <w:rFonts w:ascii="Arial Narrow" w:eastAsia="Arial Narrow" w:hAnsi="Arial Narrow" w:cs="Arial Narrow"/>
      <w:w w:val="200"/>
      <w:sz w:val="14"/>
      <w:szCs w:val="14"/>
    </w:rPr>
  </w:style>
  <w:style w:type="paragraph" w:customStyle="1" w:styleId="213">
    <w:name w:val="Основной текст (21)"/>
    <w:basedOn w:val="a"/>
    <w:link w:val="212"/>
    <w:pPr>
      <w:shd w:val="clear" w:color="auto" w:fill="FFFFFF"/>
      <w:spacing w:before="300" w:line="306" w:lineRule="exact"/>
      <w:ind w:firstLine="720"/>
      <w:jc w:val="both"/>
    </w:pPr>
    <w:rPr>
      <w:rFonts w:ascii="Times New Roman" w:eastAsia="Times New Roman" w:hAnsi="Times New Roman" w:cs="Times New Roman"/>
      <w:b/>
      <w:bCs/>
      <w:sz w:val="25"/>
      <w:szCs w:val="25"/>
    </w:rPr>
  </w:style>
  <w:style w:type="paragraph" w:customStyle="1" w:styleId="222">
    <w:name w:val="Основной текст (22)"/>
    <w:basedOn w:val="a"/>
    <w:link w:val="221"/>
    <w:pPr>
      <w:shd w:val="clear" w:color="auto" w:fill="FFFFFF"/>
      <w:spacing w:line="0" w:lineRule="atLeast"/>
    </w:pPr>
    <w:rPr>
      <w:rFonts w:ascii="Times New Roman" w:eastAsia="Times New Roman" w:hAnsi="Times New Roman" w:cs="Times New Roman"/>
      <w:b/>
      <w:bCs/>
      <w:sz w:val="19"/>
      <w:szCs w:val="19"/>
    </w:rPr>
  </w:style>
  <w:style w:type="paragraph" w:customStyle="1" w:styleId="232">
    <w:name w:val="Основной текст (23)"/>
    <w:basedOn w:val="a"/>
    <w:link w:val="231"/>
    <w:pPr>
      <w:shd w:val="clear" w:color="auto" w:fill="FFFFFF"/>
      <w:spacing w:line="0" w:lineRule="atLeast"/>
    </w:pPr>
    <w:rPr>
      <w:rFonts w:ascii="Times New Roman" w:eastAsia="Times New Roman" w:hAnsi="Times New Roman" w:cs="Times New Roman"/>
      <w:sz w:val="8"/>
      <w:szCs w:val="8"/>
    </w:rPr>
  </w:style>
  <w:style w:type="paragraph" w:customStyle="1" w:styleId="241">
    <w:name w:val="Основной текст (24)"/>
    <w:basedOn w:val="a"/>
    <w:link w:val="240"/>
    <w:pPr>
      <w:shd w:val="clear" w:color="auto" w:fill="FFFFFF"/>
      <w:spacing w:line="252" w:lineRule="exact"/>
      <w:ind w:firstLine="720"/>
      <w:jc w:val="both"/>
    </w:pPr>
    <w:rPr>
      <w:rFonts w:ascii="Times New Roman" w:eastAsia="Times New Roman" w:hAnsi="Times New Roman" w:cs="Times New Roman"/>
      <w:i/>
      <w:iCs/>
      <w:sz w:val="22"/>
      <w:szCs w:val="22"/>
    </w:rPr>
  </w:style>
  <w:style w:type="paragraph" w:customStyle="1" w:styleId="132">
    <w:name w:val="Заголовок №1 (3)"/>
    <w:basedOn w:val="a"/>
    <w:link w:val="131"/>
    <w:pPr>
      <w:shd w:val="clear" w:color="auto" w:fill="FFFFFF"/>
      <w:spacing w:before="300" w:line="320" w:lineRule="exact"/>
      <w:ind w:firstLine="700"/>
      <w:jc w:val="both"/>
      <w:outlineLvl w:val="0"/>
    </w:pPr>
    <w:rPr>
      <w:rFonts w:ascii="Times New Roman" w:eastAsia="Times New Roman" w:hAnsi="Times New Roman" w:cs="Times New Roman"/>
      <w:b/>
      <w:bCs/>
      <w:i/>
      <w:iCs/>
      <w:sz w:val="27"/>
      <w:szCs w:val="27"/>
    </w:rPr>
  </w:style>
  <w:style w:type="paragraph" w:customStyle="1" w:styleId="251">
    <w:name w:val="Основной текст (25)"/>
    <w:basedOn w:val="a"/>
    <w:link w:val="250"/>
    <w:pPr>
      <w:shd w:val="clear" w:color="auto" w:fill="FFFFFF"/>
      <w:spacing w:line="0" w:lineRule="atLeast"/>
    </w:pPr>
    <w:rPr>
      <w:rFonts w:ascii="Times New Roman" w:eastAsia="Times New Roman" w:hAnsi="Times New Roman" w:cs="Times New Roman"/>
      <w:sz w:val="18"/>
      <w:szCs w:val="18"/>
    </w:rPr>
  </w:style>
  <w:style w:type="paragraph" w:customStyle="1" w:styleId="261">
    <w:name w:val="Основной текст (26)"/>
    <w:basedOn w:val="a"/>
    <w:link w:val="260"/>
    <w:pPr>
      <w:shd w:val="clear" w:color="auto" w:fill="FFFFFF"/>
      <w:spacing w:line="0" w:lineRule="atLeast"/>
    </w:pPr>
    <w:rPr>
      <w:rFonts w:ascii="Times New Roman" w:eastAsia="Times New Roman" w:hAnsi="Times New Roman" w:cs="Times New Roman"/>
      <w:sz w:val="20"/>
      <w:szCs w:val="20"/>
    </w:rPr>
  </w:style>
  <w:style w:type="paragraph" w:customStyle="1" w:styleId="281">
    <w:name w:val="Основной текст (28)"/>
    <w:basedOn w:val="a"/>
    <w:link w:val="280"/>
    <w:pPr>
      <w:shd w:val="clear" w:color="auto" w:fill="FFFFFF"/>
      <w:spacing w:after="60" w:line="0" w:lineRule="atLeast"/>
      <w:jc w:val="center"/>
    </w:pPr>
    <w:rPr>
      <w:rFonts w:ascii="Times New Roman" w:eastAsia="Times New Roman" w:hAnsi="Times New Roman" w:cs="Times New Roman"/>
      <w:sz w:val="20"/>
      <w:szCs w:val="20"/>
    </w:rPr>
  </w:style>
  <w:style w:type="paragraph" w:customStyle="1" w:styleId="271">
    <w:name w:val="Основной текст (27)"/>
    <w:basedOn w:val="a"/>
    <w:link w:val="270"/>
    <w:pPr>
      <w:shd w:val="clear" w:color="auto" w:fill="FFFFFF"/>
      <w:spacing w:line="0" w:lineRule="atLeast"/>
    </w:pPr>
    <w:rPr>
      <w:rFonts w:ascii="Times New Roman" w:eastAsia="Times New Roman" w:hAnsi="Times New Roman" w:cs="Times New Roman"/>
      <w:sz w:val="8"/>
      <w:szCs w:val="8"/>
    </w:rPr>
  </w:style>
  <w:style w:type="paragraph" w:customStyle="1" w:styleId="290">
    <w:name w:val="Основной текст (29)"/>
    <w:basedOn w:val="a"/>
    <w:link w:val="29"/>
    <w:pPr>
      <w:shd w:val="clear" w:color="auto" w:fill="FFFFFF"/>
      <w:spacing w:line="0" w:lineRule="atLeast"/>
      <w:jc w:val="center"/>
    </w:pPr>
    <w:rPr>
      <w:rFonts w:ascii="Times New Roman" w:eastAsia="Times New Roman" w:hAnsi="Times New Roman" w:cs="Times New Roman"/>
      <w:sz w:val="8"/>
      <w:szCs w:val="8"/>
    </w:rPr>
  </w:style>
  <w:style w:type="paragraph" w:customStyle="1" w:styleId="301">
    <w:name w:val="Основной текст (30)"/>
    <w:basedOn w:val="a"/>
    <w:link w:val="300"/>
    <w:pPr>
      <w:shd w:val="clear" w:color="auto" w:fill="FFFFFF"/>
      <w:spacing w:line="320" w:lineRule="exact"/>
      <w:ind w:firstLine="720"/>
      <w:jc w:val="both"/>
    </w:pPr>
    <w:rPr>
      <w:rFonts w:ascii="Times New Roman" w:eastAsia="Times New Roman" w:hAnsi="Times New Roman" w:cs="Times New Roman"/>
      <w:i/>
      <w:iCs/>
      <w:sz w:val="27"/>
      <w:szCs w:val="27"/>
    </w:rPr>
  </w:style>
  <w:style w:type="paragraph" w:customStyle="1" w:styleId="ad">
    <w:name w:val="Подпись к таблице"/>
    <w:basedOn w:val="a"/>
    <w:link w:val="ac"/>
    <w:pPr>
      <w:shd w:val="clear" w:color="auto" w:fill="FFFFFF"/>
      <w:spacing w:line="335" w:lineRule="exact"/>
      <w:jc w:val="both"/>
    </w:pPr>
    <w:rPr>
      <w:rFonts w:ascii="Times New Roman" w:eastAsia="Times New Roman" w:hAnsi="Times New Roman" w:cs="Times New Roman"/>
      <w:sz w:val="27"/>
      <w:szCs w:val="27"/>
    </w:rPr>
  </w:style>
  <w:style w:type="paragraph" w:customStyle="1" w:styleId="311">
    <w:name w:val="Основной текст (31)"/>
    <w:basedOn w:val="a"/>
    <w:link w:val="310"/>
    <w:pPr>
      <w:shd w:val="clear" w:color="auto" w:fill="FFFFFF"/>
      <w:spacing w:line="0" w:lineRule="atLeast"/>
    </w:pPr>
    <w:rPr>
      <w:rFonts w:ascii="Bookman Old Style" w:eastAsia="Bookman Old Style" w:hAnsi="Bookman Old Style" w:cs="Bookman Old Style"/>
      <w:b/>
      <w:bCs/>
      <w:sz w:val="20"/>
      <w:szCs w:val="20"/>
    </w:rPr>
  </w:style>
  <w:style w:type="paragraph" w:customStyle="1" w:styleId="321">
    <w:name w:val="Основной текст (32)"/>
    <w:basedOn w:val="a"/>
    <w:link w:val="320"/>
    <w:pPr>
      <w:shd w:val="clear" w:color="auto" w:fill="FFFFFF"/>
      <w:spacing w:before="180" w:line="292" w:lineRule="exact"/>
    </w:pPr>
    <w:rPr>
      <w:rFonts w:ascii="Arial Narrow" w:eastAsia="Arial Narrow" w:hAnsi="Arial Narrow" w:cs="Arial Narrow"/>
      <w:sz w:val="12"/>
      <w:szCs w:val="12"/>
    </w:rPr>
  </w:style>
  <w:style w:type="paragraph" w:customStyle="1" w:styleId="331">
    <w:name w:val="Основной текст (33)1"/>
    <w:basedOn w:val="a"/>
    <w:link w:val="330"/>
    <w:pPr>
      <w:shd w:val="clear" w:color="auto" w:fill="FFFFFF"/>
      <w:spacing w:line="0" w:lineRule="atLeast"/>
    </w:pPr>
    <w:rPr>
      <w:rFonts w:ascii="Arial Narrow" w:eastAsia="Arial Narrow" w:hAnsi="Arial Narrow" w:cs="Arial Narrow"/>
      <w:sz w:val="12"/>
      <w:szCs w:val="12"/>
    </w:rPr>
  </w:style>
  <w:style w:type="paragraph" w:customStyle="1" w:styleId="351">
    <w:name w:val="Основной текст (35)"/>
    <w:basedOn w:val="a"/>
    <w:link w:val="350"/>
    <w:pPr>
      <w:shd w:val="clear" w:color="auto" w:fill="FFFFFF"/>
      <w:spacing w:after="60" w:line="0" w:lineRule="atLeast"/>
    </w:pPr>
    <w:rPr>
      <w:rFonts w:ascii="Tahoma" w:eastAsia="Tahoma" w:hAnsi="Tahoma" w:cs="Tahoma"/>
      <w:sz w:val="9"/>
      <w:szCs w:val="9"/>
    </w:rPr>
  </w:style>
  <w:style w:type="paragraph" w:customStyle="1" w:styleId="341">
    <w:name w:val="Основной текст (34)"/>
    <w:basedOn w:val="a"/>
    <w:link w:val="340"/>
    <w:pPr>
      <w:shd w:val="clear" w:color="auto" w:fill="FFFFFF"/>
      <w:spacing w:line="0" w:lineRule="atLeast"/>
    </w:pPr>
    <w:rPr>
      <w:rFonts w:ascii="Arial Narrow" w:eastAsia="Arial Narrow" w:hAnsi="Arial Narrow" w:cs="Arial Narrow"/>
      <w:sz w:val="12"/>
      <w:szCs w:val="12"/>
    </w:rPr>
  </w:style>
  <w:style w:type="paragraph" w:customStyle="1" w:styleId="312">
    <w:name w:val="Подпись к таблице (3)1"/>
    <w:basedOn w:val="a"/>
    <w:link w:val="38"/>
    <w:pPr>
      <w:shd w:val="clear" w:color="auto" w:fill="FFFFFF"/>
      <w:spacing w:line="0" w:lineRule="atLeast"/>
    </w:pPr>
    <w:rPr>
      <w:rFonts w:ascii="Times New Roman" w:eastAsia="Times New Roman" w:hAnsi="Times New Roman" w:cs="Times New Roman"/>
      <w:sz w:val="15"/>
      <w:szCs w:val="15"/>
    </w:rPr>
  </w:style>
  <w:style w:type="paragraph" w:customStyle="1" w:styleId="371">
    <w:name w:val="Основной текст (37)1"/>
    <w:basedOn w:val="a"/>
    <w:link w:val="370"/>
    <w:pPr>
      <w:shd w:val="clear" w:color="auto" w:fill="FFFFFF"/>
      <w:spacing w:line="256" w:lineRule="exact"/>
      <w:jc w:val="both"/>
    </w:pPr>
    <w:rPr>
      <w:rFonts w:ascii="Arial Narrow" w:eastAsia="Arial Narrow" w:hAnsi="Arial Narrow" w:cs="Arial Narrow"/>
      <w:sz w:val="12"/>
      <w:szCs w:val="12"/>
    </w:rPr>
  </w:style>
  <w:style w:type="paragraph" w:customStyle="1" w:styleId="361">
    <w:name w:val="Основной текст (36)"/>
    <w:basedOn w:val="a"/>
    <w:link w:val="360"/>
    <w:pPr>
      <w:shd w:val="clear" w:color="auto" w:fill="FFFFFF"/>
      <w:spacing w:before="120" w:line="310" w:lineRule="exact"/>
    </w:pPr>
    <w:rPr>
      <w:rFonts w:ascii="Arial Narrow" w:eastAsia="Arial Narrow" w:hAnsi="Arial Narrow" w:cs="Arial Narrow"/>
      <w:sz w:val="13"/>
      <w:szCs w:val="13"/>
    </w:rPr>
  </w:style>
  <w:style w:type="paragraph" w:customStyle="1" w:styleId="381">
    <w:name w:val="Основной текст (38)"/>
    <w:basedOn w:val="a"/>
    <w:link w:val="380"/>
    <w:pPr>
      <w:shd w:val="clear" w:color="auto" w:fill="FFFFFF"/>
      <w:spacing w:line="0" w:lineRule="atLeast"/>
    </w:pPr>
    <w:rPr>
      <w:rFonts w:ascii="Times New Roman" w:eastAsia="Times New Roman" w:hAnsi="Times New Roman" w:cs="Times New Roman"/>
      <w:smallCaps/>
      <w:sz w:val="9"/>
      <w:szCs w:val="9"/>
    </w:rPr>
  </w:style>
  <w:style w:type="paragraph" w:customStyle="1" w:styleId="910">
    <w:name w:val="Подпись к картинке (9)1"/>
    <w:basedOn w:val="a"/>
    <w:link w:val="93"/>
    <w:pPr>
      <w:shd w:val="clear" w:color="auto" w:fill="FFFFFF"/>
      <w:spacing w:line="220" w:lineRule="exact"/>
      <w:jc w:val="both"/>
    </w:pPr>
    <w:rPr>
      <w:rFonts w:ascii="Arial Narrow" w:eastAsia="Arial Narrow" w:hAnsi="Arial Narrow" w:cs="Arial Narrow"/>
      <w:sz w:val="12"/>
      <w:szCs w:val="12"/>
    </w:rPr>
  </w:style>
  <w:style w:type="paragraph" w:customStyle="1" w:styleId="1010">
    <w:name w:val="Подпись к картинке (10)1"/>
    <w:basedOn w:val="a"/>
    <w:link w:val="102"/>
    <w:pPr>
      <w:shd w:val="clear" w:color="auto" w:fill="FFFFFF"/>
      <w:spacing w:line="0" w:lineRule="atLeast"/>
    </w:pPr>
    <w:rPr>
      <w:rFonts w:ascii="Times New Roman" w:eastAsia="Times New Roman" w:hAnsi="Times New Roman" w:cs="Times New Roman"/>
      <w:sz w:val="15"/>
      <w:szCs w:val="15"/>
    </w:rPr>
  </w:style>
  <w:style w:type="paragraph" w:customStyle="1" w:styleId="4b">
    <w:name w:val="Подпись к таблице (4)"/>
    <w:basedOn w:val="a"/>
    <w:link w:val="4a"/>
    <w:pPr>
      <w:shd w:val="clear" w:color="auto" w:fill="FFFFFF"/>
      <w:spacing w:line="256" w:lineRule="exact"/>
      <w:ind w:firstLine="480"/>
    </w:pPr>
    <w:rPr>
      <w:rFonts w:ascii="Arial Narrow" w:eastAsia="Arial Narrow" w:hAnsi="Arial Narrow" w:cs="Arial Narrow"/>
      <w:sz w:val="12"/>
      <w:szCs w:val="12"/>
    </w:rPr>
  </w:style>
  <w:style w:type="paragraph" w:customStyle="1" w:styleId="113">
    <w:name w:val="Подпись к картинке (11)"/>
    <w:basedOn w:val="a"/>
    <w:link w:val="112"/>
    <w:pPr>
      <w:shd w:val="clear" w:color="auto" w:fill="FFFFFF"/>
      <w:spacing w:line="0" w:lineRule="atLeast"/>
    </w:pPr>
    <w:rPr>
      <w:rFonts w:ascii="Times New Roman" w:eastAsia="Times New Roman" w:hAnsi="Times New Roman" w:cs="Times New Roman"/>
      <w:i/>
      <w:iCs/>
      <w:sz w:val="22"/>
      <w:szCs w:val="22"/>
    </w:rPr>
  </w:style>
  <w:style w:type="paragraph" w:customStyle="1" w:styleId="58">
    <w:name w:val="Подпись к таблице (5)"/>
    <w:basedOn w:val="a"/>
    <w:link w:val="57"/>
    <w:pPr>
      <w:shd w:val="clear" w:color="auto" w:fill="FFFFFF"/>
      <w:spacing w:line="277" w:lineRule="exact"/>
      <w:ind w:firstLine="720"/>
      <w:jc w:val="both"/>
    </w:pPr>
    <w:rPr>
      <w:rFonts w:ascii="Times New Roman" w:eastAsia="Times New Roman" w:hAnsi="Times New Roman" w:cs="Times New Roman"/>
      <w:i/>
      <w:iCs/>
      <w:sz w:val="22"/>
      <w:szCs w:val="22"/>
    </w:rPr>
  </w:style>
  <w:style w:type="paragraph" w:customStyle="1" w:styleId="391">
    <w:name w:val="Основной текст (39)"/>
    <w:basedOn w:val="a"/>
    <w:link w:val="390"/>
    <w:pPr>
      <w:shd w:val="clear" w:color="auto" w:fill="FFFFFF"/>
      <w:spacing w:before="120" w:line="324" w:lineRule="exact"/>
      <w:ind w:firstLine="700"/>
      <w:jc w:val="both"/>
    </w:pPr>
    <w:rPr>
      <w:rFonts w:ascii="Times New Roman" w:eastAsia="Times New Roman" w:hAnsi="Times New Roman" w:cs="Times New Roman"/>
      <w:b/>
      <w:bCs/>
      <w:i/>
      <w:iCs/>
      <w:sz w:val="27"/>
      <w:szCs w:val="27"/>
    </w:rPr>
  </w:style>
  <w:style w:type="paragraph" w:customStyle="1" w:styleId="401">
    <w:name w:val="Основной текст (40)"/>
    <w:basedOn w:val="a"/>
    <w:link w:val="400"/>
    <w:pPr>
      <w:shd w:val="clear" w:color="auto" w:fill="FFFFFF"/>
      <w:spacing w:line="0" w:lineRule="atLeast"/>
    </w:pPr>
    <w:rPr>
      <w:rFonts w:ascii="Consolas" w:eastAsia="Consolas" w:hAnsi="Consolas" w:cs="Consolas"/>
      <w:sz w:val="8"/>
      <w:szCs w:val="8"/>
    </w:rPr>
  </w:style>
  <w:style w:type="paragraph" w:customStyle="1" w:styleId="419">
    <w:name w:val="Основной текст (41)"/>
    <w:basedOn w:val="a"/>
    <w:link w:val="418"/>
    <w:pPr>
      <w:shd w:val="clear" w:color="auto" w:fill="FFFFFF"/>
      <w:spacing w:line="0" w:lineRule="atLeast"/>
    </w:pPr>
    <w:rPr>
      <w:rFonts w:ascii="Times New Roman" w:eastAsia="Times New Roman" w:hAnsi="Times New Roman" w:cs="Times New Roman"/>
      <w:sz w:val="15"/>
      <w:szCs w:val="15"/>
    </w:rPr>
  </w:style>
  <w:style w:type="paragraph" w:customStyle="1" w:styleId="125">
    <w:name w:val="Подпись к картинке (12)"/>
    <w:basedOn w:val="a"/>
    <w:link w:val="124"/>
    <w:pPr>
      <w:shd w:val="clear" w:color="auto" w:fill="FFFFFF"/>
      <w:spacing w:after="60" w:line="0" w:lineRule="atLeast"/>
    </w:pPr>
    <w:rPr>
      <w:rFonts w:ascii="Times New Roman" w:eastAsia="Times New Roman" w:hAnsi="Times New Roman" w:cs="Times New Roman"/>
      <w:sz w:val="22"/>
      <w:szCs w:val="22"/>
    </w:rPr>
  </w:style>
  <w:style w:type="paragraph" w:customStyle="1" w:styleId="af">
    <w:name w:val="Подпись к картинке"/>
    <w:basedOn w:val="a"/>
    <w:link w:val="ae"/>
    <w:pPr>
      <w:shd w:val="clear" w:color="auto" w:fill="FFFFFF"/>
      <w:spacing w:line="313" w:lineRule="exact"/>
      <w:ind w:firstLine="720"/>
      <w:jc w:val="both"/>
    </w:pPr>
    <w:rPr>
      <w:rFonts w:ascii="Times New Roman" w:eastAsia="Times New Roman" w:hAnsi="Times New Roman" w:cs="Times New Roman"/>
      <w:sz w:val="27"/>
      <w:szCs w:val="27"/>
    </w:rPr>
  </w:style>
  <w:style w:type="paragraph" w:customStyle="1" w:styleId="422">
    <w:name w:val="Основной текст (42)"/>
    <w:basedOn w:val="a"/>
    <w:link w:val="421"/>
    <w:pPr>
      <w:shd w:val="clear" w:color="auto" w:fill="FFFFFF"/>
      <w:spacing w:line="0" w:lineRule="atLeast"/>
    </w:pPr>
    <w:rPr>
      <w:rFonts w:ascii="Times New Roman" w:eastAsia="Times New Roman" w:hAnsi="Times New Roman" w:cs="Times New Roman"/>
      <w:sz w:val="8"/>
      <w:szCs w:val="8"/>
    </w:rPr>
  </w:style>
  <w:style w:type="paragraph" w:customStyle="1" w:styleId="432">
    <w:name w:val="Основной текст (43)"/>
    <w:basedOn w:val="a"/>
    <w:link w:val="431"/>
    <w:pPr>
      <w:shd w:val="clear" w:color="auto" w:fill="FFFFFF"/>
      <w:spacing w:line="0" w:lineRule="atLeast"/>
    </w:pPr>
    <w:rPr>
      <w:rFonts w:ascii="Times New Roman" w:eastAsia="Times New Roman" w:hAnsi="Times New Roman" w:cs="Times New Roman"/>
      <w:sz w:val="8"/>
      <w:szCs w:val="8"/>
    </w:rPr>
  </w:style>
  <w:style w:type="paragraph" w:customStyle="1" w:styleId="442">
    <w:name w:val="Основной текст (44)"/>
    <w:basedOn w:val="a"/>
    <w:link w:val="441"/>
    <w:pPr>
      <w:shd w:val="clear" w:color="auto" w:fill="FFFFFF"/>
      <w:spacing w:line="0" w:lineRule="atLeast"/>
    </w:pPr>
    <w:rPr>
      <w:rFonts w:ascii="Tahoma" w:eastAsia="Tahoma" w:hAnsi="Tahoma" w:cs="Tahoma"/>
      <w:sz w:val="16"/>
      <w:szCs w:val="16"/>
    </w:rPr>
  </w:style>
  <w:style w:type="paragraph" w:customStyle="1" w:styleId="452">
    <w:name w:val="Основной текст (45)"/>
    <w:basedOn w:val="a"/>
    <w:link w:val="451"/>
    <w:pPr>
      <w:shd w:val="clear" w:color="auto" w:fill="FFFFFF"/>
      <w:spacing w:after="240" w:line="274" w:lineRule="exact"/>
      <w:ind w:firstLine="720"/>
      <w:jc w:val="both"/>
    </w:pPr>
    <w:rPr>
      <w:rFonts w:ascii="Times New Roman" w:eastAsia="Times New Roman" w:hAnsi="Times New Roman" w:cs="Times New Roman"/>
      <w:b/>
      <w:bCs/>
      <w:i/>
      <w:iCs/>
      <w:sz w:val="22"/>
      <w:szCs w:val="22"/>
    </w:rPr>
  </w:style>
  <w:style w:type="paragraph" w:customStyle="1" w:styleId="472">
    <w:name w:val="Основной текст (47)"/>
    <w:basedOn w:val="a"/>
    <w:link w:val="471"/>
    <w:pPr>
      <w:shd w:val="clear" w:color="auto" w:fill="FFFFFF"/>
      <w:spacing w:line="0" w:lineRule="atLeast"/>
      <w:jc w:val="both"/>
    </w:pPr>
    <w:rPr>
      <w:rFonts w:ascii="Times New Roman" w:eastAsia="Times New Roman" w:hAnsi="Times New Roman" w:cs="Times New Roman"/>
      <w:sz w:val="8"/>
      <w:szCs w:val="8"/>
    </w:rPr>
  </w:style>
  <w:style w:type="paragraph" w:customStyle="1" w:styleId="462">
    <w:name w:val="Основной текст (46)"/>
    <w:basedOn w:val="a"/>
    <w:link w:val="461"/>
    <w:pPr>
      <w:shd w:val="clear" w:color="auto" w:fill="FFFFFF"/>
      <w:spacing w:line="0" w:lineRule="atLeast"/>
      <w:jc w:val="right"/>
    </w:pPr>
    <w:rPr>
      <w:rFonts w:ascii="Times New Roman" w:eastAsia="Times New Roman" w:hAnsi="Times New Roman" w:cs="Times New Roman"/>
      <w:sz w:val="17"/>
      <w:szCs w:val="17"/>
    </w:rPr>
  </w:style>
  <w:style w:type="paragraph" w:customStyle="1" w:styleId="482">
    <w:name w:val="Основной текст (48)"/>
    <w:basedOn w:val="a"/>
    <w:link w:val="481"/>
    <w:pPr>
      <w:shd w:val="clear" w:color="auto" w:fill="FFFFFF"/>
      <w:spacing w:line="0" w:lineRule="atLeast"/>
    </w:pPr>
    <w:rPr>
      <w:rFonts w:ascii="Tahoma" w:eastAsia="Tahoma" w:hAnsi="Tahoma" w:cs="Tahoma"/>
      <w:sz w:val="15"/>
      <w:szCs w:val="15"/>
    </w:rPr>
  </w:style>
  <w:style w:type="paragraph" w:customStyle="1" w:styleId="491">
    <w:name w:val="Основной текст (49)"/>
    <w:basedOn w:val="a"/>
    <w:link w:val="490"/>
    <w:pPr>
      <w:shd w:val="clear" w:color="auto" w:fill="FFFFFF"/>
      <w:spacing w:line="0" w:lineRule="atLeast"/>
      <w:jc w:val="center"/>
    </w:pPr>
    <w:rPr>
      <w:rFonts w:ascii="Bookman Old Style" w:eastAsia="Bookman Old Style" w:hAnsi="Bookman Old Style" w:cs="Bookman Old Style"/>
      <w:sz w:val="8"/>
      <w:szCs w:val="8"/>
    </w:rPr>
  </w:style>
  <w:style w:type="paragraph" w:customStyle="1" w:styleId="501">
    <w:name w:val="Основной текст (50)"/>
    <w:basedOn w:val="a"/>
    <w:link w:val="500"/>
    <w:pPr>
      <w:shd w:val="clear" w:color="auto" w:fill="FFFFFF"/>
      <w:spacing w:line="0" w:lineRule="atLeast"/>
      <w:jc w:val="center"/>
    </w:pPr>
    <w:rPr>
      <w:rFonts w:ascii="Courier New" w:eastAsia="Courier New" w:hAnsi="Courier New" w:cs="Courier New"/>
      <w:sz w:val="8"/>
      <w:szCs w:val="8"/>
    </w:rPr>
  </w:style>
  <w:style w:type="paragraph" w:customStyle="1" w:styleId="513">
    <w:name w:val="Основной текст (51)"/>
    <w:basedOn w:val="a"/>
    <w:link w:val="512"/>
    <w:pPr>
      <w:shd w:val="clear" w:color="auto" w:fill="FFFFFF"/>
      <w:spacing w:line="0" w:lineRule="atLeast"/>
    </w:pPr>
    <w:rPr>
      <w:rFonts w:ascii="Times New Roman" w:eastAsia="Times New Roman" w:hAnsi="Times New Roman" w:cs="Times New Roman"/>
      <w:sz w:val="20"/>
      <w:szCs w:val="20"/>
    </w:rPr>
  </w:style>
  <w:style w:type="paragraph" w:styleId="af1">
    <w:name w:val="footnote text"/>
    <w:basedOn w:val="a"/>
    <w:link w:val="af2"/>
    <w:uiPriority w:val="99"/>
    <w:semiHidden/>
    <w:unhideWhenUsed/>
    <w:rsid w:val="00DA12DA"/>
    <w:rPr>
      <w:sz w:val="20"/>
      <w:szCs w:val="20"/>
    </w:rPr>
  </w:style>
  <w:style w:type="character" w:customStyle="1" w:styleId="af2">
    <w:name w:val="Текст сноски Знак"/>
    <w:basedOn w:val="a0"/>
    <w:link w:val="af1"/>
    <w:uiPriority w:val="99"/>
    <w:semiHidden/>
    <w:rsid w:val="00DA12DA"/>
    <w:rPr>
      <w:color w:val="000000"/>
      <w:sz w:val="20"/>
      <w:szCs w:val="20"/>
    </w:rPr>
  </w:style>
  <w:style w:type="character" w:styleId="af3">
    <w:name w:val="footnote reference"/>
    <w:basedOn w:val="a0"/>
    <w:uiPriority w:val="99"/>
    <w:semiHidden/>
    <w:unhideWhenUsed/>
    <w:rsid w:val="00DA12DA"/>
    <w:rPr>
      <w:vertAlign w:val="superscript"/>
    </w:rPr>
  </w:style>
  <w:style w:type="paragraph" w:styleId="af4">
    <w:name w:val="endnote text"/>
    <w:basedOn w:val="a"/>
    <w:link w:val="af5"/>
    <w:uiPriority w:val="99"/>
    <w:semiHidden/>
    <w:unhideWhenUsed/>
    <w:rsid w:val="00DA12DA"/>
    <w:rPr>
      <w:sz w:val="20"/>
      <w:szCs w:val="20"/>
    </w:rPr>
  </w:style>
  <w:style w:type="character" w:customStyle="1" w:styleId="af5">
    <w:name w:val="Текст концевой сноски Знак"/>
    <w:basedOn w:val="a0"/>
    <w:link w:val="af4"/>
    <w:uiPriority w:val="99"/>
    <w:semiHidden/>
    <w:rsid w:val="00DA12DA"/>
    <w:rPr>
      <w:color w:val="000000"/>
      <w:sz w:val="20"/>
      <w:szCs w:val="20"/>
    </w:rPr>
  </w:style>
  <w:style w:type="character" w:styleId="af6">
    <w:name w:val="endnote reference"/>
    <w:basedOn w:val="a0"/>
    <w:uiPriority w:val="99"/>
    <w:semiHidden/>
    <w:unhideWhenUsed/>
    <w:rsid w:val="00DA12DA"/>
    <w:rPr>
      <w:vertAlign w:val="superscript"/>
    </w:rPr>
  </w:style>
  <w:style w:type="character" w:styleId="af7">
    <w:name w:val="annotation reference"/>
    <w:basedOn w:val="a0"/>
    <w:uiPriority w:val="99"/>
    <w:semiHidden/>
    <w:unhideWhenUsed/>
    <w:rsid w:val="003A1DE8"/>
    <w:rPr>
      <w:sz w:val="16"/>
      <w:szCs w:val="16"/>
    </w:rPr>
  </w:style>
  <w:style w:type="paragraph" w:styleId="af8">
    <w:name w:val="annotation text"/>
    <w:basedOn w:val="a"/>
    <w:link w:val="af9"/>
    <w:uiPriority w:val="99"/>
    <w:semiHidden/>
    <w:unhideWhenUsed/>
    <w:rsid w:val="003A1DE8"/>
    <w:rPr>
      <w:sz w:val="20"/>
      <w:szCs w:val="20"/>
    </w:rPr>
  </w:style>
  <w:style w:type="character" w:customStyle="1" w:styleId="af9">
    <w:name w:val="Текст примечания Знак"/>
    <w:basedOn w:val="a0"/>
    <w:link w:val="af8"/>
    <w:uiPriority w:val="99"/>
    <w:semiHidden/>
    <w:rsid w:val="003A1DE8"/>
    <w:rPr>
      <w:color w:val="000000"/>
      <w:sz w:val="20"/>
      <w:szCs w:val="20"/>
    </w:rPr>
  </w:style>
  <w:style w:type="paragraph" w:styleId="afa">
    <w:name w:val="annotation subject"/>
    <w:basedOn w:val="af8"/>
    <w:next w:val="af8"/>
    <w:link w:val="afb"/>
    <w:uiPriority w:val="99"/>
    <w:semiHidden/>
    <w:unhideWhenUsed/>
    <w:rsid w:val="003A1DE8"/>
    <w:rPr>
      <w:b/>
      <w:bCs/>
    </w:rPr>
  </w:style>
  <w:style w:type="character" w:customStyle="1" w:styleId="afb">
    <w:name w:val="Тема примечания Знак"/>
    <w:basedOn w:val="af9"/>
    <w:link w:val="afa"/>
    <w:uiPriority w:val="99"/>
    <w:semiHidden/>
    <w:rsid w:val="003A1DE8"/>
    <w:rPr>
      <w:b/>
      <w:bCs/>
      <w:color w:val="000000"/>
      <w:sz w:val="20"/>
      <w:szCs w:val="20"/>
    </w:rPr>
  </w:style>
  <w:style w:type="table" w:styleId="afc">
    <w:name w:val="Table Grid"/>
    <w:basedOn w:val="a1"/>
    <w:uiPriority w:val="39"/>
    <w:rsid w:val="00B9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0D6B10"/>
    <w:rPr>
      <w:rFonts w:ascii="Tahoma" w:hAnsi="Tahoma" w:cs="Tahoma"/>
      <w:sz w:val="16"/>
      <w:szCs w:val="16"/>
    </w:rPr>
  </w:style>
  <w:style w:type="character" w:customStyle="1" w:styleId="afe">
    <w:name w:val="Текст выноски Знак"/>
    <w:basedOn w:val="a0"/>
    <w:link w:val="afd"/>
    <w:uiPriority w:val="99"/>
    <w:semiHidden/>
    <w:rsid w:val="000D6B10"/>
    <w:rPr>
      <w:rFonts w:ascii="Tahoma" w:hAnsi="Tahoma" w:cs="Tahoma"/>
      <w:color w:val="000000"/>
      <w:sz w:val="16"/>
      <w:szCs w:val="16"/>
    </w:rPr>
  </w:style>
  <w:style w:type="character" w:styleId="aff">
    <w:name w:val="Emphasis"/>
    <w:basedOn w:val="a0"/>
    <w:uiPriority w:val="20"/>
    <w:qFormat/>
    <w:rsid w:val="00F74437"/>
    <w:rPr>
      <w:i/>
      <w:iCs/>
    </w:rPr>
  </w:style>
  <w:style w:type="paragraph" w:styleId="aff0">
    <w:name w:val="header"/>
    <w:basedOn w:val="a"/>
    <w:link w:val="aff1"/>
    <w:uiPriority w:val="99"/>
    <w:unhideWhenUsed/>
    <w:rsid w:val="00024050"/>
    <w:pPr>
      <w:tabs>
        <w:tab w:val="center" w:pos="4677"/>
        <w:tab w:val="right" w:pos="9355"/>
      </w:tabs>
    </w:pPr>
  </w:style>
  <w:style w:type="character" w:customStyle="1" w:styleId="aff1">
    <w:name w:val="Верхний колонтитул Знак"/>
    <w:basedOn w:val="a0"/>
    <w:link w:val="aff0"/>
    <w:uiPriority w:val="99"/>
    <w:rsid w:val="00024050"/>
    <w:rPr>
      <w:color w:val="000000"/>
    </w:rPr>
  </w:style>
  <w:style w:type="paragraph" w:styleId="aff2">
    <w:name w:val="footer"/>
    <w:basedOn w:val="a"/>
    <w:link w:val="aff3"/>
    <w:uiPriority w:val="99"/>
    <w:unhideWhenUsed/>
    <w:rsid w:val="00024050"/>
    <w:pPr>
      <w:tabs>
        <w:tab w:val="center" w:pos="4677"/>
        <w:tab w:val="right" w:pos="9355"/>
      </w:tabs>
    </w:pPr>
  </w:style>
  <w:style w:type="character" w:customStyle="1" w:styleId="aff3">
    <w:name w:val="Нижний колонтитул Знак"/>
    <w:basedOn w:val="a0"/>
    <w:link w:val="aff2"/>
    <w:uiPriority w:val="99"/>
    <w:rsid w:val="00024050"/>
    <w:rPr>
      <w:color w:val="000000"/>
    </w:rPr>
  </w:style>
  <w:style w:type="paragraph" w:customStyle="1" w:styleId="ConsPlusDocList">
    <w:name w:val="ConsPlusDocList"/>
    <w:next w:val="a"/>
    <w:rsid w:val="00610FEF"/>
    <w:pPr>
      <w:widowControl w:val="0"/>
      <w:suppressAutoHyphens/>
      <w:autoSpaceDE w:val="0"/>
    </w:pPr>
    <w:rPr>
      <w:rFonts w:ascii="Arial" w:eastAsia="Arial" w:hAnsi="Arial" w:cs="Times New Roman"/>
      <w:sz w:val="20"/>
      <w:szCs w:val="20"/>
      <w:lang w:val="ru-RU"/>
    </w:rPr>
  </w:style>
  <w:style w:type="table" w:customStyle="1" w:styleId="1c">
    <w:name w:val="Сетка таблицы1"/>
    <w:basedOn w:val="a1"/>
    <w:next w:val="afc"/>
    <w:uiPriority w:val="59"/>
    <w:rsid w:val="0086070C"/>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7B13"/>
    <w:pPr>
      <w:widowControl w:val="0"/>
      <w:suppressAutoHyphens/>
      <w:autoSpaceDN w:val="0"/>
      <w:textAlignment w:val="baseline"/>
    </w:pPr>
    <w:rPr>
      <w:rFonts w:ascii="Times New Roman" w:eastAsia="Andale Sans UI" w:hAnsi="Times New Roman" w:cs="Tahoma"/>
      <w:kern w:val="3"/>
      <w:lang w:val="de-DE" w:eastAsia="ja-JP" w:bidi="fa-IR"/>
    </w:rPr>
  </w:style>
  <w:style w:type="table" w:customStyle="1" w:styleId="2d">
    <w:name w:val="Сетка таблицы2"/>
    <w:basedOn w:val="a1"/>
    <w:next w:val="afc"/>
    <w:uiPriority w:val="39"/>
    <w:rsid w:val="00520D7A"/>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semiHidden/>
    <w:unhideWhenUsed/>
    <w:rsid w:val="002F63BB"/>
    <w:pPr>
      <w:spacing w:before="100" w:beforeAutospacing="1" w:after="100" w:afterAutospacing="1"/>
    </w:pPr>
    <w:rPr>
      <w:rFonts w:ascii="Times New Roman" w:eastAsia="Times New Roman" w:hAnsi="Times New Roman" w:cs="Times New Roman"/>
      <w:color w:val="auto"/>
      <w:lang w:val="ru-RU"/>
    </w:rPr>
  </w:style>
  <w:style w:type="character" w:customStyle="1" w:styleId="1d">
    <w:name w:val="Неразрешенное упоминание1"/>
    <w:basedOn w:val="a0"/>
    <w:uiPriority w:val="99"/>
    <w:semiHidden/>
    <w:unhideWhenUsed/>
    <w:rsid w:val="00D1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6721">
      <w:bodyDiv w:val="1"/>
      <w:marLeft w:val="0"/>
      <w:marRight w:val="0"/>
      <w:marTop w:val="0"/>
      <w:marBottom w:val="0"/>
      <w:divBdr>
        <w:top w:val="none" w:sz="0" w:space="0" w:color="auto"/>
        <w:left w:val="none" w:sz="0" w:space="0" w:color="auto"/>
        <w:bottom w:val="none" w:sz="0" w:space="0" w:color="auto"/>
        <w:right w:val="none" w:sz="0" w:space="0" w:color="auto"/>
      </w:divBdr>
    </w:div>
    <w:div w:id="858590423">
      <w:bodyDiv w:val="1"/>
      <w:marLeft w:val="0"/>
      <w:marRight w:val="0"/>
      <w:marTop w:val="0"/>
      <w:marBottom w:val="0"/>
      <w:divBdr>
        <w:top w:val="none" w:sz="0" w:space="0" w:color="auto"/>
        <w:left w:val="none" w:sz="0" w:space="0" w:color="auto"/>
        <w:bottom w:val="none" w:sz="0" w:space="0" w:color="auto"/>
        <w:right w:val="none" w:sz="0" w:space="0" w:color="auto"/>
      </w:divBdr>
    </w:div>
    <w:div w:id="966080238">
      <w:bodyDiv w:val="1"/>
      <w:marLeft w:val="0"/>
      <w:marRight w:val="0"/>
      <w:marTop w:val="0"/>
      <w:marBottom w:val="0"/>
      <w:divBdr>
        <w:top w:val="none" w:sz="0" w:space="0" w:color="auto"/>
        <w:left w:val="none" w:sz="0" w:space="0" w:color="auto"/>
        <w:bottom w:val="none" w:sz="0" w:space="0" w:color="auto"/>
        <w:right w:val="none" w:sz="0" w:space="0" w:color="auto"/>
      </w:divBdr>
    </w:div>
    <w:div w:id="1209992885">
      <w:bodyDiv w:val="1"/>
      <w:marLeft w:val="0"/>
      <w:marRight w:val="0"/>
      <w:marTop w:val="0"/>
      <w:marBottom w:val="0"/>
      <w:divBdr>
        <w:top w:val="none" w:sz="0" w:space="0" w:color="auto"/>
        <w:left w:val="none" w:sz="0" w:space="0" w:color="auto"/>
        <w:bottom w:val="none" w:sz="0" w:space="0" w:color="auto"/>
        <w:right w:val="none" w:sz="0" w:space="0" w:color="auto"/>
      </w:divBdr>
    </w:div>
    <w:div w:id="1552501791">
      <w:bodyDiv w:val="1"/>
      <w:marLeft w:val="0"/>
      <w:marRight w:val="0"/>
      <w:marTop w:val="0"/>
      <w:marBottom w:val="0"/>
      <w:divBdr>
        <w:top w:val="none" w:sz="0" w:space="0" w:color="auto"/>
        <w:left w:val="none" w:sz="0" w:space="0" w:color="auto"/>
        <w:bottom w:val="none" w:sz="0" w:space="0" w:color="auto"/>
        <w:right w:val="none" w:sz="0" w:space="0" w:color="auto"/>
      </w:divBdr>
    </w:div>
    <w:div w:id="1634289719">
      <w:bodyDiv w:val="1"/>
      <w:marLeft w:val="0"/>
      <w:marRight w:val="0"/>
      <w:marTop w:val="0"/>
      <w:marBottom w:val="0"/>
      <w:divBdr>
        <w:top w:val="none" w:sz="0" w:space="0" w:color="auto"/>
        <w:left w:val="none" w:sz="0" w:space="0" w:color="auto"/>
        <w:bottom w:val="none" w:sz="0" w:space="0" w:color="auto"/>
        <w:right w:val="none" w:sz="0" w:space="0" w:color="auto"/>
      </w:divBdr>
    </w:div>
    <w:div w:id="1694450806">
      <w:bodyDiv w:val="1"/>
      <w:marLeft w:val="0"/>
      <w:marRight w:val="0"/>
      <w:marTop w:val="0"/>
      <w:marBottom w:val="0"/>
      <w:divBdr>
        <w:top w:val="none" w:sz="0" w:space="0" w:color="auto"/>
        <w:left w:val="none" w:sz="0" w:space="0" w:color="auto"/>
        <w:bottom w:val="none" w:sz="0" w:space="0" w:color="auto"/>
        <w:right w:val="none" w:sz="0" w:space="0" w:color="auto"/>
      </w:divBdr>
    </w:div>
    <w:div w:id="1856379551">
      <w:bodyDiv w:val="1"/>
      <w:marLeft w:val="0"/>
      <w:marRight w:val="0"/>
      <w:marTop w:val="0"/>
      <w:marBottom w:val="0"/>
      <w:divBdr>
        <w:top w:val="none" w:sz="0" w:space="0" w:color="auto"/>
        <w:left w:val="none" w:sz="0" w:space="0" w:color="auto"/>
        <w:bottom w:val="none" w:sz="0" w:space="0" w:color="auto"/>
        <w:right w:val="none" w:sz="0" w:space="0" w:color="auto"/>
      </w:divBdr>
    </w:div>
    <w:div w:id="19828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nternet.garant.ru/document/redirect/402864938/100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402864938/1037" TargetMode="External"/><Relationship Id="rId17" Type="http://schemas.openxmlformats.org/officeDocument/2006/relationships/hyperlink" Target="https://www.adm-tbilisskaya.ru/city/economic_catalog/infrastructure/"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402864938/10062" TargetMode="External"/><Relationship Id="rId5" Type="http://schemas.openxmlformats.org/officeDocument/2006/relationships/webSettings" Target="webSettings.xml"/><Relationship Id="rId15" Type="http://schemas.openxmlformats.org/officeDocument/2006/relationships/hyperlink" Target="https://www.adm-tbilisskaya.ru/about/dep_agriculture/"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internet.garant.ru/document/redirect/402864938/103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893296635174793E-2"/>
          <c:y val="5.146198830409357E-2"/>
          <c:w val="0.91731987415211014"/>
          <c:h val="0.87426845328544445"/>
        </c:manualLayout>
      </c:layout>
      <c:barChart>
        <c:barDir val="col"/>
        <c:grouping val="clustered"/>
        <c:varyColors val="0"/>
        <c:ser>
          <c:idx val="0"/>
          <c:order val="0"/>
          <c:tx>
            <c:strRef>
              <c:f>Лист1!$B$1</c:f>
              <c:strCache>
                <c:ptCount val="1"/>
                <c:pt idx="0">
                  <c:v>%</c:v>
                </c:pt>
              </c:strCache>
            </c:strRef>
          </c:tx>
          <c:spPr>
            <a:solidFill>
              <a:schemeClr val="accent6"/>
            </a:solidFill>
            <a:ln>
              <a:noFill/>
            </a:ln>
            <a:effectLst/>
          </c:spPr>
          <c:invertIfNegative val="0"/>
          <c:dLbls>
            <c:dLbl>
              <c:idx val="2"/>
              <c:layout>
                <c:manualLayout>
                  <c:x val="-1.822946337017204E-2"/>
                  <c:y val="-4.6783625730994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BF-43F1-AC20-CE25E77B08BC}"/>
                </c:ext>
              </c:extLst>
            </c:dLbl>
            <c:dLbl>
              <c:idx val="3"/>
              <c:layout>
                <c:manualLayout>
                  <c:x val="-1.8229373658246006E-2"/>
                  <c:y val="0.2541896556504380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5.0404466218525679E-2"/>
                      <c:h val="0.21283339802595097"/>
                    </c:manualLayout>
                  </c15:layout>
                </c:ext>
                <c:ext xmlns:c16="http://schemas.microsoft.com/office/drawing/2014/chart" uri="{C3380CC4-5D6E-409C-BE32-E72D297353CC}">
                  <c16:uniqueId val="{00000001-54BF-43F1-AC20-CE25E77B08BC}"/>
                </c:ext>
              </c:extLst>
            </c:dLbl>
            <c:dLbl>
              <c:idx val="4"/>
              <c:layout>
                <c:manualLayout>
                  <c:x val="-1.3672007815702996E-2"/>
                  <c:y val="0.1452464788732394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8.6863392958869759E-2"/>
                      <c:h val="0.13228727681046912"/>
                    </c:manualLayout>
                  </c15:layout>
                </c:ext>
                <c:ext xmlns:c16="http://schemas.microsoft.com/office/drawing/2014/chart" uri="{C3380CC4-5D6E-409C-BE32-E72D297353CC}">
                  <c16:uniqueId val="{00000002-54BF-43F1-AC20-CE25E77B08BC}"/>
                </c:ext>
              </c:extLst>
            </c:dLbl>
            <c:dLbl>
              <c:idx val="5"/>
              <c:layout>
                <c:manualLayout>
                  <c:x val="-6.8360487638145992E-3"/>
                  <c:y val="0.2024647887323944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-7,9</a:t>
                    </a:r>
                  </a:p>
                  <a:p>
                    <a:pPr>
                      <a:defRPr sz="900" b="0" i="0" u="none" strike="noStrike" kern="1200" baseline="0">
                        <a:solidFill>
                          <a:schemeClr val="tx1">
                            <a:lumMod val="75000"/>
                            <a:lumOff val="25000"/>
                          </a:schemeClr>
                        </a:solidFill>
                        <a:latin typeface="+mn-lt"/>
                        <a:ea typeface="+mn-ea"/>
                        <a:cs typeface="+mn-cs"/>
                      </a:defRPr>
                    </a:pPr>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5.7240514982340208E-2"/>
                      <c:h val="0.21614277198624821"/>
                    </c:manualLayout>
                  </c15:layout>
                  <c15:showDataLabelsRange val="0"/>
                </c:ext>
                <c:ext xmlns:c16="http://schemas.microsoft.com/office/drawing/2014/chart" uri="{C3380CC4-5D6E-409C-BE32-E72D297353CC}">
                  <c16:uniqueId val="{00000003-54BF-43F1-AC20-CE25E77B08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Лист1!$B$2:$B$8</c:f>
              <c:numCache>
                <c:formatCode>0.0</c:formatCode>
                <c:ptCount val="7"/>
                <c:pt idx="1">
                  <c:v>128.25896762904634</c:v>
                </c:pt>
                <c:pt idx="2">
                  <c:v>52.433882713683403</c:v>
                </c:pt>
                <c:pt idx="3">
                  <c:v>-4.1237113402061851</c:v>
                </c:pt>
                <c:pt idx="4">
                  <c:v>-5.7697351167060162</c:v>
                </c:pt>
                <c:pt idx="5">
                  <c:v>-7.9320901753409458</c:v>
                </c:pt>
                <c:pt idx="6">
                  <c:v>39.842805320435303</c:v>
                </c:pt>
              </c:numCache>
            </c:numRef>
          </c:val>
          <c:extLst>
            <c:ext xmlns:c16="http://schemas.microsoft.com/office/drawing/2014/chart" uri="{C3380CC4-5D6E-409C-BE32-E72D297353CC}">
              <c16:uniqueId val="{00000004-54BF-43F1-AC20-CE25E77B08BC}"/>
            </c:ext>
          </c:extLst>
        </c:ser>
        <c:ser>
          <c:idx val="1"/>
          <c:order val="1"/>
          <c:tx>
            <c:strRef>
              <c:f>Лист1!$C$1</c:f>
              <c:strCache>
                <c:ptCount val="1"/>
                <c:pt idx="0">
                  <c:v>Налоговые и неналоговые доходы, тыс. руб.</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Лист1!$C$2:$C$8</c:f>
              <c:numCache>
                <c:formatCode>General</c:formatCode>
                <c:ptCount val="7"/>
                <c:pt idx="0" formatCode="0.0">
                  <c:v>114.3</c:v>
                </c:pt>
                <c:pt idx="1">
                  <c:v>260.89999999999998</c:v>
                </c:pt>
                <c:pt idx="2">
                  <c:v>397.7</c:v>
                </c:pt>
                <c:pt idx="3">
                  <c:v>381.3</c:v>
                </c:pt>
                <c:pt idx="4">
                  <c:v>359.3</c:v>
                </c:pt>
                <c:pt idx="5">
                  <c:v>330.8</c:v>
                </c:pt>
                <c:pt idx="6">
                  <c:v>462.6</c:v>
                </c:pt>
              </c:numCache>
            </c:numRef>
          </c:val>
          <c:extLst>
            <c:ext xmlns:c16="http://schemas.microsoft.com/office/drawing/2014/chart" uri="{C3380CC4-5D6E-409C-BE32-E72D297353CC}">
              <c16:uniqueId val="{00000005-54BF-43F1-AC20-CE25E77B08BC}"/>
            </c:ext>
          </c:extLst>
        </c:ser>
        <c:ser>
          <c:idx val="2"/>
          <c:order val="2"/>
          <c:tx>
            <c:strRef>
              <c:f>Лист1!$K$22</c:f>
              <c:strCache>
                <c:ptCount val="1"/>
              </c:strCache>
            </c:strRef>
          </c:tx>
          <c:spPr>
            <a:solidFill>
              <a:schemeClr val="accent4"/>
            </a:solidFill>
            <a:ln>
              <a:noFill/>
            </a:ln>
            <a:effectLst/>
          </c:spPr>
          <c:invertIfNegative val="0"/>
          <c:dLbls>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2204-4128-AA90-BDF5D7F9F49C}"/>
                </c:ext>
              </c:extLst>
            </c:dLbl>
            <c:dLbl>
              <c:idx val="2"/>
              <c:layout>
                <c:manualLayout>
                  <c:x val="8.9711926034311226E-8"/>
                  <c:y val="-0.1169590643274853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6.3632310288432803E-2"/>
                      <c:h val="0.16835106138048533"/>
                    </c:manualLayout>
                  </c15:layout>
                </c:ext>
                <c:ext xmlns:c16="http://schemas.microsoft.com/office/drawing/2014/chart" uri="{C3380CC4-5D6E-409C-BE32-E72D297353CC}">
                  <c16:uniqueId val="{00000007-54BF-43F1-AC20-CE25E77B08BC}"/>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204-4128-AA90-BDF5D7F9F49C}"/>
                </c:ext>
              </c:extLst>
            </c:dLbl>
            <c:dLbl>
              <c:idx val="4"/>
              <c:layout>
                <c:manualLayout>
                  <c:x val="0"/>
                  <c:y val="-0.1403508771929825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BF-43F1-AC20-CE25E77B08BC}"/>
                </c:ext>
              </c:extLst>
            </c:dLbl>
            <c:dLbl>
              <c:idx val="5"/>
              <c:layout>
                <c:manualLayout>
                  <c:x val="0"/>
                  <c:y val="0.2633137173642769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BF-43F1-AC20-CE25E77B08BC}"/>
                </c:ext>
              </c:extLst>
            </c:dLbl>
            <c:dLbl>
              <c:idx val="6"/>
              <c:layout>
                <c:manualLayout>
                  <c:x val="4.55736584254301E-3"/>
                  <c:y val="-0.219883040935672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BF-43F1-AC20-CE25E77B08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Лист1!$D$2:$D$8</c:f>
              <c:numCache>
                <c:formatCode>0.0</c:formatCode>
                <c:ptCount val="7"/>
                <c:pt idx="1">
                  <c:v>102.50293312475554</c:v>
                </c:pt>
                <c:pt idx="2">
                  <c:v>16.743916570104304</c:v>
                </c:pt>
                <c:pt idx="3">
                  <c:v>7.2291149710504499</c:v>
                </c:pt>
                <c:pt idx="4">
                  <c:v>19.129898179574198</c:v>
                </c:pt>
                <c:pt idx="5">
                  <c:v>-8.2362082362082418</c:v>
                </c:pt>
                <c:pt idx="6">
                  <c:v>15.537679932260801</c:v>
                </c:pt>
              </c:numCache>
            </c:numRef>
          </c:val>
          <c:extLst>
            <c:ext xmlns:c16="http://schemas.microsoft.com/office/drawing/2014/chart" uri="{C3380CC4-5D6E-409C-BE32-E72D297353CC}">
              <c16:uniqueId val="{0000000C-54BF-43F1-AC20-CE25E77B08BC}"/>
            </c:ext>
          </c:extLst>
        </c:ser>
        <c:ser>
          <c:idx val="3"/>
          <c:order val="3"/>
          <c:tx>
            <c:strRef>
              <c:f>Лист1!$E$1</c:f>
              <c:strCache>
                <c:ptCount val="1"/>
                <c:pt idx="0">
                  <c:v>Безвозмездные поступления, тыс. руб.</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Лист1!$E$2:$E$8</c:f>
              <c:numCache>
                <c:formatCode>General</c:formatCode>
                <c:ptCount val="7"/>
                <c:pt idx="0" formatCode="0.0">
                  <c:v>255.7</c:v>
                </c:pt>
                <c:pt idx="1">
                  <c:v>517.79999999999995</c:v>
                </c:pt>
                <c:pt idx="2">
                  <c:v>604.5</c:v>
                </c:pt>
                <c:pt idx="3">
                  <c:v>648.20000000000005</c:v>
                </c:pt>
                <c:pt idx="4">
                  <c:v>772.2</c:v>
                </c:pt>
                <c:pt idx="5">
                  <c:v>708.6</c:v>
                </c:pt>
                <c:pt idx="6">
                  <c:v>818.7</c:v>
                </c:pt>
              </c:numCache>
            </c:numRef>
          </c:val>
          <c:extLst>
            <c:ext xmlns:c16="http://schemas.microsoft.com/office/drawing/2014/chart" uri="{C3380CC4-5D6E-409C-BE32-E72D297353CC}">
              <c16:uniqueId val="{0000000D-54BF-43F1-AC20-CE25E77B08BC}"/>
            </c:ext>
          </c:extLst>
        </c:ser>
        <c:dLbls>
          <c:dLblPos val="outEnd"/>
          <c:showLegendKey val="0"/>
          <c:showVal val="1"/>
          <c:showCatName val="0"/>
          <c:showSerName val="0"/>
          <c:showPercent val="0"/>
          <c:showBubbleSize val="0"/>
        </c:dLbls>
        <c:gapWidth val="219"/>
        <c:overlap val="-27"/>
        <c:axId val="140990720"/>
        <c:axId val="151101440"/>
      </c:barChart>
      <c:catAx>
        <c:axId val="14099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101440"/>
        <c:crosses val="autoZero"/>
        <c:auto val="1"/>
        <c:lblAlgn val="ctr"/>
        <c:lblOffset val="100"/>
        <c:noMultiLvlLbl val="0"/>
      </c:catAx>
      <c:valAx>
        <c:axId val="151101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0990720"/>
        <c:crosses val="autoZero"/>
        <c:crossBetween val="between"/>
      </c:valAx>
      <c:spPr>
        <a:noFill/>
        <a:ln>
          <a:noFill/>
        </a:ln>
        <a:effectLst/>
      </c:spPr>
    </c:plotArea>
    <c:legend>
      <c:legendPos val="b"/>
      <c:layout>
        <c:manualLayout>
          <c:xMode val="edge"/>
          <c:yMode val="edge"/>
          <c:x val="6.8083277786699134E-2"/>
          <c:y val="0.92511610014417223"/>
          <c:w val="0.89999991028807391"/>
          <c:h val="7.42742874570256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Доля налоговых и неналоговых поступлений,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Лист1!$B$2:$B$8</c:f>
              <c:numCache>
                <c:formatCode>General</c:formatCode>
                <c:ptCount val="7"/>
                <c:pt idx="0">
                  <c:v>30.9</c:v>
                </c:pt>
                <c:pt idx="1">
                  <c:v>33.5</c:v>
                </c:pt>
                <c:pt idx="2">
                  <c:v>39.700000000000003</c:v>
                </c:pt>
                <c:pt idx="3" formatCode="0.0">
                  <c:v>37</c:v>
                </c:pt>
                <c:pt idx="4">
                  <c:v>31.8</c:v>
                </c:pt>
                <c:pt idx="5">
                  <c:v>31.8</c:v>
                </c:pt>
                <c:pt idx="6">
                  <c:v>36.1</c:v>
                </c:pt>
              </c:numCache>
            </c:numRef>
          </c:val>
          <c:extLst>
            <c:ext xmlns:c16="http://schemas.microsoft.com/office/drawing/2014/chart" uri="{C3380CC4-5D6E-409C-BE32-E72D297353CC}">
              <c16:uniqueId val="{00000000-3010-46D6-85C9-8C2958F08682}"/>
            </c:ext>
          </c:extLst>
        </c:ser>
        <c:ser>
          <c:idx val="1"/>
          <c:order val="1"/>
          <c:tx>
            <c:strRef>
              <c:f>Лист1!$C$1</c:f>
              <c:strCache>
                <c:ptCount val="1"/>
                <c:pt idx="0">
                  <c:v>Доля безвозмездных поступлений,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Лист1!$C$2:$C$8</c:f>
              <c:numCache>
                <c:formatCode>General</c:formatCode>
                <c:ptCount val="7"/>
                <c:pt idx="0">
                  <c:v>69.099999999999994</c:v>
                </c:pt>
                <c:pt idx="1">
                  <c:v>66.5</c:v>
                </c:pt>
                <c:pt idx="2">
                  <c:v>60.3</c:v>
                </c:pt>
                <c:pt idx="3" formatCode="0.0">
                  <c:v>63</c:v>
                </c:pt>
                <c:pt idx="4">
                  <c:v>68.2</c:v>
                </c:pt>
                <c:pt idx="5">
                  <c:v>68.2</c:v>
                </c:pt>
                <c:pt idx="6">
                  <c:v>63.9</c:v>
                </c:pt>
              </c:numCache>
            </c:numRef>
          </c:val>
          <c:extLst>
            <c:ext xmlns:c16="http://schemas.microsoft.com/office/drawing/2014/chart" uri="{C3380CC4-5D6E-409C-BE32-E72D297353CC}">
              <c16:uniqueId val="{00000001-3010-46D6-85C9-8C2958F08682}"/>
            </c:ext>
          </c:extLst>
        </c:ser>
        <c:dLbls>
          <c:showLegendKey val="0"/>
          <c:showVal val="0"/>
          <c:showCatName val="0"/>
          <c:showSerName val="0"/>
          <c:showPercent val="0"/>
          <c:showBubbleSize val="0"/>
        </c:dLbls>
        <c:gapWidth val="219"/>
        <c:overlap val="-27"/>
        <c:axId val="151120896"/>
        <c:axId val="151294720"/>
      </c:barChart>
      <c:catAx>
        <c:axId val="1511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294720"/>
        <c:crosses val="autoZero"/>
        <c:auto val="1"/>
        <c:lblAlgn val="ctr"/>
        <c:lblOffset val="100"/>
        <c:noMultiLvlLbl val="0"/>
      </c:catAx>
      <c:valAx>
        <c:axId val="15129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12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latin typeface="Times New Roman" panose="02020603050405020304" pitchFamily="18" charset="0"/>
                <a:cs typeface="Times New Roman" panose="02020603050405020304" pitchFamily="18" charset="0"/>
              </a:rPr>
              <a:t>Поступления налоговых</a:t>
            </a:r>
            <a:r>
              <a:rPr lang="ru-RU" sz="1200" baseline="0">
                <a:solidFill>
                  <a:sysClr val="windowText" lastClr="000000"/>
                </a:solidFill>
                <a:latin typeface="Times New Roman" panose="02020603050405020304" pitchFamily="18" charset="0"/>
                <a:cs typeface="Times New Roman" panose="02020603050405020304" pitchFamily="18" charset="0"/>
              </a:rPr>
              <a:t> и неналоговых доходов по уровням бюджетов с учетом нормативов отчислений за 2010,2015,2020,2021 годы по МО Тбилисский район (млн. руб.)</a:t>
            </a:r>
          </a:p>
          <a:p>
            <a:pPr>
              <a:defRPr sz="1200" b="0" i="0" u="none" strike="noStrike" kern="1200" spc="0" baseline="0">
                <a:solidFill>
                  <a:sysClr val="windowText" lastClr="000000"/>
                </a:solidFill>
                <a:latin typeface="+mn-lt"/>
                <a:ea typeface="+mn-ea"/>
                <a:cs typeface="+mn-cs"/>
              </a:defRPr>
            </a:pPr>
            <a:r>
              <a:rPr lang="ru-RU" sz="1200" baseline="0">
                <a:solidFill>
                  <a:sysClr val="windowText" lastClr="000000"/>
                </a:solidFill>
              </a:rPr>
              <a:t> </a:t>
            </a:r>
            <a:endParaRPr lang="ru-RU" sz="1200">
              <a:solidFill>
                <a:sysClr val="windowText" lastClr="000000"/>
              </a:solidFill>
            </a:endParaRPr>
          </a:p>
        </c:rich>
      </c:tx>
      <c:overlay val="0"/>
      <c:spPr>
        <a:noFill/>
        <a:ln>
          <a:noFill/>
        </a:ln>
        <a:effectLst/>
      </c:spPr>
    </c:title>
    <c:autoTitleDeleted val="0"/>
    <c:plotArea>
      <c:layout>
        <c:manualLayout>
          <c:layoutTarget val="inner"/>
          <c:xMode val="edge"/>
          <c:yMode val="edge"/>
          <c:x val="4.2613735783027122E-2"/>
          <c:y val="0.26333333333333331"/>
          <c:w val="0.93192330125401013"/>
          <c:h val="0.4928233970753656"/>
        </c:manualLayout>
      </c:layout>
      <c:barChart>
        <c:barDir val="col"/>
        <c:grouping val="clustered"/>
        <c:varyColors val="0"/>
        <c:ser>
          <c:idx val="0"/>
          <c:order val="0"/>
          <c:tx>
            <c:strRef>
              <c:f>Лист1!$B$1</c:f>
              <c:strCache>
                <c:ptCount val="1"/>
                <c:pt idx="0">
                  <c:v>ННД бюджета МО Тбилисский район</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6="http://schemas.microsoft.com/office/drawing/2014/chart" uri="{C3380CC4-5D6E-409C-BE32-E72D297353CC}">
                  <c16:uniqueId val="{00000000-0025-431D-A779-409B1AF7EA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2010</c:v>
                </c:pt>
                <c:pt idx="1">
                  <c:v>2015</c:v>
                </c:pt>
                <c:pt idx="2">
                  <c:v>2020</c:v>
                </c:pt>
                <c:pt idx="3">
                  <c:v>2021</c:v>
                </c:pt>
              </c:numCache>
            </c:numRef>
          </c:cat>
          <c:val>
            <c:numRef>
              <c:f>Лист1!$B$2:$B$5</c:f>
              <c:numCache>
                <c:formatCode>General</c:formatCode>
                <c:ptCount val="4"/>
                <c:pt idx="0">
                  <c:v>222.6</c:v>
                </c:pt>
                <c:pt idx="1">
                  <c:v>260.3</c:v>
                </c:pt>
                <c:pt idx="2">
                  <c:v>330.8</c:v>
                </c:pt>
                <c:pt idx="3">
                  <c:v>462.5</c:v>
                </c:pt>
              </c:numCache>
            </c:numRef>
          </c:val>
          <c:extLst>
            <c:ext xmlns:c16="http://schemas.microsoft.com/office/drawing/2014/chart" uri="{C3380CC4-5D6E-409C-BE32-E72D297353CC}">
              <c16:uniqueId val="{00000001-6BB8-4E0E-9DF3-449953578093}"/>
            </c:ext>
          </c:extLst>
        </c:ser>
        <c:ser>
          <c:idx val="1"/>
          <c:order val="1"/>
          <c:tx>
            <c:strRef>
              <c:f>Лист1!$C$1</c:f>
              <c:strCache>
                <c:ptCount val="1"/>
                <c:pt idx="0">
                  <c:v>Поступления в краевой бюджет</c:v>
                </c:pt>
              </c:strCache>
            </c:strRef>
          </c:tx>
          <c:spPr>
            <a:solidFill>
              <a:schemeClr val="accent2"/>
            </a:solidFill>
            <a:ln>
              <a:noFill/>
            </a:ln>
            <a:effectLst/>
          </c:spPr>
          <c:invertIfNegative val="0"/>
          <c:dLbls>
            <c:dLbl>
              <c:idx val="0"/>
              <c:layout>
                <c:manualLayout>
                  <c:x val="4.3981481481481441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B8-4E0E-9DF3-4499535780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2010</c:v>
                </c:pt>
                <c:pt idx="1">
                  <c:v>2015</c:v>
                </c:pt>
                <c:pt idx="2">
                  <c:v>2020</c:v>
                </c:pt>
                <c:pt idx="3">
                  <c:v>2021</c:v>
                </c:pt>
              </c:numCache>
            </c:numRef>
          </c:cat>
          <c:val>
            <c:numRef>
              <c:f>Лист1!$C$2:$C$5</c:f>
              <c:numCache>
                <c:formatCode>0.0</c:formatCode>
                <c:ptCount val="4"/>
                <c:pt idx="0">
                  <c:v>229</c:v>
                </c:pt>
                <c:pt idx="1">
                  <c:v>394</c:v>
                </c:pt>
                <c:pt idx="2" formatCode="General">
                  <c:v>497.7</c:v>
                </c:pt>
                <c:pt idx="3" formatCode="General">
                  <c:v>496.5</c:v>
                </c:pt>
              </c:numCache>
            </c:numRef>
          </c:val>
          <c:extLst>
            <c:ext xmlns:c16="http://schemas.microsoft.com/office/drawing/2014/chart" uri="{C3380CC4-5D6E-409C-BE32-E72D297353CC}">
              <c16:uniqueId val="{00000003-6BB8-4E0E-9DF3-449953578093}"/>
            </c:ext>
          </c:extLst>
        </c:ser>
        <c:ser>
          <c:idx val="2"/>
          <c:order val="2"/>
          <c:tx>
            <c:strRef>
              <c:f>Лист1!$D$1</c:f>
              <c:strCache>
                <c:ptCount val="1"/>
                <c:pt idx="0">
                  <c:v>Поступления в федеральный бюджет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2010</c:v>
                </c:pt>
                <c:pt idx="1">
                  <c:v>2015</c:v>
                </c:pt>
                <c:pt idx="2">
                  <c:v>2020</c:v>
                </c:pt>
                <c:pt idx="3">
                  <c:v>2021</c:v>
                </c:pt>
              </c:numCache>
            </c:numRef>
          </c:cat>
          <c:val>
            <c:numRef>
              <c:f>Лист1!$D$2:$D$5</c:f>
              <c:numCache>
                <c:formatCode>General</c:formatCode>
                <c:ptCount val="4"/>
                <c:pt idx="2">
                  <c:v>212.7</c:v>
                </c:pt>
                <c:pt idx="3">
                  <c:v>263.5</c:v>
                </c:pt>
              </c:numCache>
            </c:numRef>
          </c:val>
          <c:extLst>
            <c:ext xmlns:c16="http://schemas.microsoft.com/office/drawing/2014/chart" uri="{C3380CC4-5D6E-409C-BE32-E72D297353CC}">
              <c16:uniqueId val="{00000004-6BB8-4E0E-9DF3-449953578093}"/>
            </c:ext>
          </c:extLst>
        </c:ser>
        <c:dLbls>
          <c:showLegendKey val="0"/>
          <c:showVal val="0"/>
          <c:showCatName val="0"/>
          <c:showSerName val="0"/>
          <c:showPercent val="0"/>
          <c:showBubbleSize val="0"/>
        </c:dLbls>
        <c:gapWidth val="219"/>
        <c:overlap val="-27"/>
        <c:axId val="151918848"/>
        <c:axId val="157446144"/>
      </c:barChart>
      <c:catAx>
        <c:axId val="15191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7446144"/>
        <c:crosses val="autoZero"/>
        <c:auto val="1"/>
        <c:lblAlgn val="ctr"/>
        <c:lblOffset val="100"/>
        <c:noMultiLvlLbl val="0"/>
      </c:catAx>
      <c:valAx>
        <c:axId val="15744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191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32599074154072E-2"/>
          <c:y val="3.863441077057294E-2"/>
          <c:w val="0.74828333526792079"/>
          <c:h val="0.87419115487301791"/>
        </c:manualLayout>
      </c:layout>
      <c:barChart>
        <c:barDir val="col"/>
        <c:grouping val="clustered"/>
        <c:varyColors val="0"/>
        <c:ser>
          <c:idx val="0"/>
          <c:order val="0"/>
          <c:tx>
            <c:strRef>
              <c:f>Лист1!$B$1</c:f>
              <c:strCache>
                <c:ptCount val="1"/>
                <c:pt idx="0">
                  <c:v>Тепловая сеть, км</c:v>
                </c:pt>
              </c:strCache>
            </c:strRef>
          </c:tx>
          <c:invertIfNegative val="0"/>
          <c:dLbls>
            <c:dLbl>
              <c:idx val="0"/>
              <c:layout>
                <c:manualLayout>
                  <c:x val="-7.4636558161566401E-3"/>
                  <c:y val="-3.47978763979430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F6-4BA6-9871-F843F3761748}"/>
                </c:ext>
              </c:extLst>
            </c:dLbl>
            <c:dLbl>
              <c:idx val="1"/>
              <c:layout>
                <c:manualLayout>
                  <c:x val="-7.46365581615664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F6-4BA6-9871-F843F3761748}"/>
                </c:ext>
              </c:extLst>
            </c:dLbl>
            <c:dLbl>
              <c:idx val="2"/>
              <c:layout>
                <c:manualLayout>
                  <c:x val="-5.59774186211744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F6-4BA6-9871-F843F3761748}"/>
                </c:ext>
              </c:extLst>
            </c:dLbl>
            <c:dLbl>
              <c:idx val="3"/>
              <c:layout>
                <c:manualLayout>
                  <c:x val="-7.46365581615664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F6-4BA6-9871-F843F3761748}"/>
                </c:ext>
              </c:extLst>
            </c:dLbl>
            <c:dLbl>
              <c:idx val="4"/>
              <c:layout>
                <c:manualLayout>
                  <c:x val="-7.46365581615657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F6-4BA6-9871-F843F3761748}"/>
                </c:ext>
              </c:extLst>
            </c:dLbl>
            <c:dLbl>
              <c:idx val="5"/>
              <c:layout>
                <c:manualLayout>
                  <c:x val="-7.46365581615664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F6-4BA6-9871-F843F3761748}"/>
                </c:ext>
              </c:extLst>
            </c:dLbl>
            <c:dLbl>
              <c:idx val="6"/>
              <c:layout>
                <c:manualLayout>
                  <c:x val="-9.329569770195800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F6-4BA6-9871-F843F376174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Лист1!$B$2:$B$8</c:f>
              <c:numCache>
                <c:formatCode>0.0</c:formatCode>
                <c:ptCount val="7"/>
                <c:pt idx="0">
                  <c:v>7.2</c:v>
                </c:pt>
                <c:pt idx="1">
                  <c:v>7.2</c:v>
                </c:pt>
                <c:pt idx="2">
                  <c:v>10.8</c:v>
                </c:pt>
                <c:pt idx="3">
                  <c:v>10.8</c:v>
                </c:pt>
                <c:pt idx="4">
                  <c:v>10.8</c:v>
                </c:pt>
                <c:pt idx="5">
                  <c:v>10.8</c:v>
                </c:pt>
                <c:pt idx="6">
                  <c:v>10.8</c:v>
                </c:pt>
              </c:numCache>
            </c:numRef>
          </c:val>
          <c:extLst>
            <c:ext xmlns:c16="http://schemas.microsoft.com/office/drawing/2014/chart" uri="{C3380CC4-5D6E-409C-BE32-E72D297353CC}">
              <c16:uniqueId val="{00000007-43F6-4BA6-9871-F843F3761748}"/>
            </c:ext>
          </c:extLst>
        </c:ser>
        <c:ser>
          <c:idx val="1"/>
          <c:order val="1"/>
          <c:tx>
            <c:strRef>
              <c:f>Лист1!$C$1</c:f>
              <c:strCache>
                <c:ptCount val="1"/>
                <c:pt idx="0">
                  <c:v>Водопроводная сеть, км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Лист1!$C$2:$C$8</c:f>
              <c:numCache>
                <c:formatCode>0.0</c:formatCode>
                <c:ptCount val="7"/>
                <c:pt idx="0">
                  <c:v>448.2</c:v>
                </c:pt>
                <c:pt idx="1">
                  <c:v>448.2</c:v>
                </c:pt>
                <c:pt idx="2">
                  <c:v>448.2</c:v>
                </c:pt>
                <c:pt idx="3">
                  <c:v>448.2</c:v>
                </c:pt>
                <c:pt idx="4">
                  <c:v>448.2</c:v>
                </c:pt>
                <c:pt idx="5">
                  <c:v>448.2</c:v>
                </c:pt>
                <c:pt idx="6">
                  <c:v>448.2</c:v>
                </c:pt>
              </c:numCache>
            </c:numRef>
          </c:val>
          <c:extLst>
            <c:ext xmlns:c16="http://schemas.microsoft.com/office/drawing/2014/chart" uri="{C3380CC4-5D6E-409C-BE32-E72D297353CC}">
              <c16:uniqueId val="{00000008-43F6-4BA6-9871-F843F3761748}"/>
            </c:ext>
          </c:extLst>
        </c:ser>
        <c:ser>
          <c:idx val="2"/>
          <c:order val="2"/>
          <c:tx>
            <c:strRef>
              <c:f>Лист1!$D$1</c:f>
              <c:strCache>
                <c:ptCount val="1"/>
                <c:pt idx="0">
                  <c:v>Канализационная сеть, км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Лист1!$D$2:$D$8</c:f>
              <c:numCache>
                <c:formatCode>0.0</c:formatCode>
                <c:ptCount val="7"/>
                <c:pt idx="0">
                  <c:v>22.99</c:v>
                </c:pt>
                <c:pt idx="1">
                  <c:v>22.99</c:v>
                </c:pt>
                <c:pt idx="2">
                  <c:v>26.76</c:v>
                </c:pt>
                <c:pt idx="3">
                  <c:v>26.76</c:v>
                </c:pt>
                <c:pt idx="4">
                  <c:v>26.76</c:v>
                </c:pt>
                <c:pt idx="5">
                  <c:v>26.76</c:v>
                </c:pt>
                <c:pt idx="6">
                  <c:v>26.76</c:v>
                </c:pt>
              </c:numCache>
            </c:numRef>
          </c:val>
          <c:extLst>
            <c:ext xmlns:c16="http://schemas.microsoft.com/office/drawing/2014/chart" uri="{C3380CC4-5D6E-409C-BE32-E72D297353CC}">
              <c16:uniqueId val="{00000009-43F6-4BA6-9871-F843F3761748}"/>
            </c:ext>
          </c:extLst>
        </c:ser>
        <c:ser>
          <c:idx val="3"/>
          <c:order val="3"/>
          <c:tx>
            <c:strRef>
              <c:f>Лист1!$E$1</c:f>
              <c:strCache>
                <c:ptCount val="1"/>
                <c:pt idx="0">
                  <c:v>Газовая сеть, км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2007</c:v>
                </c:pt>
                <c:pt idx="1">
                  <c:v>2012</c:v>
                </c:pt>
                <c:pt idx="2">
                  <c:v>2017</c:v>
                </c:pt>
                <c:pt idx="3">
                  <c:v>2018</c:v>
                </c:pt>
                <c:pt idx="4">
                  <c:v>2019</c:v>
                </c:pt>
                <c:pt idx="5">
                  <c:v>2020</c:v>
                </c:pt>
                <c:pt idx="6">
                  <c:v>2021</c:v>
                </c:pt>
              </c:numCache>
            </c:numRef>
          </c:cat>
          <c:val>
            <c:numRef>
              <c:f>Лист1!$E$2:$E$8</c:f>
              <c:numCache>
                <c:formatCode>0.0</c:formatCode>
                <c:ptCount val="7"/>
                <c:pt idx="0">
                  <c:v>272.10000000000002</c:v>
                </c:pt>
                <c:pt idx="1">
                  <c:v>618.47199999999998</c:v>
                </c:pt>
                <c:pt idx="2">
                  <c:v>755.18799999999999</c:v>
                </c:pt>
                <c:pt idx="3">
                  <c:v>761.08900000000006</c:v>
                </c:pt>
                <c:pt idx="4">
                  <c:v>767.08799999999997</c:v>
                </c:pt>
                <c:pt idx="5">
                  <c:v>767.08799999999997</c:v>
                </c:pt>
                <c:pt idx="6">
                  <c:v>779.84699999999998</c:v>
                </c:pt>
              </c:numCache>
            </c:numRef>
          </c:val>
          <c:extLst>
            <c:ext xmlns:c16="http://schemas.microsoft.com/office/drawing/2014/chart" uri="{C3380CC4-5D6E-409C-BE32-E72D297353CC}">
              <c16:uniqueId val="{0000000A-43F6-4BA6-9871-F843F3761748}"/>
            </c:ext>
          </c:extLst>
        </c:ser>
        <c:dLbls>
          <c:showLegendKey val="0"/>
          <c:showVal val="0"/>
          <c:showCatName val="0"/>
          <c:showSerName val="0"/>
          <c:showPercent val="0"/>
          <c:showBubbleSize val="0"/>
        </c:dLbls>
        <c:gapWidth val="150"/>
        <c:axId val="165484032"/>
        <c:axId val="165485568"/>
      </c:barChart>
      <c:catAx>
        <c:axId val="165484032"/>
        <c:scaling>
          <c:orientation val="minMax"/>
        </c:scaling>
        <c:delete val="0"/>
        <c:axPos val="b"/>
        <c:numFmt formatCode="General" sourceLinked="1"/>
        <c:majorTickMark val="out"/>
        <c:minorTickMark val="none"/>
        <c:tickLblPos val="nextTo"/>
        <c:crossAx val="165485568"/>
        <c:crosses val="autoZero"/>
        <c:auto val="1"/>
        <c:lblAlgn val="ctr"/>
        <c:lblOffset val="100"/>
        <c:noMultiLvlLbl val="0"/>
      </c:catAx>
      <c:valAx>
        <c:axId val="165485568"/>
        <c:scaling>
          <c:orientation val="minMax"/>
        </c:scaling>
        <c:delete val="0"/>
        <c:axPos val="l"/>
        <c:majorGridlines/>
        <c:numFmt formatCode="0.0" sourceLinked="1"/>
        <c:majorTickMark val="out"/>
        <c:minorTickMark val="none"/>
        <c:tickLblPos val="nextTo"/>
        <c:crossAx val="165484032"/>
        <c:crosses val="autoZero"/>
        <c:crossBetween val="between"/>
      </c:valAx>
    </c:plotArea>
    <c:legend>
      <c:legendPos val="r"/>
      <c:layout>
        <c:manualLayout>
          <c:xMode val="edge"/>
          <c:yMode val="edge"/>
          <c:x val="0.81457963863865779"/>
          <c:y val="0.2488782479844632"/>
          <c:w val="0.17422876046307575"/>
          <c:h val="0.50227473992012384"/>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B1D6-8427-49FE-A6CC-BB3121AA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3419</TotalTime>
  <Pages>52</Pages>
  <Words>17138</Words>
  <Characters>97689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2022-10-28T06:20:00Z</cp:lastPrinted>
  <dcterms:created xsi:type="dcterms:W3CDTF">2022-08-04T12:06:00Z</dcterms:created>
  <dcterms:modified xsi:type="dcterms:W3CDTF">2022-10-28T07:41:00Z</dcterms:modified>
</cp:coreProperties>
</file>